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9"/>
      </w:tblGrid>
      <w:tr w:rsidR="004C6238" w:rsidTr="00BD3150">
        <w:trPr>
          <w:trHeight w:val="767"/>
        </w:trPr>
        <w:tc>
          <w:tcPr>
            <w:tcW w:w="9019" w:type="dxa"/>
          </w:tcPr>
          <w:p w:rsidR="004C6238" w:rsidRDefault="00096D98" w:rsidP="007C5A94">
            <w:pPr>
              <w:tabs>
                <w:tab w:val="left" w:pos="720"/>
                <w:tab w:val="center" w:pos="4536"/>
                <w:tab w:val="left" w:pos="6525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85800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38" w:rsidRPr="00EA7B1C" w:rsidTr="00BD3150">
        <w:trPr>
          <w:trHeight w:val="1506"/>
        </w:trPr>
        <w:tc>
          <w:tcPr>
            <w:tcW w:w="9019" w:type="dxa"/>
          </w:tcPr>
          <w:p w:rsidR="004C6238" w:rsidRPr="00EA7B1C" w:rsidRDefault="00A91DA3" w:rsidP="00FC47D1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3724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4C6238" w:rsidRPr="007C5A94" w:rsidRDefault="004C6238" w:rsidP="003F411E">
            <w:pPr>
              <w:jc w:val="center"/>
              <w:rPr>
                <w:b/>
              </w:rPr>
            </w:pPr>
            <w:r w:rsidRPr="007C5A94">
              <w:rPr>
                <w:b/>
              </w:rPr>
              <w:t>АДМИНИСТРАЦИЯ МУНИЦИПАЛЬНОГО ОБРАЗОВАНИЯ</w:t>
            </w:r>
          </w:p>
          <w:p w:rsidR="004C6238" w:rsidRPr="007C5A94" w:rsidRDefault="004C6238" w:rsidP="003F411E">
            <w:pPr>
              <w:jc w:val="center"/>
              <w:rPr>
                <w:b/>
              </w:rPr>
            </w:pPr>
            <w:r w:rsidRPr="007C5A94">
              <w:rPr>
                <w:b/>
              </w:rPr>
              <w:t>АДАМОВСКИЙ  РАЙОН ОРЕНБУРГСКОЙ  ОБЛАСТИ</w:t>
            </w:r>
          </w:p>
          <w:p w:rsidR="004C6238" w:rsidRPr="00EA7B1C" w:rsidRDefault="004C6238" w:rsidP="003F411E">
            <w:pPr>
              <w:jc w:val="center"/>
              <w:rPr>
                <w:sz w:val="28"/>
                <w:szCs w:val="28"/>
              </w:rPr>
            </w:pPr>
          </w:p>
          <w:p w:rsidR="004C6238" w:rsidRPr="00EA7B1C" w:rsidRDefault="004C6238" w:rsidP="003F411E">
            <w:pPr>
              <w:jc w:val="center"/>
              <w:rPr>
                <w:b/>
                <w:sz w:val="28"/>
                <w:szCs w:val="28"/>
              </w:rPr>
            </w:pPr>
            <w:r w:rsidRPr="00EA7B1C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C6238" w:rsidRPr="00EA7B1C" w:rsidRDefault="004C6238" w:rsidP="00FC47D1">
      <w:pPr>
        <w:ind w:right="141"/>
        <w:jc w:val="center"/>
        <w:rPr>
          <w:sz w:val="28"/>
          <w:szCs w:val="28"/>
        </w:rPr>
      </w:pPr>
    </w:p>
    <w:p w:rsidR="004C6238" w:rsidRPr="002C7775" w:rsidRDefault="003F411E" w:rsidP="002C7775">
      <w:pPr>
        <w:ind w:right="141"/>
      </w:pPr>
      <w:r>
        <w:t xml:space="preserve">10.04.2019            </w:t>
      </w:r>
      <w:r w:rsidR="004C6238" w:rsidRPr="002C7775">
        <w:t xml:space="preserve">                                                                    </w:t>
      </w:r>
      <w:r w:rsidR="00EA7B1C" w:rsidRPr="002C7775">
        <w:t xml:space="preserve">    </w:t>
      </w:r>
      <w:r w:rsidR="002C7775">
        <w:t xml:space="preserve">            </w:t>
      </w:r>
      <w:r w:rsidR="007B01BD">
        <w:t xml:space="preserve">                         </w:t>
      </w:r>
      <w:r w:rsidR="00EA7B1C" w:rsidRPr="002C7775">
        <w:t>№</w:t>
      </w:r>
      <w:r>
        <w:t xml:space="preserve"> 271-п</w:t>
      </w:r>
    </w:p>
    <w:p w:rsidR="004C6238" w:rsidRPr="00FC47D1" w:rsidRDefault="004C6238" w:rsidP="003F411E">
      <w:pPr>
        <w:jc w:val="center"/>
        <w:rPr>
          <w:u w:val="single"/>
        </w:rPr>
      </w:pPr>
      <w:bookmarkStart w:id="0" w:name="_GoBack"/>
      <w:r w:rsidRPr="00FC47D1">
        <w:t>п. Адамовка</w:t>
      </w:r>
    </w:p>
    <w:bookmarkEnd w:id="0"/>
    <w:p w:rsidR="004C6238" w:rsidRPr="00FC47D1" w:rsidRDefault="004C6238" w:rsidP="00FC47D1">
      <w:pPr>
        <w:jc w:val="center"/>
      </w:pPr>
    </w:p>
    <w:p w:rsidR="004C6238" w:rsidRPr="00D969AF" w:rsidRDefault="004C6238" w:rsidP="00BD3150">
      <w:pPr>
        <w:jc w:val="center"/>
      </w:pPr>
    </w:p>
    <w:p w:rsidR="004C6238" w:rsidRPr="00D969AF" w:rsidRDefault="007B01BD" w:rsidP="007B01BD">
      <w:pPr>
        <w:jc w:val="center"/>
      </w:pPr>
      <w:r>
        <w:t>Об утверждении Положения об организации в муниципальном образовании Адамовский район системы внутреннего обеспечения соответствия требованиям  антимонопольного законодательства</w:t>
      </w:r>
      <w:r w:rsidR="004C6238" w:rsidRPr="00D969AF">
        <w:t xml:space="preserve"> </w:t>
      </w:r>
    </w:p>
    <w:p w:rsidR="004C6238" w:rsidRPr="00D969AF" w:rsidRDefault="004C6238" w:rsidP="00BD3150">
      <w:pPr>
        <w:pStyle w:val="a7"/>
        <w:jc w:val="center"/>
      </w:pPr>
    </w:p>
    <w:p w:rsidR="004C6238" w:rsidRPr="00D969AF" w:rsidRDefault="004C6238" w:rsidP="00BD3150">
      <w:pPr>
        <w:pStyle w:val="a7"/>
        <w:jc w:val="center"/>
      </w:pPr>
    </w:p>
    <w:p w:rsidR="004C6238" w:rsidRPr="00D969AF" w:rsidRDefault="007B01BD" w:rsidP="000F69D4">
      <w:pPr>
        <w:pStyle w:val="a7"/>
        <w:ind w:firstLine="709"/>
      </w:pPr>
      <w:proofErr w:type="gramStart"/>
      <w:r>
        <w:t>В целях реализации Указа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</w:t>
      </w:r>
      <w:r w:rsidR="004C6238" w:rsidRPr="00D969AF">
        <w:t>,</w:t>
      </w:r>
      <w:r>
        <w:t xml:space="preserve"> </w:t>
      </w:r>
      <w:r w:rsidRPr="007B01BD">
        <w:t>Национального плана развития конкуренции в Российской Федерации на 2018-2020 годы, утвержденного Указом Президента Российской Федерации  от 21.12.2017 № 618</w:t>
      </w:r>
      <w:r>
        <w:t>, руководствуясь</w:t>
      </w:r>
      <w:r w:rsidR="004C6238" w:rsidRPr="00D969AF">
        <w:t xml:space="preserve"> Уставом муниципального образования Адамовский район:</w:t>
      </w:r>
      <w:proofErr w:type="gramEnd"/>
    </w:p>
    <w:p w:rsidR="004C6238" w:rsidRPr="00D969AF" w:rsidRDefault="00C93C02" w:rsidP="002D1A86">
      <w:pPr>
        <w:ind w:firstLine="709"/>
        <w:jc w:val="both"/>
        <w:rPr>
          <w:bCs/>
        </w:rPr>
      </w:pPr>
      <w:r>
        <w:t xml:space="preserve">1. </w:t>
      </w:r>
      <w:r w:rsidR="004C6238" w:rsidRPr="00D969AF">
        <w:t xml:space="preserve">Утвердить </w:t>
      </w:r>
      <w:r w:rsidR="007B01BD" w:rsidRPr="007B01BD">
        <w:t>Положение об организации в муници</w:t>
      </w:r>
      <w:r w:rsidR="007B01BD">
        <w:t>пальном образовании Адамовский район</w:t>
      </w:r>
      <w:r w:rsidR="007B01BD" w:rsidRPr="007B01BD">
        <w:t xml:space="preserve"> системы внутреннего обеспечения соответствия требованиям антимоноп</w:t>
      </w:r>
      <w:r w:rsidR="00B84110">
        <w:t xml:space="preserve">ольного законодательства» </w:t>
      </w:r>
      <w:r>
        <w:t>в соответствии с п</w:t>
      </w:r>
      <w:r w:rsidR="007B01BD" w:rsidRPr="007B01BD">
        <w:t>риложением к настоящему постановлению</w:t>
      </w:r>
      <w:r w:rsidR="004C6238" w:rsidRPr="00D969AF">
        <w:rPr>
          <w:bCs/>
        </w:rPr>
        <w:t>.</w:t>
      </w:r>
    </w:p>
    <w:p w:rsidR="00C05B74" w:rsidRPr="00C05B74" w:rsidRDefault="00C93C02" w:rsidP="002D1A86">
      <w:pPr>
        <w:pStyle w:val="a7"/>
        <w:ind w:firstLine="709"/>
      </w:pPr>
      <w:r>
        <w:t xml:space="preserve">2. </w:t>
      </w:r>
      <w:proofErr w:type="gramStart"/>
      <w:r w:rsidR="00C05B74" w:rsidRPr="00C05B74">
        <w:t>Контроль  за</w:t>
      </w:r>
      <w:proofErr w:type="gramEnd"/>
      <w:r w:rsidR="00C05B74" w:rsidRPr="00C05B74">
        <w:t xml:space="preserve">  исполнением настоящего постановления возложить на</w:t>
      </w:r>
      <w:r w:rsidR="00676B7F">
        <w:t xml:space="preserve"> первого заместителя главы администрации – руководителя аппарата</w:t>
      </w:r>
      <w:r w:rsidR="00C05B74" w:rsidRPr="00C05B74">
        <w:t xml:space="preserve">. </w:t>
      </w:r>
    </w:p>
    <w:p w:rsidR="00C05B74" w:rsidRPr="00C05B74" w:rsidRDefault="00C93C02" w:rsidP="002D1A86">
      <w:pPr>
        <w:tabs>
          <w:tab w:val="left" w:pos="1080"/>
        </w:tabs>
        <w:ind w:firstLine="709"/>
        <w:jc w:val="both"/>
      </w:pPr>
      <w:r>
        <w:t>3</w:t>
      </w:r>
      <w:r w:rsidR="00C05B74" w:rsidRPr="00C05B74">
        <w:t>. Постановление вступает в силу после его обнародования</w:t>
      </w:r>
      <w:r w:rsidR="00EE7FD0">
        <w:t xml:space="preserve"> </w:t>
      </w:r>
      <w:r w:rsidR="00C05B74" w:rsidRPr="00C05B74">
        <w:t>и подлежит размещению на официальном сайте администрации муниципального образования Адамовский район.</w:t>
      </w:r>
    </w:p>
    <w:p w:rsidR="00C05B74" w:rsidRPr="00C05B74" w:rsidRDefault="00C05B74" w:rsidP="00C05B74">
      <w:pPr>
        <w:tabs>
          <w:tab w:val="left" w:pos="1080"/>
        </w:tabs>
        <w:ind w:firstLine="709"/>
        <w:jc w:val="both"/>
      </w:pPr>
    </w:p>
    <w:p w:rsidR="004C6238" w:rsidRPr="00D969AF" w:rsidRDefault="004C6238" w:rsidP="00C05B74">
      <w:pPr>
        <w:jc w:val="both"/>
      </w:pPr>
    </w:p>
    <w:p w:rsidR="004C6238" w:rsidRPr="00D969AF" w:rsidRDefault="00C05B74" w:rsidP="00684161">
      <w:pPr>
        <w:tabs>
          <w:tab w:val="left" w:pos="1080"/>
        </w:tabs>
      </w:pPr>
      <w:r>
        <w:t>Г</w:t>
      </w:r>
      <w:r w:rsidR="004C6238" w:rsidRPr="00B46C48">
        <w:t>лав</w:t>
      </w:r>
      <w:r>
        <w:t>а</w:t>
      </w:r>
      <w:r w:rsidR="004C6238" w:rsidRPr="00B46C48">
        <w:t xml:space="preserve"> муниципального образования</w:t>
      </w:r>
      <w:r w:rsidR="004C6238" w:rsidRPr="00D969AF">
        <w:t xml:space="preserve">                   </w:t>
      </w:r>
      <w:r w:rsidR="004C6238">
        <w:t xml:space="preserve">                            </w:t>
      </w:r>
      <w:r w:rsidR="004C6238" w:rsidRPr="00D969AF">
        <w:t xml:space="preserve">                    В.Ю. Новиков</w:t>
      </w:r>
    </w:p>
    <w:p w:rsidR="004C6238" w:rsidRPr="00D969AF" w:rsidRDefault="004C6238" w:rsidP="00F60E21">
      <w:pPr>
        <w:ind w:left="5400" w:right="-6"/>
        <w:jc w:val="right"/>
        <w:rPr>
          <w:b/>
        </w:rPr>
      </w:pPr>
    </w:p>
    <w:p w:rsidR="004C6238" w:rsidRPr="00D969AF" w:rsidRDefault="004C6238" w:rsidP="00F60E21">
      <w:pPr>
        <w:ind w:left="5400" w:right="-6"/>
        <w:jc w:val="right"/>
        <w:rPr>
          <w:b/>
        </w:rPr>
      </w:pPr>
    </w:p>
    <w:p w:rsidR="004C6238" w:rsidRPr="00D969AF" w:rsidRDefault="004C6238" w:rsidP="00F60E21">
      <w:pPr>
        <w:ind w:left="5400" w:right="-6"/>
        <w:jc w:val="right"/>
        <w:rPr>
          <w:b/>
        </w:rPr>
      </w:pPr>
    </w:p>
    <w:p w:rsidR="00C05B74" w:rsidRDefault="00C05B74" w:rsidP="00D969AF">
      <w:pPr>
        <w:ind w:right="-6"/>
      </w:pPr>
    </w:p>
    <w:p w:rsidR="005F15EA" w:rsidRDefault="005F15EA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C93C02" w:rsidRDefault="00C93C02" w:rsidP="00D969AF">
      <w:pPr>
        <w:ind w:right="-6"/>
      </w:pPr>
    </w:p>
    <w:p w:rsidR="00EA7B1C" w:rsidRDefault="00EA7B1C" w:rsidP="00D969AF">
      <w:pPr>
        <w:ind w:right="-6"/>
      </w:pPr>
    </w:p>
    <w:p w:rsidR="002D1A86" w:rsidRDefault="002D1A86" w:rsidP="00D969AF">
      <w:pPr>
        <w:ind w:right="-6"/>
      </w:pPr>
    </w:p>
    <w:p w:rsidR="00B84110" w:rsidRDefault="004C6238" w:rsidP="00D969AF">
      <w:pPr>
        <w:ind w:right="-6"/>
      </w:pPr>
      <w:r w:rsidRPr="00D969AF">
        <w:t xml:space="preserve">                                                                                  </w:t>
      </w:r>
      <w:r>
        <w:t xml:space="preserve">  </w:t>
      </w:r>
    </w:p>
    <w:p w:rsidR="004C6238" w:rsidRPr="00D969AF" w:rsidRDefault="00B84110" w:rsidP="00D969AF">
      <w:pPr>
        <w:ind w:right="-6"/>
      </w:pPr>
      <w:r>
        <w:lastRenderedPageBreak/>
        <w:t xml:space="preserve">                                                                                   </w:t>
      </w:r>
      <w:r w:rsidR="004C6238">
        <w:t xml:space="preserve">           </w:t>
      </w:r>
      <w:r w:rsidR="004C6238" w:rsidRPr="00D969AF">
        <w:t xml:space="preserve"> </w:t>
      </w:r>
      <w:r w:rsidR="004641CE">
        <w:t xml:space="preserve"> </w:t>
      </w:r>
      <w:r w:rsidR="004C6238" w:rsidRPr="00D969AF">
        <w:t>Приложение</w:t>
      </w:r>
    </w:p>
    <w:p w:rsidR="004C6238" w:rsidRPr="00D969AF" w:rsidRDefault="004C6238" w:rsidP="00D969AF">
      <w:pPr>
        <w:ind w:left="5400" w:right="-6"/>
        <w:rPr>
          <w:b/>
        </w:rPr>
      </w:pPr>
      <w:r w:rsidRPr="00D969AF">
        <w:t xml:space="preserve">      к постановлению </w:t>
      </w:r>
      <w:r>
        <w:t>администрации</w:t>
      </w:r>
    </w:p>
    <w:p w:rsidR="004C6238" w:rsidRPr="00D969AF" w:rsidRDefault="004C6238" w:rsidP="00D969AF">
      <w:pPr>
        <w:ind w:left="5400" w:right="-6"/>
      </w:pPr>
      <w:r>
        <w:t xml:space="preserve">     </w:t>
      </w:r>
      <w:r w:rsidRPr="00D969AF">
        <w:t xml:space="preserve"> муниципального образования</w:t>
      </w:r>
    </w:p>
    <w:p w:rsidR="004C6238" w:rsidRPr="00D969AF" w:rsidRDefault="004C6238" w:rsidP="00D969AF">
      <w:pPr>
        <w:ind w:left="5400" w:right="-6"/>
      </w:pPr>
      <w:r w:rsidRPr="00D969AF">
        <w:t xml:space="preserve">    </w:t>
      </w:r>
      <w:r>
        <w:t xml:space="preserve"> </w:t>
      </w:r>
      <w:r w:rsidRPr="00D969AF">
        <w:t xml:space="preserve"> Адамовский район   </w:t>
      </w:r>
    </w:p>
    <w:p w:rsidR="004C6238" w:rsidRPr="00D969AF" w:rsidRDefault="004C6238" w:rsidP="004641CE">
      <w:pPr>
        <w:ind w:left="5400" w:right="-6"/>
      </w:pPr>
      <w:r>
        <w:t xml:space="preserve">      </w:t>
      </w:r>
      <w:r w:rsidRPr="00D969AF">
        <w:t xml:space="preserve">от </w:t>
      </w:r>
      <w:r w:rsidR="003F411E">
        <w:t>10.04.2019</w:t>
      </w:r>
      <w:r w:rsidR="00C93C02">
        <w:t xml:space="preserve"> №</w:t>
      </w:r>
      <w:r w:rsidR="003F411E">
        <w:t xml:space="preserve"> 271-п</w:t>
      </w:r>
    </w:p>
    <w:p w:rsidR="004C6238" w:rsidRPr="00D969AF" w:rsidRDefault="004C6238" w:rsidP="00BA2B82">
      <w:pPr>
        <w:jc w:val="center"/>
      </w:pPr>
      <w:bookmarkStart w:id="1" w:name="sub_12"/>
    </w:p>
    <w:p w:rsidR="004C6238" w:rsidRPr="00D969AF" w:rsidRDefault="004C6238" w:rsidP="00BA2B82">
      <w:pPr>
        <w:jc w:val="center"/>
        <w:rPr>
          <w:b/>
        </w:rPr>
      </w:pPr>
      <w:r w:rsidRPr="00D969AF">
        <w:rPr>
          <w:b/>
        </w:rPr>
        <w:t xml:space="preserve">                                                               </w:t>
      </w:r>
    </w:p>
    <w:bookmarkEnd w:id="1"/>
    <w:p w:rsidR="00FC6FA1" w:rsidRPr="00015BE8" w:rsidRDefault="00FC6FA1" w:rsidP="00FC6FA1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5B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Положение </w:t>
      </w:r>
    </w:p>
    <w:p w:rsidR="00FC6FA1" w:rsidRPr="00015BE8" w:rsidRDefault="00FC6FA1" w:rsidP="00FC6FA1">
      <w:pPr>
        <w:pStyle w:val="a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5B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 организации в муниципальном образовании</w:t>
      </w:r>
      <w:r w:rsidR="00B84110" w:rsidRPr="00015B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Адамовский район</w:t>
      </w:r>
      <w:r w:rsidRPr="00015B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15BE8">
        <w:rPr>
          <w:rFonts w:ascii="Times New Roman" w:hAnsi="Times New Roman" w:cs="Times New Roman"/>
          <w:b/>
          <w:sz w:val="24"/>
          <w:szCs w:val="24"/>
        </w:rPr>
        <w:t>системы внутреннего обеспечения соответствия требованиям антимонопольного законодательства</w:t>
      </w:r>
      <w:r w:rsidR="00B84110" w:rsidRPr="00015BE8">
        <w:rPr>
          <w:rFonts w:ascii="Times New Roman" w:hAnsi="Times New Roman" w:cs="Times New Roman"/>
          <w:b/>
          <w:sz w:val="24"/>
          <w:szCs w:val="24"/>
        </w:rPr>
        <w:t xml:space="preserve"> (далее – Положение)</w:t>
      </w:r>
    </w:p>
    <w:p w:rsidR="00FC6FA1" w:rsidRDefault="00FC6FA1" w:rsidP="00FC6FA1">
      <w:pPr>
        <w:pStyle w:val="af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1A86" w:rsidRPr="00067DC9" w:rsidRDefault="002D1A86" w:rsidP="00FC6FA1">
      <w:pPr>
        <w:pStyle w:val="af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6FA1" w:rsidRPr="00015BE8" w:rsidRDefault="00FC6FA1" w:rsidP="00FC6FA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15BE8">
        <w:rPr>
          <w:rFonts w:eastAsiaTheme="minorHAnsi"/>
          <w:b/>
          <w:bCs/>
          <w:lang w:eastAsia="en-US"/>
        </w:rPr>
        <w:t>1. Общие положения</w:t>
      </w:r>
    </w:p>
    <w:p w:rsidR="00FC6FA1" w:rsidRPr="00067DC9" w:rsidRDefault="00FC6FA1" w:rsidP="00FC6FA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C6FA1" w:rsidRDefault="00FC6FA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D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84110">
        <w:rPr>
          <w:rFonts w:ascii="Times New Roman" w:hAnsi="Times New Roman" w:cs="Times New Roman"/>
          <w:sz w:val="24"/>
          <w:szCs w:val="24"/>
        </w:rPr>
        <w:t>.</w:t>
      </w:r>
      <w:r w:rsidRPr="00067DC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</w:t>
      </w:r>
      <w:r w:rsidR="00B84110" w:rsidRPr="00B84110">
        <w:rPr>
          <w:rFonts w:ascii="Times New Roman" w:hAnsi="Times New Roman" w:cs="Times New Roman"/>
          <w:sz w:val="24"/>
          <w:szCs w:val="24"/>
        </w:rPr>
        <w:t>целях обеспеч</w:t>
      </w:r>
      <w:r w:rsidR="00B84110">
        <w:rPr>
          <w:rFonts w:ascii="Times New Roman" w:hAnsi="Times New Roman" w:cs="Times New Roman"/>
          <w:sz w:val="24"/>
          <w:szCs w:val="24"/>
        </w:rPr>
        <w:t>ения соответствия деятельности муниципального образования</w:t>
      </w:r>
      <w:r w:rsidR="00B84110" w:rsidRPr="00B84110">
        <w:rPr>
          <w:rFonts w:ascii="Times New Roman" w:hAnsi="Times New Roman" w:cs="Times New Roman"/>
          <w:sz w:val="24"/>
          <w:szCs w:val="24"/>
        </w:rPr>
        <w:t xml:space="preserve"> </w:t>
      </w:r>
      <w:r w:rsidR="00B84110">
        <w:rPr>
          <w:rFonts w:ascii="Times New Roman" w:hAnsi="Times New Roman" w:cs="Times New Roman"/>
          <w:sz w:val="24"/>
          <w:szCs w:val="24"/>
        </w:rPr>
        <w:t>Адамовский</w:t>
      </w:r>
      <w:r w:rsidR="00B84110" w:rsidRPr="00B8411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4110">
        <w:rPr>
          <w:rFonts w:ascii="Times New Roman" w:hAnsi="Times New Roman" w:cs="Times New Roman"/>
          <w:sz w:val="24"/>
          <w:szCs w:val="24"/>
        </w:rPr>
        <w:t xml:space="preserve"> (далее – МО Адамовский район)</w:t>
      </w:r>
      <w:r w:rsidR="00B84110" w:rsidRPr="00B84110">
        <w:rPr>
          <w:rFonts w:ascii="Times New Roman" w:hAnsi="Times New Roman" w:cs="Times New Roman"/>
          <w:sz w:val="24"/>
          <w:szCs w:val="24"/>
        </w:rPr>
        <w:t xml:space="preserve"> требованиям антимонопольного законодательства и профилактики нарушений требований антимонопольного законодательства в деятельности МО Адамовский район</w:t>
      </w:r>
      <w:r w:rsidRPr="00067DC9">
        <w:rPr>
          <w:rFonts w:ascii="Times New Roman" w:hAnsi="Times New Roman" w:cs="Times New Roman"/>
          <w:sz w:val="24"/>
          <w:szCs w:val="24"/>
        </w:rPr>
        <w:t>.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7F6DAA">
        <w:rPr>
          <w:rFonts w:ascii="Times New Roman" w:hAnsi="Times New Roman" w:cs="Times New Roman"/>
          <w:sz w:val="24"/>
          <w:szCs w:val="24"/>
        </w:rPr>
        <w:t>Для целей Положения используются следующие понятия: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DAA">
        <w:rPr>
          <w:rFonts w:ascii="Times New Roman" w:hAnsi="Times New Roman" w:cs="Times New Roman"/>
          <w:sz w:val="24"/>
          <w:szCs w:val="24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7F6DAA">
        <w:rPr>
          <w:rFonts w:ascii="Times New Roman" w:hAnsi="Times New Roman" w:cs="Times New Roman"/>
          <w:sz w:val="24"/>
          <w:szCs w:val="24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«антимонопольный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>«антимонопольный орган» - федеральный антимонопольный орган и его территориальные органы;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DAA">
        <w:rPr>
          <w:rFonts w:ascii="Times New Roman" w:hAnsi="Times New Roman" w:cs="Times New Roman"/>
          <w:sz w:val="24"/>
          <w:szCs w:val="24"/>
        </w:rPr>
        <w:t xml:space="preserve">«доклад об антимонопольном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AA">
        <w:rPr>
          <w:rFonts w:ascii="Times New Roman" w:hAnsi="Times New Roman" w:cs="Times New Roman"/>
          <w:sz w:val="24"/>
          <w:szCs w:val="24"/>
        </w:rPr>
        <w:t xml:space="preserve">- документ, содержащий информацию об организации и функционировании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 xml:space="preserve"> в 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район;</w:t>
      </w:r>
      <w:proofErr w:type="gramEnd"/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>«коллегиальный орган»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AA">
        <w:rPr>
          <w:rFonts w:ascii="Times New Roman" w:hAnsi="Times New Roman" w:cs="Times New Roman"/>
          <w:sz w:val="24"/>
          <w:szCs w:val="24"/>
        </w:rPr>
        <w:t xml:space="preserve">- совещательный орган, осуществляющий оценку эффективности </w:t>
      </w:r>
      <w:proofErr w:type="gramStart"/>
      <w:r w:rsidRPr="007F6DAA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7F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FF6E94">
        <w:rPr>
          <w:rFonts w:ascii="Times New Roman" w:hAnsi="Times New Roman" w:cs="Times New Roman"/>
          <w:sz w:val="24"/>
          <w:szCs w:val="24"/>
        </w:rPr>
        <w:t xml:space="preserve">. </w:t>
      </w:r>
      <w:r w:rsidR="00FF6E94" w:rsidRPr="00FF6E94">
        <w:rPr>
          <w:rFonts w:ascii="Times New Roman" w:hAnsi="Times New Roman" w:cs="Times New Roman"/>
          <w:sz w:val="24"/>
          <w:szCs w:val="24"/>
        </w:rPr>
        <w:t xml:space="preserve">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="00FF6E94" w:rsidRPr="00FF6E94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FF6E94" w:rsidRPr="00FF6E94">
        <w:rPr>
          <w:rFonts w:ascii="Times New Roman" w:hAnsi="Times New Roman" w:cs="Times New Roman"/>
          <w:sz w:val="24"/>
          <w:szCs w:val="24"/>
        </w:rPr>
        <w:t xml:space="preserve"> (далее - Коллегиальный орган), возлагаются на </w:t>
      </w:r>
      <w:r w:rsidR="00FF6E94" w:rsidRPr="009A217E">
        <w:rPr>
          <w:rFonts w:ascii="Times New Roman" w:hAnsi="Times New Roman" w:cs="Times New Roman"/>
          <w:sz w:val="24"/>
          <w:szCs w:val="24"/>
        </w:rPr>
        <w:t>Общественный совет при</w:t>
      </w:r>
      <w:r w:rsidR="009A217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Адамовский район.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>«нарушение антимонопольного 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AA">
        <w:rPr>
          <w:rFonts w:ascii="Times New Roman" w:hAnsi="Times New Roman" w:cs="Times New Roman"/>
          <w:sz w:val="24"/>
          <w:szCs w:val="24"/>
        </w:rPr>
        <w:t>- недопущение, ограничение, устранение конкуренции;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>«риски нарушения антимонопольного законодательства» («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-риски»)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AA">
        <w:rPr>
          <w:rFonts w:ascii="Times New Roman" w:hAnsi="Times New Roman" w:cs="Times New Roman"/>
          <w:sz w:val="24"/>
          <w:szCs w:val="24"/>
        </w:rPr>
        <w:t>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EF36E4" w:rsidRDefault="007F6DAA" w:rsidP="004B7990">
      <w:pPr>
        <w:pStyle w:val="af"/>
        <w:ind w:firstLine="709"/>
        <w:jc w:val="both"/>
      </w:pPr>
      <w:r w:rsidRPr="007F6DAA">
        <w:rPr>
          <w:rFonts w:ascii="Times New Roman" w:hAnsi="Times New Roman" w:cs="Times New Roman"/>
          <w:sz w:val="24"/>
          <w:szCs w:val="24"/>
        </w:rPr>
        <w:t>«уполномоченное подразделение»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DA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структурные </w:t>
      </w:r>
      <w:r w:rsidRPr="007F6DAA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3E1FB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7F6DAA">
        <w:rPr>
          <w:rFonts w:ascii="Times New Roman" w:hAnsi="Times New Roman" w:cs="Times New Roman"/>
          <w:sz w:val="24"/>
          <w:szCs w:val="24"/>
        </w:rPr>
        <w:t xml:space="preserve">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3C3BD4">
        <w:rPr>
          <w:rFonts w:ascii="Times New Roman" w:hAnsi="Times New Roman" w:cs="Times New Roman"/>
          <w:sz w:val="24"/>
          <w:szCs w:val="24"/>
        </w:rPr>
        <w:t xml:space="preserve"> в том числе отдел культуры и отдел образования администрации </w:t>
      </w:r>
      <w:r w:rsidR="003C3BD4">
        <w:rPr>
          <w:rFonts w:ascii="Times New Roman" w:hAnsi="Times New Roman" w:cs="Times New Roman"/>
          <w:sz w:val="24"/>
          <w:szCs w:val="24"/>
        </w:rPr>
        <w:lastRenderedPageBreak/>
        <w:t>МО Адамовский район,</w:t>
      </w:r>
      <w:r w:rsidRPr="007F6DAA">
        <w:rPr>
          <w:rFonts w:ascii="Times New Roman" w:hAnsi="Times New Roman" w:cs="Times New Roman"/>
          <w:sz w:val="24"/>
          <w:szCs w:val="24"/>
        </w:rPr>
        <w:t xml:space="preserve"> </w:t>
      </w:r>
      <w:r w:rsidR="00106927">
        <w:rPr>
          <w:rFonts w:ascii="Times New Roman" w:hAnsi="Times New Roman" w:cs="Times New Roman"/>
          <w:sz w:val="24"/>
          <w:szCs w:val="24"/>
        </w:rPr>
        <w:t xml:space="preserve">специалист по противодействию коррупции, </w:t>
      </w:r>
      <w:r w:rsidRPr="007F6DAA">
        <w:rPr>
          <w:rFonts w:ascii="Times New Roman" w:hAnsi="Times New Roman" w:cs="Times New Roman"/>
          <w:sz w:val="24"/>
          <w:szCs w:val="24"/>
        </w:rPr>
        <w:t xml:space="preserve">осуществляющие внедрение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в МО 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.</w:t>
      </w:r>
      <w:r w:rsidR="00EF36E4" w:rsidRPr="00EF36E4">
        <w:t xml:space="preserve"> </w:t>
      </w:r>
    </w:p>
    <w:p w:rsidR="007F6DAA" w:rsidRPr="007F6DAA" w:rsidRDefault="00EF36E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6E4">
        <w:rPr>
          <w:rFonts w:ascii="Times New Roman" w:hAnsi="Times New Roman" w:cs="Times New Roman"/>
          <w:sz w:val="24"/>
          <w:szCs w:val="24"/>
        </w:rPr>
        <w:t xml:space="preserve">В целях реализации норм,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Pr="00EF36E4">
        <w:rPr>
          <w:rFonts w:ascii="Times New Roman" w:hAnsi="Times New Roman" w:cs="Times New Roman"/>
          <w:sz w:val="24"/>
          <w:szCs w:val="24"/>
        </w:rPr>
        <w:t xml:space="preserve">, в самостоятельных структурных подразделениях </w:t>
      </w:r>
      <w:r w:rsidR="000269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F36E4">
        <w:rPr>
          <w:rFonts w:ascii="Times New Roman" w:hAnsi="Times New Roman" w:cs="Times New Roman"/>
          <w:sz w:val="24"/>
          <w:szCs w:val="24"/>
        </w:rPr>
        <w:t>МО Адамовский район руководителем назначается ответственное должностное лицо (далее – ответственное должностное лицо).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F6DAA">
        <w:rPr>
          <w:rFonts w:ascii="Times New Roman" w:hAnsi="Times New Roman" w:cs="Times New Roman"/>
          <w:sz w:val="24"/>
          <w:szCs w:val="24"/>
        </w:rPr>
        <w:t xml:space="preserve">3. Задачи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 xml:space="preserve">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район: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а) выявление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-рисков;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б) управление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-рисками;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F6D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6DAA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требованиям антимонопольного законодательства;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г) оценка эффективности функционирования </w:t>
      </w:r>
      <w:r w:rsidR="00C30EC0">
        <w:rPr>
          <w:rFonts w:ascii="Times New Roman" w:hAnsi="Times New Roman" w:cs="Times New Roman"/>
          <w:sz w:val="24"/>
          <w:szCs w:val="24"/>
        </w:rPr>
        <w:t xml:space="preserve">в </w:t>
      </w:r>
      <w:r w:rsidRPr="007F6DAA">
        <w:rPr>
          <w:rFonts w:ascii="Times New Roman" w:hAnsi="Times New Roman" w:cs="Times New Roman"/>
          <w:sz w:val="24"/>
          <w:szCs w:val="24"/>
        </w:rPr>
        <w:t xml:space="preserve">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.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F6DAA">
        <w:rPr>
          <w:rFonts w:ascii="Times New Roman" w:hAnsi="Times New Roman" w:cs="Times New Roman"/>
          <w:sz w:val="24"/>
          <w:szCs w:val="24"/>
        </w:rPr>
        <w:t xml:space="preserve">4. При организации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 xml:space="preserve">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руководствуется следующими принципами: 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>а)</w:t>
      </w:r>
      <w:r w:rsidR="00DD7E12">
        <w:rPr>
          <w:rFonts w:ascii="Times New Roman" w:hAnsi="Times New Roman" w:cs="Times New Roman"/>
          <w:sz w:val="24"/>
          <w:szCs w:val="24"/>
        </w:rPr>
        <w:t xml:space="preserve"> заинтересованность </w:t>
      </w:r>
      <w:r w:rsidRPr="007F6DAA">
        <w:rPr>
          <w:rFonts w:ascii="Times New Roman" w:hAnsi="Times New Roman" w:cs="Times New Roman"/>
          <w:sz w:val="24"/>
          <w:szCs w:val="24"/>
        </w:rPr>
        <w:t xml:space="preserve">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в эффективности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;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б) регулярность оценки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 xml:space="preserve">-рисков; 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в) информационная открытость функционирования в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7F6DAA">
        <w:rPr>
          <w:rFonts w:ascii="Times New Roman" w:hAnsi="Times New Roman" w:cs="Times New Roman"/>
          <w:sz w:val="24"/>
          <w:szCs w:val="24"/>
        </w:rPr>
        <w:t xml:space="preserve"> район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6DAA" w:rsidRPr="007F6DAA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г) непрерывность функционирования антимонопольного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;</w:t>
      </w:r>
    </w:p>
    <w:p w:rsidR="00B84110" w:rsidRDefault="007F6DA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DAA">
        <w:rPr>
          <w:rFonts w:ascii="Times New Roman" w:hAnsi="Times New Roman" w:cs="Times New Roman"/>
          <w:sz w:val="24"/>
          <w:szCs w:val="24"/>
        </w:rPr>
        <w:t xml:space="preserve">д) совершенствование </w:t>
      </w:r>
      <w:proofErr w:type="gramStart"/>
      <w:r w:rsidRPr="007F6DAA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7F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DA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7F6DAA">
        <w:rPr>
          <w:rFonts w:ascii="Times New Roman" w:hAnsi="Times New Roman" w:cs="Times New Roman"/>
          <w:sz w:val="24"/>
          <w:szCs w:val="24"/>
        </w:rPr>
        <w:t>.</w:t>
      </w:r>
    </w:p>
    <w:p w:rsidR="00015BE8" w:rsidRDefault="00015BE8" w:rsidP="00015BE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5BE8" w:rsidRPr="00015BE8" w:rsidRDefault="00015BE8" w:rsidP="00015BE8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5BE8">
        <w:rPr>
          <w:rFonts w:ascii="Times New Roman" w:hAnsi="Times New Roman" w:cs="Times New Roman"/>
          <w:b/>
          <w:sz w:val="24"/>
          <w:szCs w:val="24"/>
        </w:rPr>
        <w:t xml:space="preserve">. Организация </w:t>
      </w:r>
      <w:proofErr w:type="gramStart"/>
      <w:r w:rsidRPr="00015BE8">
        <w:rPr>
          <w:rFonts w:ascii="Times New Roman" w:hAnsi="Times New Roman" w:cs="Times New Roman"/>
          <w:b/>
          <w:sz w:val="24"/>
          <w:szCs w:val="24"/>
        </w:rPr>
        <w:t>антимонопольного</w:t>
      </w:r>
      <w:proofErr w:type="gramEnd"/>
      <w:r w:rsidRPr="00015B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5BE8">
        <w:rPr>
          <w:rFonts w:ascii="Times New Roman" w:hAnsi="Times New Roman" w:cs="Times New Roman"/>
          <w:b/>
          <w:sz w:val="24"/>
          <w:szCs w:val="24"/>
        </w:rPr>
        <w:t>комплаенса</w:t>
      </w:r>
      <w:proofErr w:type="spellEnd"/>
    </w:p>
    <w:p w:rsidR="00015BE8" w:rsidRPr="00015BE8" w:rsidRDefault="00015BE8" w:rsidP="00015BE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015BE8">
        <w:rPr>
          <w:rFonts w:ascii="Times New Roman" w:hAnsi="Times New Roman" w:cs="Times New Roman"/>
          <w:sz w:val="24"/>
          <w:szCs w:val="24"/>
        </w:rPr>
        <w:t xml:space="preserve">Общий контроль организации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 и обеспечения его функционирования осуществляется </w:t>
      </w:r>
      <w:r>
        <w:rPr>
          <w:rFonts w:ascii="Times New Roman" w:hAnsi="Times New Roman" w:cs="Times New Roman"/>
          <w:sz w:val="24"/>
          <w:szCs w:val="24"/>
        </w:rPr>
        <w:t>главой администрации МО Адамовский район</w:t>
      </w:r>
      <w:r w:rsidRPr="00015BE8">
        <w:rPr>
          <w:rFonts w:ascii="Times New Roman" w:hAnsi="Times New Roman" w:cs="Times New Roman"/>
          <w:sz w:val="24"/>
          <w:szCs w:val="24"/>
        </w:rPr>
        <w:t>, который: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 xml:space="preserve">а) вводит в действие акт об </w:t>
      </w:r>
      <w:proofErr w:type="gramStart"/>
      <w:r w:rsidRPr="00015BE8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01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>б) применяет предусмотренные законодательством Российской Федерации меры ответственн</w:t>
      </w:r>
      <w:r>
        <w:rPr>
          <w:rFonts w:ascii="Times New Roman" w:hAnsi="Times New Roman" w:cs="Times New Roman"/>
          <w:sz w:val="24"/>
          <w:szCs w:val="24"/>
        </w:rPr>
        <w:t>ости за нарушение муниципальными служащими МО Адамовский</w:t>
      </w:r>
      <w:r w:rsidRPr="00015BE8">
        <w:rPr>
          <w:rFonts w:ascii="Times New Roman" w:hAnsi="Times New Roman" w:cs="Times New Roman"/>
          <w:sz w:val="24"/>
          <w:szCs w:val="24"/>
        </w:rPr>
        <w:t xml:space="preserve"> район правил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 и принимает меры, направленные на устранение выявленных недостатков; </w:t>
      </w:r>
    </w:p>
    <w:p w:rsidR="00015BE8" w:rsidRPr="00015BE8" w:rsidRDefault="00A70A5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15BE8" w:rsidRPr="00015BE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15BE8" w:rsidRPr="00015BE8">
        <w:rPr>
          <w:rFonts w:ascii="Times New Roman" w:hAnsi="Times New Roman" w:cs="Times New Roman"/>
          <w:sz w:val="24"/>
          <w:szCs w:val="24"/>
        </w:rPr>
        <w:t>существляет контроль за устранением выявленных недостат</w:t>
      </w:r>
      <w:r w:rsidR="00D25584">
        <w:rPr>
          <w:rFonts w:ascii="Times New Roman" w:hAnsi="Times New Roman" w:cs="Times New Roman"/>
          <w:sz w:val="24"/>
          <w:szCs w:val="24"/>
        </w:rPr>
        <w:t xml:space="preserve">ков антимонопольного </w:t>
      </w:r>
      <w:proofErr w:type="spellStart"/>
      <w:r w:rsidR="00D25584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D25584">
        <w:rPr>
          <w:rFonts w:ascii="Times New Roman" w:hAnsi="Times New Roman" w:cs="Times New Roman"/>
          <w:sz w:val="24"/>
          <w:szCs w:val="24"/>
        </w:rPr>
        <w:t>.</w:t>
      </w:r>
    </w:p>
    <w:p w:rsid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015BE8">
        <w:rPr>
          <w:rFonts w:ascii="Times New Roman" w:hAnsi="Times New Roman" w:cs="Times New Roman"/>
          <w:sz w:val="24"/>
          <w:szCs w:val="24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>,</w:t>
      </w:r>
      <w:r w:rsidR="00EF32FA">
        <w:rPr>
          <w:rFonts w:ascii="Times New Roman" w:hAnsi="Times New Roman" w:cs="Times New Roman"/>
          <w:sz w:val="24"/>
          <w:szCs w:val="24"/>
        </w:rPr>
        <w:t xml:space="preserve"> непосредственно в администрации МО Адамовский район</w:t>
      </w:r>
      <w:r w:rsidRPr="00015BE8">
        <w:rPr>
          <w:rFonts w:ascii="Times New Roman" w:hAnsi="Times New Roman" w:cs="Times New Roman"/>
          <w:sz w:val="24"/>
          <w:szCs w:val="24"/>
        </w:rPr>
        <w:t xml:space="preserve"> распределяются между: юриди</w:t>
      </w:r>
      <w:r>
        <w:rPr>
          <w:rFonts w:ascii="Times New Roman" w:hAnsi="Times New Roman" w:cs="Times New Roman"/>
          <w:sz w:val="24"/>
          <w:szCs w:val="24"/>
        </w:rPr>
        <w:t>ческим отделом, отделом экономики, организационным отделом</w:t>
      </w:r>
      <w:r w:rsidR="00D25584">
        <w:rPr>
          <w:rFonts w:ascii="Times New Roman" w:hAnsi="Times New Roman" w:cs="Times New Roman"/>
          <w:sz w:val="24"/>
          <w:szCs w:val="24"/>
        </w:rPr>
        <w:t>, от</w:t>
      </w:r>
      <w:r w:rsidR="001F2160">
        <w:rPr>
          <w:rFonts w:ascii="Times New Roman" w:hAnsi="Times New Roman" w:cs="Times New Roman"/>
          <w:sz w:val="24"/>
          <w:szCs w:val="24"/>
        </w:rPr>
        <w:t>делом архитектуры и градостроительства и отделом по зе</w:t>
      </w:r>
      <w:r w:rsidR="00106927">
        <w:rPr>
          <w:rFonts w:ascii="Times New Roman" w:hAnsi="Times New Roman" w:cs="Times New Roman"/>
          <w:sz w:val="24"/>
          <w:szCs w:val="24"/>
        </w:rPr>
        <w:t>мельно-имущественным отношениям, специалистом по противодействию коррупции.</w:t>
      </w:r>
    </w:p>
    <w:p w:rsidR="001F2160" w:rsidRPr="00015BE8" w:rsidRDefault="003C2EB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Руководителем самостоятельного структурного подразделения в целях исполнения настоящего Положения </w:t>
      </w:r>
      <w:r w:rsidRPr="003C2EB5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>
        <w:rPr>
          <w:rFonts w:ascii="Times New Roman" w:hAnsi="Times New Roman" w:cs="Times New Roman"/>
          <w:sz w:val="24"/>
          <w:szCs w:val="24"/>
        </w:rPr>
        <w:t>отв</w:t>
      </w:r>
      <w:r w:rsidRPr="003C2EB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тственное</w:t>
      </w:r>
      <w:r w:rsidRPr="003C2EB5">
        <w:rPr>
          <w:rFonts w:ascii="Times New Roman" w:hAnsi="Times New Roman" w:cs="Times New Roman"/>
          <w:sz w:val="24"/>
          <w:szCs w:val="24"/>
        </w:rPr>
        <w:t xml:space="preserve"> должностное лицо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2.3.К </w:t>
      </w:r>
      <w:r w:rsidRPr="00015BE8">
        <w:rPr>
          <w:rFonts w:ascii="Times New Roman" w:hAnsi="Times New Roman" w:cs="Times New Roman"/>
          <w:sz w:val="24"/>
          <w:szCs w:val="24"/>
        </w:rPr>
        <w:t xml:space="preserve">компетенции юридического отдела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015BE8">
        <w:rPr>
          <w:rFonts w:ascii="Times New Roman" w:hAnsi="Times New Roman" w:cs="Times New Roman"/>
          <w:sz w:val="24"/>
          <w:szCs w:val="24"/>
        </w:rPr>
        <w:t xml:space="preserve"> район относятся следующие функции уполномоченного подразделения: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BE8">
        <w:rPr>
          <w:rFonts w:ascii="Times New Roman" w:hAnsi="Times New Roman" w:cs="Times New Roman"/>
          <w:sz w:val="24"/>
          <w:szCs w:val="24"/>
        </w:rPr>
        <w:t>а) подготовка и</w:t>
      </w:r>
      <w:r w:rsidR="00A77C2D">
        <w:rPr>
          <w:rFonts w:ascii="Times New Roman" w:hAnsi="Times New Roman" w:cs="Times New Roman"/>
          <w:sz w:val="24"/>
          <w:szCs w:val="24"/>
        </w:rPr>
        <w:t xml:space="preserve"> представление руководителю МО Адамовский</w:t>
      </w:r>
      <w:r w:rsidRPr="00015BE8">
        <w:rPr>
          <w:rFonts w:ascii="Times New Roman" w:hAnsi="Times New Roman" w:cs="Times New Roman"/>
          <w:sz w:val="24"/>
          <w:szCs w:val="24"/>
        </w:rPr>
        <w:t xml:space="preserve"> район на утверждение правового акта об антимонопольном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 (внесение изменений в </w:t>
      </w:r>
      <w:r w:rsidRPr="00015BE8">
        <w:rPr>
          <w:rFonts w:ascii="Times New Roman" w:hAnsi="Times New Roman" w:cs="Times New Roman"/>
          <w:sz w:val="24"/>
          <w:szCs w:val="24"/>
        </w:rPr>
        <w:lastRenderedPageBreak/>
        <w:t xml:space="preserve">правовой акт об антимонопольном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A77C2D">
        <w:rPr>
          <w:rFonts w:ascii="Times New Roman" w:hAnsi="Times New Roman" w:cs="Times New Roman"/>
          <w:sz w:val="24"/>
          <w:szCs w:val="24"/>
        </w:rPr>
        <w:t>иных муниципальных нормативных правовых актов МО</w:t>
      </w:r>
      <w:r w:rsidRPr="00015BE8">
        <w:rPr>
          <w:rFonts w:ascii="Times New Roman" w:hAnsi="Times New Roman" w:cs="Times New Roman"/>
          <w:sz w:val="24"/>
          <w:szCs w:val="24"/>
        </w:rPr>
        <w:t xml:space="preserve"> </w:t>
      </w:r>
      <w:r w:rsidR="00A77C2D">
        <w:rPr>
          <w:rFonts w:ascii="Times New Roman" w:hAnsi="Times New Roman" w:cs="Times New Roman"/>
          <w:sz w:val="24"/>
          <w:szCs w:val="24"/>
        </w:rPr>
        <w:t>Адамовский</w:t>
      </w:r>
      <w:r w:rsidRPr="00015BE8">
        <w:rPr>
          <w:rFonts w:ascii="Times New Roman" w:hAnsi="Times New Roman" w:cs="Times New Roman"/>
          <w:sz w:val="24"/>
          <w:szCs w:val="24"/>
        </w:rPr>
        <w:t xml:space="preserve"> район, регламентирующих процедуры антимонопольного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15BE8" w:rsidRPr="00015BE8" w:rsidRDefault="00597C6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77C2D">
        <w:rPr>
          <w:rFonts w:ascii="Times New Roman" w:hAnsi="Times New Roman" w:cs="Times New Roman"/>
          <w:sz w:val="24"/>
          <w:szCs w:val="24"/>
        </w:rPr>
        <w:t xml:space="preserve">) консультирование </w:t>
      </w:r>
      <w:r w:rsidR="00C30EC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A77C2D">
        <w:rPr>
          <w:rFonts w:ascii="Times New Roman" w:hAnsi="Times New Roman" w:cs="Times New Roman"/>
          <w:sz w:val="24"/>
          <w:szCs w:val="24"/>
        </w:rPr>
        <w:t>служащих МО 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 по вопросам, связанным с соблюдением антимонопольного законодательства и антимонопольным </w:t>
      </w:r>
      <w:proofErr w:type="spellStart"/>
      <w:r w:rsidR="00015BE8" w:rsidRPr="00015BE8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="00015BE8" w:rsidRPr="00015BE8">
        <w:rPr>
          <w:rFonts w:ascii="Times New Roman" w:hAnsi="Times New Roman" w:cs="Times New Roman"/>
          <w:sz w:val="24"/>
          <w:szCs w:val="24"/>
        </w:rPr>
        <w:t>;</w:t>
      </w:r>
    </w:p>
    <w:p w:rsidR="00015BE8" w:rsidRPr="00015BE8" w:rsidRDefault="0031577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) информирование </w:t>
      </w:r>
      <w:r w:rsidR="00A77C2D">
        <w:rPr>
          <w:rFonts w:ascii="Times New Roman" w:hAnsi="Times New Roman" w:cs="Times New Roman"/>
          <w:sz w:val="24"/>
          <w:szCs w:val="24"/>
        </w:rPr>
        <w:t>главы администрации МО 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A77C2D">
        <w:rPr>
          <w:rFonts w:ascii="Times New Roman" w:hAnsi="Times New Roman" w:cs="Times New Roman"/>
          <w:sz w:val="24"/>
          <w:szCs w:val="24"/>
        </w:rPr>
        <w:t>о муниципальных нормативных правовых актах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015BE8" w:rsidRPr="00015BE8">
        <w:rPr>
          <w:rFonts w:ascii="Times New Roman" w:hAnsi="Times New Roman" w:cs="Times New Roman"/>
          <w:sz w:val="24"/>
          <w:szCs w:val="24"/>
        </w:rPr>
        <w:t>комплаенсу</w:t>
      </w:r>
      <w:proofErr w:type="spellEnd"/>
      <w:r w:rsidR="00015BE8" w:rsidRPr="00015BE8">
        <w:rPr>
          <w:rFonts w:ascii="Times New Roman" w:hAnsi="Times New Roman" w:cs="Times New Roman"/>
          <w:sz w:val="24"/>
          <w:szCs w:val="24"/>
        </w:rPr>
        <w:t>;</w:t>
      </w:r>
    </w:p>
    <w:p w:rsidR="00015BE8" w:rsidRPr="00015BE8" w:rsidRDefault="0031577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15BE8" w:rsidRPr="00015BE8">
        <w:rPr>
          <w:rFonts w:ascii="Times New Roman" w:hAnsi="Times New Roman" w:cs="Times New Roman"/>
          <w:sz w:val="24"/>
          <w:szCs w:val="24"/>
        </w:rPr>
        <w:t>) подготовка</w:t>
      </w:r>
      <w:r w:rsidR="00686508" w:rsidRPr="00686508">
        <w:t xml:space="preserve"> 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карты </w:t>
      </w:r>
      <w:proofErr w:type="spellStart"/>
      <w:r w:rsidR="00015BE8" w:rsidRPr="00015BE8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015BE8" w:rsidRPr="00015BE8">
        <w:rPr>
          <w:rFonts w:ascii="Times New Roman" w:hAnsi="Times New Roman" w:cs="Times New Roman"/>
          <w:sz w:val="24"/>
          <w:szCs w:val="24"/>
        </w:rPr>
        <w:t xml:space="preserve">-рисков МО  </w:t>
      </w:r>
      <w:r w:rsidR="00686508">
        <w:rPr>
          <w:rFonts w:ascii="Times New Roman" w:hAnsi="Times New Roman" w:cs="Times New Roman"/>
          <w:sz w:val="24"/>
          <w:szCs w:val="24"/>
        </w:rPr>
        <w:t>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представленных уполномоченными </w:t>
      </w:r>
      <w:r w:rsidRPr="0032495B">
        <w:rPr>
          <w:rFonts w:ascii="Times New Roman" w:hAnsi="Times New Roman" w:cs="Times New Roman"/>
          <w:sz w:val="24"/>
          <w:szCs w:val="24"/>
        </w:rPr>
        <w:t>подразделениями сведений</w:t>
      </w:r>
      <w:r w:rsidR="00015BE8" w:rsidRPr="0032495B">
        <w:rPr>
          <w:rFonts w:ascii="Times New Roman" w:hAnsi="Times New Roman" w:cs="Times New Roman"/>
          <w:sz w:val="24"/>
          <w:szCs w:val="24"/>
        </w:rPr>
        <w:t>;</w:t>
      </w:r>
      <w:r w:rsidR="008E6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E8" w:rsidRPr="00015BE8" w:rsidRDefault="0031577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15BE8" w:rsidRPr="00015BE8">
        <w:rPr>
          <w:rFonts w:ascii="Times New Roman" w:hAnsi="Times New Roman" w:cs="Times New Roman"/>
          <w:sz w:val="24"/>
          <w:szCs w:val="24"/>
        </w:rPr>
        <w:t>) подготовка</w:t>
      </w:r>
      <w:r w:rsidR="00686508" w:rsidRPr="00686508">
        <w:t xml:space="preserve"> </w:t>
      </w:r>
      <w:r w:rsidR="00A669FA">
        <w:rPr>
          <w:rFonts w:ascii="Times New Roman" w:hAnsi="Times New Roman" w:cs="Times New Roman"/>
          <w:sz w:val="24"/>
          <w:szCs w:val="24"/>
        </w:rPr>
        <w:t>плана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мероприятий («дорожной карты») по снижению </w:t>
      </w:r>
      <w:proofErr w:type="spellStart"/>
      <w:r w:rsidR="00015BE8" w:rsidRPr="00015BE8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015BE8" w:rsidRPr="00015BE8">
        <w:rPr>
          <w:rFonts w:ascii="Times New Roman" w:hAnsi="Times New Roman" w:cs="Times New Roman"/>
          <w:sz w:val="24"/>
          <w:szCs w:val="24"/>
        </w:rPr>
        <w:t xml:space="preserve">-рисков МО  </w:t>
      </w:r>
      <w:r w:rsidR="00686508">
        <w:rPr>
          <w:rFonts w:ascii="Times New Roman" w:hAnsi="Times New Roman" w:cs="Times New Roman"/>
          <w:sz w:val="24"/>
          <w:szCs w:val="24"/>
        </w:rPr>
        <w:t>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69FA">
        <w:rPr>
          <w:rFonts w:ascii="Times New Roman" w:hAnsi="Times New Roman" w:cs="Times New Roman"/>
          <w:sz w:val="24"/>
          <w:szCs w:val="24"/>
        </w:rPr>
        <w:t xml:space="preserve"> на основании представленных уполномоченными </w:t>
      </w:r>
      <w:r w:rsidR="00A669FA" w:rsidRPr="0032495B">
        <w:rPr>
          <w:rFonts w:ascii="Times New Roman" w:hAnsi="Times New Roman" w:cs="Times New Roman"/>
          <w:sz w:val="24"/>
          <w:szCs w:val="24"/>
        </w:rPr>
        <w:t>подразделениями сведений</w:t>
      </w:r>
      <w:r w:rsidR="00015BE8" w:rsidRPr="0032495B">
        <w:rPr>
          <w:rFonts w:ascii="Times New Roman" w:hAnsi="Times New Roman" w:cs="Times New Roman"/>
          <w:sz w:val="24"/>
          <w:szCs w:val="24"/>
        </w:rPr>
        <w:t>;</w:t>
      </w:r>
    </w:p>
    <w:p w:rsidR="00015BE8" w:rsidRPr="00015BE8" w:rsidRDefault="00EB40ED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15BE8" w:rsidRPr="00015BE8">
        <w:rPr>
          <w:rFonts w:ascii="Times New Roman" w:hAnsi="Times New Roman" w:cs="Times New Roman"/>
          <w:sz w:val="24"/>
          <w:szCs w:val="24"/>
        </w:rPr>
        <w:t>) подготовка</w:t>
      </w:r>
      <w:r w:rsidR="00A77C2D">
        <w:rPr>
          <w:rFonts w:ascii="Times New Roman" w:hAnsi="Times New Roman" w:cs="Times New Roman"/>
          <w:sz w:val="24"/>
          <w:szCs w:val="24"/>
        </w:rPr>
        <w:t xml:space="preserve"> </w:t>
      </w:r>
      <w:r w:rsidR="00015BE8" w:rsidRPr="00015BE8">
        <w:rPr>
          <w:rFonts w:ascii="Times New Roman" w:hAnsi="Times New Roman" w:cs="Times New Roman"/>
          <w:sz w:val="24"/>
          <w:szCs w:val="24"/>
        </w:rPr>
        <w:t>для утверждения Коллегиальным органом проекта отчета (информации</w:t>
      </w:r>
      <w:r w:rsidR="008E64E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E64E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8E64E7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="008E64E7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8E64E7">
        <w:rPr>
          <w:rFonts w:ascii="Times New Roman" w:hAnsi="Times New Roman" w:cs="Times New Roman"/>
          <w:sz w:val="24"/>
          <w:szCs w:val="24"/>
        </w:rPr>
        <w:t xml:space="preserve"> на основании представленных уполномоченными </w:t>
      </w:r>
      <w:r w:rsidR="008E64E7" w:rsidRPr="0032495B">
        <w:rPr>
          <w:rFonts w:ascii="Times New Roman" w:hAnsi="Times New Roman" w:cs="Times New Roman"/>
          <w:sz w:val="24"/>
          <w:szCs w:val="24"/>
        </w:rPr>
        <w:t>подразделениями сведений</w:t>
      </w:r>
      <w:r w:rsidR="008E64E7">
        <w:rPr>
          <w:rFonts w:ascii="Times New Roman" w:hAnsi="Times New Roman" w:cs="Times New Roman"/>
          <w:sz w:val="24"/>
          <w:szCs w:val="24"/>
        </w:rPr>
        <w:t>.</w:t>
      </w:r>
    </w:p>
    <w:p w:rsidR="00015BE8" w:rsidRPr="00015BE8" w:rsidRDefault="00597C6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 w:rsidR="00A77C2D">
        <w:rPr>
          <w:rFonts w:ascii="Times New Roman" w:hAnsi="Times New Roman" w:cs="Times New Roman"/>
          <w:sz w:val="24"/>
          <w:szCs w:val="24"/>
        </w:rPr>
        <w:t>организационного отдела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</w:t>
      </w:r>
      <w:r w:rsidR="008B0B4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МО  </w:t>
      </w:r>
      <w:r w:rsidR="00A77C2D">
        <w:rPr>
          <w:rFonts w:ascii="Times New Roman" w:hAnsi="Times New Roman" w:cs="Times New Roman"/>
          <w:sz w:val="24"/>
          <w:szCs w:val="24"/>
        </w:rPr>
        <w:t>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 относятся следующие функции уполномоченного подразделения:</w:t>
      </w:r>
    </w:p>
    <w:p w:rsidR="00015BE8" w:rsidRP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 xml:space="preserve">а) </w:t>
      </w:r>
      <w:r w:rsidR="00106927">
        <w:rPr>
          <w:rFonts w:ascii="Times New Roman" w:hAnsi="Times New Roman" w:cs="Times New Roman"/>
          <w:sz w:val="24"/>
          <w:szCs w:val="24"/>
        </w:rPr>
        <w:t>направление для размещения</w:t>
      </w:r>
      <w:r w:rsidR="00A77C2D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МО Адамовский район </w:t>
      </w:r>
      <w:r w:rsidR="005C2684">
        <w:rPr>
          <w:rFonts w:ascii="Times New Roman" w:hAnsi="Times New Roman" w:cs="Times New Roman"/>
          <w:sz w:val="24"/>
          <w:szCs w:val="24"/>
        </w:rPr>
        <w:t xml:space="preserve">документации, представленной структурными подразделениями </w:t>
      </w:r>
      <w:r w:rsidR="0032495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C2684">
        <w:rPr>
          <w:rFonts w:ascii="Times New Roman" w:hAnsi="Times New Roman" w:cs="Times New Roman"/>
          <w:sz w:val="24"/>
          <w:szCs w:val="24"/>
        </w:rPr>
        <w:t xml:space="preserve">МО Адамовский район по вопросам, связанным </w:t>
      </w:r>
      <w:proofErr w:type="gramStart"/>
      <w:r w:rsidR="005C26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C2684">
        <w:rPr>
          <w:rFonts w:ascii="Times New Roman" w:hAnsi="Times New Roman" w:cs="Times New Roman"/>
          <w:sz w:val="24"/>
          <w:szCs w:val="24"/>
        </w:rPr>
        <w:t xml:space="preserve"> антимонопольным </w:t>
      </w:r>
      <w:proofErr w:type="spellStart"/>
      <w:r w:rsidR="005C2684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>;</w:t>
      </w:r>
    </w:p>
    <w:p w:rsid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 xml:space="preserve">б) </w:t>
      </w:r>
      <w:r w:rsidR="00A77C2D" w:rsidRPr="00A77C2D">
        <w:rPr>
          <w:rFonts w:ascii="Times New Roman" w:hAnsi="Times New Roman" w:cs="Times New Roman"/>
          <w:sz w:val="24"/>
          <w:szCs w:val="24"/>
        </w:rPr>
        <w:t>орган</w:t>
      </w:r>
      <w:r w:rsidR="008B0B47">
        <w:rPr>
          <w:rFonts w:ascii="Times New Roman" w:hAnsi="Times New Roman" w:cs="Times New Roman"/>
          <w:sz w:val="24"/>
          <w:szCs w:val="24"/>
        </w:rPr>
        <w:t>изация взаимодействия с</w:t>
      </w:r>
      <w:r w:rsidR="0032495B">
        <w:rPr>
          <w:rFonts w:ascii="Times New Roman" w:hAnsi="Times New Roman" w:cs="Times New Roman"/>
          <w:sz w:val="24"/>
          <w:szCs w:val="24"/>
        </w:rPr>
        <w:t>о</w:t>
      </w:r>
      <w:r w:rsidR="008B0B47">
        <w:rPr>
          <w:rFonts w:ascii="Times New Roman" w:hAnsi="Times New Roman" w:cs="Times New Roman"/>
          <w:sz w:val="24"/>
          <w:szCs w:val="24"/>
        </w:rPr>
        <w:t xml:space="preserve"> </w:t>
      </w:r>
      <w:r w:rsidR="00A77C2D" w:rsidRPr="00A77C2D"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r w:rsidR="0032495B" w:rsidRPr="0032495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2495B">
        <w:rPr>
          <w:rFonts w:ascii="Times New Roman" w:hAnsi="Times New Roman" w:cs="Times New Roman"/>
          <w:sz w:val="24"/>
          <w:szCs w:val="24"/>
        </w:rPr>
        <w:t xml:space="preserve"> </w:t>
      </w:r>
      <w:r w:rsidR="00A77C2D" w:rsidRPr="00A77C2D">
        <w:rPr>
          <w:rFonts w:ascii="Times New Roman" w:hAnsi="Times New Roman" w:cs="Times New Roman"/>
          <w:sz w:val="24"/>
          <w:szCs w:val="24"/>
        </w:rPr>
        <w:t xml:space="preserve">МО  </w:t>
      </w:r>
      <w:r w:rsidR="00A77C2D">
        <w:rPr>
          <w:rFonts w:ascii="Times New Roman" w:hAnsi="Times New Roman" w:cs="Times New Roman"/>
          <w:sz w:val="24"/>
          <w:szCs w:val="24"/>
        </w:rPr>
        <w:t>Адамовский</w:t>
      </w:r>
      <w:r w:rsidR="00A77C2D" w:rsidRPr="00A77C2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86508">
        <w:rPr>
          <w:rFonts w:ascii="Times New Roman" w:hAnsi="Times New Roman" w:cs="Times New Roman"/>
          <w:sz w:val="24"/>
          <w:szCs w:val="24"/>
        </w:rPr>
        <w:t xml:space="preserve"> </w:t>
      </w:r>
      <w:r w:rsidR="005C2684">
        <w:rPr>
          <w:rFonts w:ascii="Times New Roman" w:hAnsi="Times New Roman" w:cs="Times New Roman"/>
          <w:sz w:val="24"/>
          <w:szCs w:val="24"/>
        </w:rPr>
        <w:t>по</w:t>
      </w:r>
      <w:r w:rsidR="00A77C2D" w:rsidRPr="00A77C2D">
        <w:rPr>
          <w:rFonts w:ascii="Times New Roman" w:hAnsi="Times New Roman" w:cs="Times New Roman"/>
          <w:sz w:val="24"/>
          <w:szCs w:val="24"/>
        </w:rPr>
        <w:t xml:space="preserve"> вопросам, связанным </w:t>
      </w:r>
      <w:proofErr w:type="gramStart"/>
      <w:r w:rsidR="00A77C2D" w:rsidRPr="00A77C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77C2D" w:rsidRPr="00A77C2D">
        <w:rPr>
          <w:rFonts w:ascii="Times New Roman" w:hAnsi="Times New Roman" w:cs="Times New Roman"/>
          <w:sz w:val="24"/>
          <w:szCs w:val="24"/>
        </w:rPr>
        <w:t xml:space="preserve"> антимонопольным </w:t>
      </w:r>
      <w:proofErr w:type="spellStart"/>
      <w:r w:rsidR="00A77C2D" w:rsidRPr="00A77C2D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>;</w:t>
      </w:r>
    </w:p>
    <w:p w:rsidR="00686508" w:rsidRPr="00015BE8" w:rsidRDefault="0068650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686508">
        <w:t xml:space="preserve"> </w:t>
      </w:r>
      <w:r w:rsidRPr="00686508">
        <w:rPr>
          <w:rFonts w:ascii="Times New Roman" w:hAnsi="Times New Roman" w:cs="Times New Roman"/>
          <w:sz w:val="24"/>
          <w:szCs w:val="24"/>
        </w:rPr>
        <w:t>координация взаимодействия с Коллегиал</w:t>
      </w:r>
      <w:r w:rsidR="008B0B47">
        <w:rPr>
          <w:rFonts w:ascii="Times New Roman" w:hAnsi="Times New Roman" w:cs="Times New Roman"/>
          <w:sz w:val="24"/>
          <w:szCs w:val="24"/>
        </w:rPr>
        <w:t>ьным органом, а также организационное обеспечение</w:t>
      </w:r>
      <w:r w:rsidRPr="00686508">
        <w:rPr>
          <w:rFonts w:ascii="Times New Roman" w:hAnsi="Times New Roman" w:cs="Times New Roman"/>
          <w:sz w:val="24"/>
          <w:szCs w:val="24"/>
        </w:rPr>
        <w:t xml:space="preserve"> работы Коллегиального органа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5BE8" w:rsidRPr="00015BE8" w:rsidRDefault="0068650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) </w:t>
      </w:r>
      <w:r w:rsidR="00A77C2D" w:rsidRPr="00A77C2D">
        <w:rPr>
          <w:rFonts w:ascii="Times New Roman" w:hAnsi="Times New Roman" w:cs="Times New Roman"/>
          <w:sz w:val="24"/>
          <w:szCs w:val="24"/>
        </w:rPr>
        <w:t xml:space="preserve">информирование главы администрации МО Адамовский район о муниципальных нормативных правовых актах,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A77C2D" w:rsidRPr="00A77C2D">
        <w:rPr>
          <w:rFonts w:ascii="Times New Roman" w:hAnsi="Times New Roman" w:cs="Times New Roman"/>
          <w:sz w:val="24"/>
          <w:szCs w:val="24"/>
        </w:rPr>
        <w:t>комплаенсу</w:t>
      </w:r>
      <w:proofErr w:type="spellEnd"/>
      <w:r w:rsidR="00A77C2D">
        <w:rPr>
          <w:rFonts w:ascii="Times New Roman" w:hAnsi="Times New Roman" w:cs="Times New Roman"/>
          <w:sz w:val="24"/>
          <w:szCs w:val="24"/>
        </w:rPr>
        <w:t>.</w:t>
      </w:r>
    </w:p>
    <w:p w:rsidR="00015BE8" w:rsidRPr="00015BE8" w:rsidRDefault="00597C6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 w:rsidR="004B71B4">
        <w:rPr>
          <w:rFonts w:ascii="Times New Roman" w:hAnsi="Times New Roman" w:cs="Times New Roman"/>
          <w:sz w:val="24"/>
          <w:szCs w:val="24"/>
        </w:rPr>
        <w:t>уполномоченных подразделений</w:t>
      </w:r>
      <w:r w:rsidR="00FA52B2">
        <w:rPr>
          <w:rFonts w:ascii="Times New Roman" w:hAnsi="Times New Roman" w:cs="Times New Roman"/>
          <w:sz w:val="24"/>
          <w:szCs w:val="24"/>
        </w:rPr>
        <w:t xml:space="preserve"> МО </w:t>
      </w:r>
      <w:r w:rsidR="00686508">
        <w:rPr>
          <w:rFonts w:ascii="Times New Roman" w:hAnsi="Times New Roman" w:cs="Times New Roman"/>
          <w:sz w:val="24"/>
          <w:szCs w:val="24"/>
        </w:rPr>
        <w:t>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 относятся следующие функции:</w:t>
      </w:r>
    </w:p>
    <w:p w:rsidR="00015BE8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t xml:space="preserve">а) 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информирование главы администрации МО Адамовский район о муниципальных нормативных правовых актах,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686508" w:rsidRPr="00686508">
        <w:rPr>
          <w:rFonts w:ascii="Times New Roman" w:hAnsi="Times New Roman" w:cs="Times New Roman"/>
          <w:sz w:val="24"/>
          <w:szCs w:val="24"/>
        </w:rPr>
        <w:t>комплаенсу</w:t>
      </w:r>
      <w:proofErr w:type="spellEnd"/>
      <w:r w:rsidR="00686508">
        <w:rPr>
          <w:rFonts w:ascii="Times New Roman" w:hAnsi="Times New Roman" w:cs="Times New Roman"/>
          <w:sz w:val="24"/>
          <w:szCs w:val="24"/>
        </w:rPr>
        <w:t>;</w:t>
      </w:r>
    </w:p>
    <w:p w:rsidR="00597C65" w:rsidRPr="00015BE8" w:rsidRDefault="00597C6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97C65">
        <w:t xml:space="preserve"> </w:t>
      </w:r>
      <w:r w:rsidRPr="00597C65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spellStart"/>
      <w:r w:rsidRPr="00597C65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7C65">
        <w:rPr>
          <w:rFonts w:ascii="Times New Roman" w:hAnsi="Times New Roman" w:cs="Times New Roman"/>
          <w:sz w:val="24"/>
          <w:szCs w:val="24"/>
        </w:rPr>
        <w:t xml:space="preserve">-рисков, учет обстоятельств, связанных с </w:t>
      </w:r>
      <w:proofErr w:type="spellStart"/>
      <w:r w:rsidRPr="00597C65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7C65">
        <w:rPr>
          <w:rFonts w:ascii="Times New Roman" w:hAnsi="Times New Roman" w:cs="Times New Roman"/>
          <w:sz w:val="24"/>
          <w:szCs w:val="24"/>
        </w:rPr>
        <w:t xml:space="preserve">-рисками, определение вероятности возникновения </w:t>
      </w:r>
      <w:proofErr w:type="spellStart"/>
      <w:r w:rsidRPr="00597C65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597C65">
        <w:rPr>
          <w:rFonts w:ascii="Times New Roman" w:hAnsi="Times New Roman" w:cs="Times New Roman"/>
          <w:sz w:val="24"/>
          <w:szCs w:val="24"/>
        </w:rPr>
        <w:t>-рисков;</w:t>
      </w:r>
    </w:p>
    <w:p w:rsidR="00597C65" w:rsidRPr="00686508" w:rsidRDefault="00597C65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) 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4B71B4">
        <w:rPr>
          <w:rFonts w:ascii="Times New Roman" w:hAnsi="Times New Roman" w:cs="Times New Roman"/>
          <w:sz w:val="24"/>
          <w:szCs w:val="24"/>
        </w:rPr>
        <w:t>сведений (предложений) для включения в карту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508" w:rsidRPr="00686508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6508" w:rsidRPr="00686508">
        <w:rPr>
          <w:rFonts w:ascii="Times New Roman" w:hAnsi="Times New Roman" w:cs="Times New Roman"/>
          <w:sz w:val="24"/>
          <w:szCs w:val="24"/>
        </w:rPr>
        <w:t>-рисков МО  Адамовский район</w:t>
      </w:r>
      <w:r w:rsidR="004B71B4">
        <w:rPr>
          <w:rFonts w:ascii="Times New Roman" w:hAnsi="Times New Roman" w:cs="Times New Roman"/>
          <w:sz w:val="24"/>
          <w:szCs w:val="24"/>
        </w:rPr>
        <w:t xml:space="preserve"> в </w:t>
      </w:r>
      <w:r w:rsidR="00817534" w:rsidRPr="00FA52B2">
        <w:rPr>
          <w:rFonts w:ascii="Times New Roman" w:hAnsi="Times New Roman" w:cs="Times New Roman"/>
          <w:sz w:val="24"/>
          <w:szCs w:val="24"/>
        </w:rPr>
        <w:t>срок до 1 февраля</w:t>
      </w:r>
      <w:r w:rsidR="00817534" w:rsidRPr="00FA52B2">
        <w:t xml:space="preserve"> </w:t>
      </w:r>
      <w:r w:rsidR="003628DA">
        <w:rPr>
          <w:rFonts w:ascii="Times New Roman" w:hAnsi="Times New Roman" w:cs="Times New Roman"/>
          <w:sz w:val="24"/>
          <w:szCs w:val="24"/>
        </w:rPr>
        <w:t xml:space="preserve">года, следующего </w:t>
      </w:r>
      <w:proofErr w:type="gramStart"/>
      <w:r w:rsidR="003628D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628DA">
        <w:rPr>
          <w:rFonts w:ascii="Times New Roman" w:hAnsi="Times New Roman" w:cs="Times New Roman"/>
          <w:sz w:val="24"/>
          <w:szCs w:val="24"/>
        </w:rPr>
        <w:t xml:space="preserve"> отчетным</w:t>
      </w:r>
      <w:r w:rsidR="00686508" w:rsidRPr="00FA52B2">
        <w:rPr>
          <w:rFonts w:ascii="Times New Roman" w:hAnsi="Times New Roman" w:cs="Times New Roman"/>
          <w:sz w:val="24"/>
          <w:szCs w:val="24"/>
        </w:rPr>
        <w:t>;</w:t>
      </w:r>
    </w:p>
    <w:p w:rsidR="00686508" w:rsidRPr="00686508" w:rsidRDefault="004B71B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) подготовка </w:t>
      </w:r>
      <w:r w:rsidRPr="004B71B4">
        <w:rPr>
          <w:rFonts w:ascii="Times New Roman" w:hAnsi="Times New Roman" w:cs="Times New Roman"/>
          <w:sz w:val="24"/>
          <w:szCs w:val="24"/>
        </w:rPr>
        <w:t>сведений (предложений) для включения</w:t>
      </w:r>
      <w:r>
        <w:rPr>
          <w:rFonts w:ascii="Times New Roman" w:hAnsi="Times New Roman" w:cs="Times New Roman"/>
          <w:sz w:val="24"/>
          <w:szCs w:val="24"/>
        </w:rPr>
        <w:t xml:space="preserve"> в план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 мероприятий («дорожной карты») по снижению </w:t>
      </w:r>
      <w:proofErr w:type="spellStart"/>
      <w:r w:rsidR="00686508" w:rsidRPr="00686508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6508" w:rsidRPr="00686508">
        <w:rPr>
          <w:rFonts w:ascii="Times New Roman" w:hAnsi="Times New Roman" w:cs="Times New Roman"/>
          <w:sz w:val="24"/>
          <w:szCs w:val="24"/>
        </w:rPr>
        <w:t>-рисков МО  Адамовский район;</w:t>
      </w:r>
    </w:p>
    <w:p w:rsidR="00015BE8" w:rsidRPr="00015BE8" w:rsidRDefault="004B71B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86508" w:rsidRPr="00686508">
        <w:rPr>
          <w:rFonts w:ascii="Times New Roman" w:hAnsi="Times New Roman" w:cs="Times New Roman"/>
          <w:sz w:val="24"/>
          <w:szCs w:val="24"/>
        </w:rPr>
        <w:t xml:space="preserve">) подготовка </w:t>
      </w:r>
      <w:r w:rsidRPr="004B71B4">
        <w:rPr>
          <w:rFonts w:ascii="Times New Roman" w:hAnsi="Times New Roman" w:cs="Times New Roman"/>
          <w:sz w:val="24"/>
          <w:szCs w:val="24"/>
        </w:rPr>
        <w:t xml:space="preserve">сведений (предложений) для включения </w:t>
      </w:r>
      <w:r>
        <w:rPr>
          <w:rFonts w:ascii="Times New Roman" w:hAnsi="Times New Roman" w:cs="Times New Roman"/>
          <w:sz w:val="24"/>
          <w:szCs w:val="24"/>
        </w:rPr>
        <w:t>в проект</w:t>
      </w:r>
      <w:r w:rsidRPr="00686508">
        <w:rPr>
          <w:rFonts w:ascii="Times New Roman" w:hAnsi="Times New Roman" w:cs="Times New Roman"/>
          <w:sz w:val="24"/>
          <w:szCs w:val="24"/>
        </w:rPr>
        <w:t xml:space="preserve"> отчета (информации) об </w:t>
      </w:r>
      <w:proofErr w:type="gramStart"/>
      <w:r w:rsidRPr="00686508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68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508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представляемый</w:t>
      </w:r>
      <w:r w:rsidRPr="00686508">
        <w:rPr>
          <w:rFonts w:ascii="Times New Roman" w:hAnsi="Times New Roman" w:cs="Times New Roman"/>
          <w:sz w:val="24"/>
          <w:szCs w:val="24"/>
        </w:rPr>
        <w:t xml:space="preserve"> </w:t>
      </w:r>
      <w:r w:rsidR="00686508" w:rsidRPr="00686508">
        <w:rPr>
          <w:rFonts w:ascii="Times New Roman" w:hAnsi="Times New Roman" w:cs="Times New Roman"/>
          <w:sz w:val="24"/>
          <w:szCs w:val="24"/>
        </w:rPr>
        <w:t>для утверждения Коллегиальным органом.</w:t>
      </w:r>
    </w:p>
    <w:p w:rsidR="00015BE8" w:rsidRPr="00015BE8" w:rsidRDefault="00FF6E9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015BE8" w:rsidRPr="00015BE8">
        <w:rPr>
          <w:rFonts w:ascii="Times New Roman" w:hAnsi="Times New Roman" w:cs="Times New Roman"/>
          <w:sz w:val="24"/>
          <w:szCs w:val="24"/>
        </w:rPr>
        <w:t>. К функциям Коллегиального органа относятся:</w:t>
      </w:r>
    </w:p>
    <w:p w:rsidR="00015BE8" w:rsidRPr="00015BE8" w:rsidRDefault="00F063C2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рассмотрение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утверждение </w:t>
      </w:r>
      <w:r w:rsidR="00015BE8" w:rsidRPr="00015BE8">
        <w:rPr>
          <w:rFonts w:ascii="Times New Roman" w:hAnsi="Times New Roman" w:cs="Times New Roman"/>
          <w:sz w:val="24"/>
          <w:szCs w:val="24"/>
        </w:rPr>
        <w:t>плана мероприятий («дорожной карты») п</w:t>
      </w:r>
      <w:r w:rsidR="00ED44C1">
        <w:rPr>
          <w:rFonts w:ascii="Times New Roman" w:hAnsi="Times New Roman" w:cs="Times New Roman"/>
          <w:sz w:val="24"/>
          <w:szCs w:val="24"/>
        </w:rPr>
        <w:t xml:space="preserve">о снижению </w:t>
      </w:r>
      <w:proofErr w:type="spellStart"/>
      <w:r w:rsidR="00ED44C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ED44C1">
        <w:rPr>
          <w:rFonts w:ascii="Times New Roman" w:hAnsi="Times New Roman" w:cs="Times New Roman"/>
          <w:sz w:val="24"/>
          <w:szCs w:val="24"/>
        </w:rPr>
        <w:t xml:space="preserve">-рисков МО </w:t>
      </w:r>
      <w:r w:rsidR="00686508">
        <w:rPr>
          <w:rFonts w:ascii="Times New Roman" w:hAnsi="Times New Roman" w:cs="Times New Roman"/>
          <w:sz w:val="24"/>
          <w:szCs w:val="24"/>
        </w:rPr>
        <w:t>Адамовский</w:t>
      </w:r>
      <w:r w:rsidR="00015BE8" w:rsidRPr="00015BE8">
        <w:rPr>
          <w:rFonts w:ascii="Times New Roman" w:hAnsi="Times New Roman" w:cs="Times New Roman"/>
          <w:sz w:val="24"/>
          <w:szCs w:val="24"/>
        </w:rPr>
        <w:t xml:space="preserve"> район в части, касающейся функционирования антимонопольного </w:t>
      </w:r>
      <w:proofErr w:type="spellStart"/>
      <w:r w:rsidR="00015BE8" w:rsidRPr="00015BE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015BE8" w:rsidRPr="00015BE8">
        <w:rPr>
          <w:rFonts w:ascii="Times New Roman" w:hAnsi="Times New Roman" w:cs="Times New Roman"/>
          <w:sz w:val="24"/>
          <w:szCs w:val="24"/>
        </w:rPr>
        <w:t>;</w:t>
      </w:r>
    </w:p>
    <w:p w:rsidR="007F6DAA" w:rsidRDefault="00015BE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BE8">
        <w:rPr>
          <w:rFonts w:ascii="Times New Roman" w:hAnsi="Times New Roman" w:cs="Times New Roman"/>
          <w:sz w:val="24"/>
          <w:szCs w:val="24"/>
        </w:rPr>
        <w:lastRenderedPageBreak/>
        <w:t xml:space="preserve">б) рассмотрение и утверждение </w:t>
      </w:r>
      <w:r w:rsidR="00FF6E94" w:rsidRPr="00FF6E94">
        <w:rPr>
          <w:rFonts w:ascii="Times New Roman" w:hAnsi="Times New Roman" w:cs="Times New Roman"/>
          <w:sz w:val="24"/>
          <w:szCs w:val="24"/>
        </w:rPr>
        <w:t>проект</w:t>
      </w:r>
      <w:r w:rsidR="00FF6E94">
        <w:rPr>
          <w:rFonts w:ascii="Times New Roman" w:hAnsi="Times New Roman" w:cs="Times New Roman"/>
          <w:sz w:val="24"/>
          <w:szCs w:val="24"/>
        </w:rPr>
        <w:t>а</w:t>
      </w:r>
      <w:r w:rsidR="00FF6E94" w:rsidRPr="00FF6E94">
        <w:rPr>
          <w:rFonts w:ascii="Times New Roman" w:hAnsi="Times New Roman" w:cs="Times New Roman"/>
          <w:sz w:val="24"/>
          <w:szCs w:val="24"/>
        </w:rPr>
        <w:t xml:space="preserve"> отчета (информации) </w:t>
      </w:r>
      <w:r w:rsidRPr="00015BE8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015BE8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01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BE8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015BE8">
        <w:rPr>
          <w:rFonts w:ascii="Times New Roman" w:hAnsi="Times New Roman" w:cs="Times New Roman"/>
          <w:sz w:val="24"/>
          <w:szCs w:val="24"/>
        </w:rPr>
        <w:t>.</w:t>
      </w:r>
    </w:p>
    <w:p w:rsidR="00696FD6" w:rsidRDefault="00696FD6" w:rsidP="00015BE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AD1" w:rsidRPr="00684AD1" w:rsidRDefault="00684AD1" w:rsidP="00684AD1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84AD1">
        <w:rPr>
          <w:rFonts w:ascii="Times New Roman" w:hAnsi="Times New Roman" w:cs="Times New Roman"/>
          <w:b/>
          <w:sz w:val="24"/>
          <w:szCs w:val="24"/>
        </w:rPr>
        <w:t>. Выявлени</w:t>
      </w:r>
      <w:r>
        <w:rPr>
          <w:rFonts w:ascii="Times New Roman" w:hAnsi="Times New Roman" w:cs="Times New Roman"/>
          <w:b/>
          <w:sz w:val="24"/>
          <w:szCs w:val="24"/>
        </w:rPr>
        <w:t>е и оценка рисков нарушения МО Адамовский</w:t>
      </w:r>
      <w:r w:rsidRPr="00684AD1">
        <w:rPr>
          <w:rFonts w:ascii="Times New Roman" w:hAnsi="Times New Roman" w:cs="Times New Roman"/>
          <w:b/>
          <w:sz w:val="24"/>
          <w:szCs w:val="24"/>
        </w:rPr>
        <w:t xml:space="preserve"> район антимонопольного законодательства (</w:t>
      </w:r>
      <w:proofErr w:type="spellStart"/>
      <w:r w:rsidRPr="00684AD1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684AD1">
        <w:rPr>
          <w:rFonts w:ascii="Times New Roman" w:hAnsi="Times New Roman" w:cs="Times New Roman"/>
          <w:b/>
          <w:sz w:val="24"/>
          <w:szCs w:val="24"/>
        </w:rPr>
        <w:t>-рисков)</w:t>
      </w:r>
    </w:p>
    <w:p w:rsidR="00684AD1" w:rsidRPr="00684AD1" w:rsidRDefault="00684AD1" w:rsidP="00684AD1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84AD1">
        <w:rPr>
          <w:rFonts w:ascii="Times New Roman" w:hAnsi="Times New Roman" w:cs="Times New Roman"/>
          <w:sz w:val="24"/>
          <w:szCs w:val="24"/>
        </w:rPr>
        <w:t>. Выявлен</w:t>
      </w:r>
      <w:r>
        <w:rPr>
          <w:rFonts w:ascii="Times New Roman" w:hAnsi="Times New Roman" w:cs="Times New Roman"/>
          <w:sz w:val="24"/>
          <w:szCs w:val="24"/>
        </w:rPr>
        <w:t xml:space="preserve">ие и оценка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-рисков МО</w:t>
      </w:r>
      <w:r w:rsidRPr="00684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593D19">
        <w:rPr>
          <w:rFonts w:ascii="Times New Roman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hAnsi="Times New Roman" w:cs="Times New Roman"/>
          <w:sz w:val="24"/>
          <w:szCs w:val="24"/>
        </w:rPr>
        <w:t>уполномоченными подразделениями</w:t>
      </w:r>
      <w:r w:rsidRPr="00684AD1">
        <w:rPr>
          <w:rFonts w:ascii="Times New Roman" w:hAnsi="Times New Roman" w:cs="Times New Roman"/>
          <w:sz w:val="24"/>
          <w:szCs w:val="24"/>
        </w:rPr>
        <w:t>.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84AD1">
        <w:rPr>
          <w:rFonts w:ascii="Times New Roman" w:hAnsi="Times New Roman" w:cs="Times New Roman"/>
          <w:sz w:val="24"/>
          <w:szCs w:val="24"/>
        </w:rPr>
        <w:t xml:space="preserve">. В целях выявления </w:t>
      </w:r>
      <w:proofErr w:type="spellStart"/>
      <w:r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84AD1">
        <w:rPr>
          <w:rFonts w:ascii="Times New Roman" w:hAnsi="Times New Roman" w:cs="Times New Roman"/>
          <w:sz w:val="24"/>
          <w:szCs w:val="24"/>
        </w:rPr>
        <w:t xml:space="preserve">-рисков уполномоченными подразделениями в срок </w:t>
      </w:r>
      <w:r w:rsidRPr="00EF36E4">
        <w:rPr>
          <w:rFonts w:ascii="Times New Roman" w:hAnsi="Times New Roman" w:cs="Times New Roman"/>
          <w:sz w:val="24"/>
          <w:szCs w:val="24"/>
        </w:rPr>
        <w:t>не позднее 1 февраля года</w:t>
      </w:r>
      <w:r w:rsidRPr="00684AD1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proofErr w:type="gramStart"/>
      <w:r w:rsidRPr="00684AD1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684AD1">
        <w:rPr>
          <w:rFonts w:ascii="Times New Roman" w:hAnsi="Times New Roman" w:cs="Times New Roman"/>
          <w:sz w:val="24"/>
          <w:szCs w:val="24"/>
        </w:rPr>
        <w:t>, проводятся: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а) анализ выявленных нарушений антимонопольного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в </w:t>
      </w:r>
      <w:r w:rsidRPr="00EF36E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508C7" w:rsidRPr="00EF36E4">
        <w:rPr>
          <w:rFonts w:ascii="Times New Roman" w:hAnsi="Times New Roman" w:cs="Times New Roman"/>
          <w:sz w:val="24"/>
          <w:szCs w:val="24"/>
        </w:rPr>
        <w:t xml:space="preserve">структурных подразделений администрации </w:t>
      </w:r>
      <w:r w:rsidRPr="00EF36E4">
        <w:rPr>
          <w:rFonts w:ascii="Times New Roman" w:hAnsi="Times New Roman" w:cs="Times New Roman"/>
          <w:sz w:val="24"/>
          <w:szCs w:val="24"/>
        </w:rPr>
        <w:t>МО Адамовский район</w:t>
      </w:r>
      <w:r w:rsidR="006B4ADF">
        <w:rPr>
          <w:rFonts w:ascii="Times New Roman" w:hAnsi="Times New Roman" w:cs="Times New Roman"/>
          <w:sz w:val="24"/>
          <w:szCs w:val="24"/>
        </w:rPr>
        <w:t xml:space="preserve"> (наличие предостережений, предупреждений, штрафов, жалоб, возбужденных дел)</w:t>
      </w:r>
      <w:r w:rsidR="006F3530">
        <w:rPr>
          <w:rFonts w:ascii="Times New Roman" w:hAnsi="Times New Roman" w:cs="Times New Roman"/>
          <w:sz w:val="24"/>
          <w:szCs w:val="24"/>
        </w:rPr>
        <w:t xml:space="preserve">, который проводится </w:t>
      </w:r>
      <w:r w:rsidR="007B39F7">
        <w:rPr>
          <w:rFonts w:ascii="Times New Roman" w:hAnsi="Times New Roman" w:cs="Times New Roman"/>
          <w:sz w:val="24"/>
          <w:szCs w:val="24"/>
        </w:rPr>
        <w:t>в соответствии с п. 3.7 Положения</w:t>
      </w:r>
      <w:r w:rsidRPr="00684AD1">
        <w:rPr>
          <w:rFonts w:ascii="Times New Roman" w:hAnsi="Times New Roman" w:cs="Times New Roman"/>
          <w:sz w:val="24"/>
          <w:szCs w:val="24"/>
        </w:rPr>
        <w:t>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б) анализ нормативных правовых актов </w:t>
      </w:r>
      <w:r w:rsidR="00873C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84AD1">
        <w:rPr>
          <w:rFonts w:ascii="Times New Roman" w:hAnsi="Times New Roman" w:cs="Times New Roman"/>
          <w:sz w:val="24"/>
          <w:szCs w:val="24"/>
        </w:rPr>
        <w:t xml:space="preserve">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</w:r>
      <w:r w:rsidR="00FE75AF">
        <w:rPr>
          <w:rFonts w:ascii="Times New Roman" w:hAnsi="Times New Roman" w:cs="Times New Roman"/>
          <w:sz w:val="24"/>
          <w:szCs w:val="24"/>
        </w:rPr>
        <w:t>онодательства</w:t>
      </w:r>
      <w:r w:rsidR="007B39F7">
        <w:rPr>
          <w:rFonts w:ascii="Times New Roman" w:hAnsi="Times New Roman" w:cs="Times New Roman"/>
          <w:sz w:val="24"/>
          <w:szCs w:val="24"/>
        </w:rPr>
        <w:t>, который проводится в соответствии с п. 3.8 Положения</w:t>
      </w:r>
      <w:r w:rsidRPr="00684AD1">
        <w:rPr>
          <w:rFonts w:ascii="Times New Roman" w:hAnsi="Times New Roman" w:cs="Times New Roman"/>
          <w:sz w:val="24"/>
          <w:szCs w:val="24"/>
        </w:rPr>
        <w:t>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в) анализ проектов</w:t>
      </w: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873C9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 Адамовский район</w:t>
      </w:r>
      <w:r w:rsidR="007B39F7">
        <w:rPr>
          <w:rFonts w:ascii="Times New Roman" w:hAnsi="Times New Roman" w:cs="Times New Roman"/>
          <w:sz w:val="24"/>
          <w:szCs w:val="24"/>
        </w:rPr>
        <w:t>, который проводится в соответствии с п. 3.9 Положения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684AD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84AD1">
        <w:rPr>
          <w:rFonts w:ascii="Times New Roman" w:hAnsi="Times New Roman" w:cs="Times New Roman"/>
          <w:sz w:val="24"/>
          <w:szCs w:val="24"/>
        </w:rPr>
        <w:t>ониторинг и</w:t>
      </w:r>
      <w:r>
        <w:rPr>
          <w:rFonts w:ascii="Times New Roman" w:hAnsi="Times New Roman" w:cs="Times New Roman"/>
          <w:sz w:val="24"/>
          <w:szCs w:val="24"/>
        </w:rPr>
        <w:t xml:space="preserve"> анализ практики применения МО 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антимонопольного законодательства</w:t>
      </w:r>
      <w:r w:rsidR="007B39F7">
        <w:rPr>
          <w:rFonts w:ascii="Times New Roman" w:hAnsi="Times New Roman" w:cs="Times New Roman"/>
          <w:sz w:val="24"/>
          <w:szCs w:val="24"/>
        </w:rPr>
        <w:t>, который проводится в соответствии с п. 3.10 Положения</w:t>
      </w:r>
      <w:r w:rsidRPr="00684AD1">
        <w:rPr>
          <w:rFonts w:ascii="Times New Roman" w:hAnsi="Times New Roman" w:cs="Times New Roman"/>
          <w:sz w:val="24"/>
          <w:szCs w:val="24"/>
        </w:rPr>
        <w:t>;</w:t>
      </w:r>
    </w:p>
    <w:p w:rsidR="006F3530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84AD1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684AD1">
        <w:rPr>
          <w:rFonts w:ascii="Times New Roman" w:hAnsi="Times New Roman" w:cs="Times New Roman"/>
          <w:sz w:val="24"/>
          <w:szCs w:val="24"/>
        </w:rPr>
        <w:t xml:space="preserve">истематическая оценка эффективности разработанных и реализуемых мероприятий по снижению </w:t>
      </w:r>
      <w:proofErr w:type="spellStart"/>
      <w:r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84AD1">
        <w:rPr>
          <w:rFonts w:ascii="Times New Roman" w:hAnsi="Times New Roman" w:cs="Times New Roman"/>
          <w:sz w:val="24"/>
          <w:szCs w:val="24"/>
        </w:rPr>
        <w:t>-рисков</w:t>
      </w:r>
      <w:r w:rsidR="007B39F7">
        <w:rPr>
          <w:rFonts w:ascii="Times New Roman" w:hAnsi="Times New Roman" w:cs="Times New Roman"/>
          <w:sz w:val="24"/>
          <w:szCs w:val="24"/>
        </w:rPr>
        <w:t>, который проводится в соответствии с п. 3.11 Положения</w:t>
      </w:r>
      <w:r w:rsidRPr="00684AD1">
        <w:rPr>
          <w:rFonts w:ascii="Times New Roman" w:hAnsi="Times New Roman" w:cs="Times New Roman"/>
          <w:sz w:val="24"/>
          <w:szCs w:val="24"/>
        </w:rPr>
        <w:t>.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684AD1">
        <w:rPr>
          <w:rFonts w:ascii="Times New Roman" w:hAnsi="Times New Roman" w:cs="Times New Roman"/>
          <w:sz w:val="24"/>
          <w:szCs w:val="24"/>
        </w:rPr>
        <w:t>. При проведении меропри</w:t>
      </w:r>
      <w:r>
        <w:rPr>
          <w:rFonts w:ascii="Times New Roman" w:hAnsi="Times New Roman" w:cs="Times New Roman"/>
          <w:sz w:val="24"/>
          <w:szCs w:val="24"/>
        </w:rPr>
        <w:t>ятий, предусмотренных пунктом 3.2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Положения, уполномоченными подразделениями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осуществляет сбор сведений </w:t>
      </w:r>
      <w:r w:rsidR="00EF36E4" w:rsidRPr="00EF36E4">
        <w:rPr>
          <w:rFonts w:ascii="Times New Roman" w:hAnsi="Times New Roman" w:cs="Times New Roman"/>
          <w:sz w:val="24"/>
          <w:szCs w:val="24"/>
        </w:rPr>
        <w:t xml:space="preserve">в их структурных подразделениях администрации МО </w:t>
      </w:r>
      <w:r w:rsidRPr="00EF36E4">
        <w:rPr>
          <w:rFonts w:ascii="Times New Roman" w:hAnsi="Times New Roman" w:cs="Times New Roman"/>
          <w:sz w:val="24"/>
          <w:szCs w:val="24"/>
        </w:rPr>
        <w:t>Адамовский район.</w:t>
      </w:r>
    </w:p>
    <w:p w:rsidR="00684AD1" w:rsidRPr="00684AD1" w:rsidRDefault="00EF36E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</w:t>
      </w:r>
      <w:r w:rsidR="00F05DCD">
        <w:rPr>
          <w:rFonts w:ascii="Times New Roman" w:hAnsi="Times New Roman" w:cs="Times New Roman"/>
          <w:sz w:val="24"/>
          <w:szCs w:val="24"/>
        </w:rPr>
        <w:t>Ответственное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должностное лицо обеспечивает (в отношении соответствующего </w:t>
      </w:r>
      <w:r w:rsidR="00957FC1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684AD1" w:rsidRPr="00684AD1">
        <w:rPr>
          <w:rFonts w:ascii="Times New Roman" w:hAnsi="Times New Roman" w:cs="Times New Roman"/>
          <w:sz w:val="24"/>
          <w:szCs w:val="24"/>
        </w:rPr>
        <w:t>) подготовку: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а) а</w:t>
      </w:r>
      <w:r w:rsidR="00F05DCD">
        <w:rPr>
          <w:rFonts w:ascii="Times New Roman" w:hAnsi="Times New Roman" w:cs="Times New Roman"/>
          <w:sz w:val="24"/>
          <w:szCs w:val="24"/>
        </w:rPr>
        <w:t>налитической справки, содержащей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результаты анализа информации по</w:t>
      </w:r>
      <w:r>
        <w:rPr>
          <w:rFonts w:ascii="Times New Roman" w:hAnsi="Times New Roman" w:cs="Times New Roman"/>
          <w:sz w:val="24"/>
          <w:szCs w:val="24"/>
        </w:rPr>
        <w:t xml:space="preserve"> вопросам, указанным в пункте 3.2 </w:t>
      </w:r>
      <w:r w:rsidRPr="00684AD1">
        <w:rPr>
          <w:rFonts w:ascii="Times New Roman" w:hAnsi="Times New Roman" w:cs="Times New Roman"/>
          <w:sz w:val="24"/>
          <w:szCs w:val="24"/>
        </w:rPr>
        <w:t>Положения;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б) предложений в карту </w:t>
      </w:r>
      <w:proofErr w:type="spellStart"/>
      <w:r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84AD1">
        <w:rPr>
          <w:rFonts w:ascii="Times New Roman" w:hAnsi="Times New Roman" w:cs="Times New Roman"/>
          <w:sz w:val="24"/>
          <w:szCs w:val="24"/>
        </w:rPr>
        <w:t xml:space="preserve">-рисков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 в соответствии с требованиями, </w:t>
      </w:r>
      <w:r>
        <w:rPr>
          <w:rFonts w:ascii="Times New Roman" w:hAnsi="Times New Roman" w:cs="Times New Roman"/>
          <w:sz w:val="24"/>
          <w:szCs w:val="24"/>
        </w:rPr>
        <w:t>установленными разделом 4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в) предложений в план мероприятий</w:t>
      </w:r>
      <w:r w:rsidR="00F05DCD">
        <w:rPr>
          <w:rFonts w:ascii="Times New Roman" w:hAnsi="Times New Roman" w:cs="Times New Roman"/>
          <w:sz w:val="24"/>
          <w:szCs w:val="24"/>
        </w:rPr>
        <w:t xml:space="preserve"> («дорожную карту»)</w:t>
      </w:r>
      <w:r w:rsidRPr="00684AD1">
        <w:rPr>
          <w:rFonts w:ascii="Times New Roman" w:hAnsi="Times New Roman" w:cs="Times New Roman"/>
          <w:sz w:val="24"/>
          <w:szCs w:val="24"/>
        </w:rPr>
        <w:t xml:space="preserve"> в соответствии с требова</w:t>
      </w:r>
      <w:r>
        <w:rPr>
          <w:rFonts w:ascii="Times New Roman" w:hAnsi="Times New Roman" w:cs="Times New Roman"/>
          <w:sz w:val="24"/>
          <w:szCs w:val="24"/>
        </w:rPr>
        <w:t>ниями, установленными разделом 5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684AD1" w:rsidRPr="00684AD1" w:rsidRDefault="00EF36E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</w:t>
      </w:r>
      <w:r w:rsidR="00F05DCD" w:rsidRPr="00F05DCD">
        <w:rPr>
          <w:rFonts w:ascii="Times New Roman" w:hAnsi="Times New Roman" w:cs="Times New Roman"/>
          <w:sz w:val="24"/>
          <w:szCs w:val="24"/>
        </w:rPr>
        <w:t>Ответственное</w:t>
      </w:r>
      <w:r w:rsidR="00FB461E" w:rsidRPr="00FB461E">
        <w:rPr>
          <w:rFonts w:ascii="Times New Roman" w:hAnsi="Times New Roman" w:cs="Times New Roman"/>
          <w:sz w:val="24"/>
          <w:szCs w:val="24"/>
        </w:rPr>
        <w:t xml:space="preserve"> должностное лицо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обеспечивает представление в юридический отдел д</w:t>
      </w:r>
      <w:r w:rsidR="00684AD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кументов, указанных в пункте 3.4</w:t>
      </w:r>
      <w:r w:rsidR="00FA52B2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684AD1" w:rsidRPr="00684AD1" w:rsidRDefault="00EF36E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684AD1" w:rsidRPr="00684AD1">
        <w:rPr>
          <w:rFonts w:ascii="Times New Roman" w:hAnsi="Times New Roman" w:cs="Times New Roman"/>
          <w:sz w:val="24"/>
          <w:szCs w:val="24"/>
        </w:rPr>
        <w:t>. На основе анализа, проведенного</w:t>
      </w:r>
      <w:r w:rsidR="00684AD1">
        <w:rPr>
          <w:rFonts w:ascii="Times New Roman" w:hAnsi="Times New Roman" w:cs="Times New Roman"/>
          <w:sz w:val="24"/>
          <w:szCs w:val="24"/>
        </w:rPr>
        <w:t xml:space="preserve"> в соответствии с пунктом 3.2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Положения, и сведений, представленных </w:t>
      </w:r>
      <w:r>
        <w:rPr>
          <w:rFonts w:ascii="Times New Roman" w:hAnsi="Times New Roman" w:cs="Times New Roman"/>
          <w:sz w:val="24"/>
          <w:szCs w:val="24"/>
        </w:rPr>
        <w:t>ответственными должностными лицами</w:t>
      </w:r>
      <w:r w:rsidR="00957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пунктами 3.4-3.5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684AD1">
        <w:rPr>
          <w:rFonts w:ascii="Times New Roman" w:hAnsi="Times New Roman" w:cs="Times New Roman"/>
          <w:sz w:val="24"/>
          <w:szCs w:val="24"/>
        </w:rPr>
        <w:t>уполномоченные подразделения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в срок не </w:t>
      </w:r>
      <w:r w:rsidRPr="00EF36E4">
        <w:rPr>
          <w:rFonts w:ascii="Times New Roman" w:hAnsi="Times New Roman" w:cs="Times New Roman"/>
          <w:sz w:val="24"/>
          <w:szCs w:val="24"/>
        </w:rPr>
        <w:t>позднее 10</w:t>
      </w:r>
      <w:r w:rsidR="00684AD1" w:rsidRPr="00EF36E4">
        <w:rPr>
          <w:rFonts w:ascii="Times New Roman" w:hAnsi="Times New Roman" w:cs="Times New Roman"/>
          <w:sz w:val="24"/>
          <w:szCs w:val="24"/>
        </w:rPr>
        <w:t xml:space="preserve"> </w:t>
      </w:r>
      <w:r w:rsidRPr="00EF36E4">
        <w:rPr>
          <w:rFonts w:ascii="Times New Roman" w:hAnsi="Times New Roman" w:cs="Times New Roman"/>
          <w:sz w:val="24"/>
          <w:szCs w:val="24"/>
        </w:rPr>
        <w:t>февраля</w:t>
      </w:r>
      <w:r w:rsidR="00684AD1" w:rsidRPr="00EF36E4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4AD1">
        <w:rPr>
          <w:rFonts w:ascii="Times New Roman" w:hAnsi="Times New Roman" w:cs="Times New Roman"/>
          <w:sz w:val="24"/>
          <w:szCs w:val="24"/>
        </w:rPr>
        <w:t xml:space="preserve">, следующего </w:t>
      </w:r>
      <w:proofErr w:type="gramStart"/>
      <w:r w:rsidR="00684A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84AD1">
        <w:rPr>
          <w:rFonts w:ascii="Times New Roman" w:hAnsi="Times New Roman" w:cs="Times New Roman"/>
          <w:sz w:val="24"/>
          <w:szCs w:val="24"/>
        </w:rPr>
        <w:t xml:space="preserve"> отчетным, готовя</w:t>
      </w:r>
      <w:r w:rsidR="00684AD1" w:rsidRPr="00684AD1">
        <w:rPr>
          <w:rFonts w:ascii="Times New Roman" w:hAnsi="Times New Roman" w:cs="Times New Roman"/>
          <w:sz w:val="24"/>
          <w:szCs w:val="24"/>
        </w:rPr>
        <w:t>т: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а) </w:t>
      </w:r>
      <w:r w:rsidR="00EF36E4">
        <w:rPr>
          <w:rFonts w:ascii="Times New Roman" w:hAnsi="Times New Roman" w:cs="Times New Roman"/>
          <w:sz w:val="24"/>
          <w:szCs w:val="24"/>
        </w:rPr>
        <w:t xml:space="preserve">сводную </w:t>
      </w:r>
      <w:r w:rsidRPr="00684AD1">
        <w:rPr>
          <w:rFonts w:ascii="Times New Roman" w:hAnsi="Times New Roman" w:cs="Times New Roman"/>
          <w:sz w:val="24"/>
          <w:szCs w:val="24"/>
        </w:rPr>
        <w:t>аналитическую справку, содержащую результаты проведенного анализа;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б) пр</w:t>
      </w:r>
      <w:r w:rsidR="00EF36E4">
        <w:rPr>
          <w:rFonts w:ascii="Times New Roman" w:hAnsi="Times New Roman" w:cs="Times New Roman"/>
          <w:sz w:val="24"/>
          <w:szCs w:val="24"/>
        </w:rPr>
        <w:t xml:space="preserve">оект карты </w:t>
      </w:r>
      <w:proofErr w:type="spellStart"/>
      <w:r w:rsidR="00EF36E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EF36E4">
        <w:rPr>
          <w:rFonts w:ascii="Times New Roman" w:hAnsi="Times New Roman" w:cs="Times New Roman"/>
          <w:sz w:val="24"/>
          <w:szCs w:val="24"/>
        </w:rPr>
        <w:t xml:space="preserve">-рисков МО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район, подготовленной в соответствии с требован</w:t>
      </w:r>
      <w:r>
        <w:rPr>
          <w:rFonts w:ascii="Times New Roman" w:hAnsi="Times New Roman" w:cs="Times New Roman"/>
          <w:sz w:val="24"/>
          <w:szCs w:val="24"/>
        </w:rPr>
        <w:t>иями, установленными разделом 4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в) проект </w:t>
      </w:r>
      <w:r w:rsidR="00957FC1">
        <w:rPr>
          <w:rFonts w:ascii="Times New Roman" w:hAnsi="Times New Roman" w:cs="Times New Roman"/>
          <w:sz w:val="24"/>
          <w:szCs w:val="24"/>
        </w:rPr>
        <w:t>плана мероприятий («дорожной карты»)</w:t>
      </w:r>
      <w:r w:rsidRPr="00684AD1">
        <w:rPr>
          <w:rFonts w:ascii="Times New Roman" w:hAnsi="Times New Roman" w:cs="Times New Roman"/>
          <w:sz w:val="24"/>
          <w:szCs w:val="24"/>
        </w:rPr>
        <w:t xml:space="preserve"> </w:t>
      </w:r>
      <w:r w:rsidR="00957FC1">
        <w:rPr>
          <w:rFonts w:ascii="Times New Roman" w:hAnsi="Times New Roman" w:cs="Times New Roman"/>
          <w:sz w:val="24"/>
          <w:szCs w:val="24"/>
        </w:rPr>
        <w:t xml:space="preserve">по снижению </w:t>
      </w:r>
      <w:proofErr w:type="spellStart"/>
      <w:r w:rsidR="00957FC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957FC1">
        <w:rPr>
          <w:rFonts w:ascii="Times New Roman" w:hAnsi="Times New Roman" w:cs="Times New Roman"/>
          <w:sz w:val="24"/>
          <w:szCs w:val="24"/>
        </w:rPr>
        <w:t>-рисков</w:t>
      </w:r>
      <w:r w:rsidRPr="00684AD1">
        <w:rPr>
          <w:rFonts w:ascii="Times New Roman" w:hAnsi="Times New Roman" w:cs="Times New Roman"/>
          <w:sz w:val="24"/>
          <w:szCs w:val="24"/>
        </w:rPr>
        <w:t>, разработанны</w:t>
      </w:r>
      <w:r w:rsidR="00957FC1">
        <w:rPr>
          <w:rFonts w:ascii="Times New Roman" w:hAnsi="Times New Roman" w:cs="Times New Roman"/>
          <w:sz w:val="24"/>
          <w:szCs w:val="24"/>
        </w:rPr>
        <w:t>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в соответствии с требован</w:t>
      </w:r>
      <w:r w:rsidR="00957FC1">
        <w:rPr>
          <w:rFonts w:ascii="Times New Roman" w:hAnsi="Times New Roman" w:cs="Times New Roman"/>
          <w:sz w:val="24"/>
          <w:szCs w:val="24"/>
        </w:rPr>
        <w:t>иями, установленными разделом 5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D1">
        <w:rPr>
          <w:rFonts w:ascii="Times New Roman" w:hAnsi="Times New Roman" w:cs="Times New Roman"/>
          <w:sz w:val="24"/>
          <w:szCs w:val="24"/>
        </w:rPr>
        <w:lastRenderedPageBreak/>
        <w:t xml:space="preserve">г) проект </w:t>
      </w:r>
      <w:r w:rsidR="00957FC1">
        <w:rPr>
          <w:rFonts w:ascii="Times New Roman" w:hAnsi="Times New Roman" w:cs="Times New Roman"/>
          <w:sz w:val="24"/>
          <w:szCs w:val="24"/>
        </w:rPr>
        <w:t>отчета (информации)</w:t>
      </w:r>
      <w:r w:rsidRPr="00684AD1">
        <w:rPr>
          <w:rFonts w:ascii="Times New Roman" w:hAnsi="Times New Roman" w:cs="Times New Roman"/>
          <w:sz w:val="24"/>
          <w:szCs w:val="24"/>
        </w:rPr>
        <w:t xml:space="preserve"> об антимонопольном </w:t>
      </w:r>
      <w:proofErr w:type="spellStart"/>
      <w:r w:rsidRPr="00684AD1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684AD1">
        <w:rPr>
          <w:rFonts w:ascii="Times New Roman" w:hAnsi="Times New Roman" w:cs="Times New Roman"/>
          <w:sz w:val="24"/>
          <w:szCs w:val="24"/>
        </w:rPr>
        <w:t>, подготовленный в соответствии с требования</w:t>
      </w:r>
      <w:r>
        <w:rPr>
          <w:rFonts w:ascii="Times New Roman" w:hAnsi="Times New Roman" w:cs="Times New Roman"/>
          <w:sz w:val="24"/>
          <w:szCs w:val="24"/>
        </w:rPr>
        <w:t>ми, установленными разделом 8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Положения.</w:t>
      </w:r>
      <w:proofErr w:type="gramEnd"/>
    </w:p>
    <w:p w:rsidR="00684AD1" w:rsidRPr="00684AD1" w:rsidRDefault="00D1387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684AD1" w:rsidRPr="00684AD1">
        <w:rPr>
          <w:rFonts w:ascii="Times New Roman" w:hAnsi="Times New Roman" w:cs="Times New Roman"/>
          <w:sz w:val="24"/>
          <w:szCs w:val="24"/>
        </w:rPr>
        <w:t>. При проведении (не реже одного раза в год) анализа выявленных нарушений антимонопольного законодательства реализуются мероприятия: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а) сбор в структурных подразделениях МО  </w:t>
      </w:r>
      <w:r w:rsidR="008A507B">
        <w:rPr>
          <w:rFonts w:ascii="Times New Roman" w:hAnsi="Times New Roman" w:cs="Times New Roman"/>
          <w:sz w:val="24"/>
          <w:szCs w:val="24"/>
        </w:rPr>
        <w:t xml:space="preserve">Адамовский 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 сведений о наличии нарушений антимонопольного законодательства;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AD1">
        <w:rPr>
          <w:rFonts w:ascii="Times New Roman" w:hAnsi="Times New Roman" w:cs="Times New Roman"/>
          <w:sz w:val="24"/>
          <w:szCs w:val="24"/>
        </w:rPr>
        <w:t xml:space="preserve">б) составление перечня нарушений антимонопольного законодательства в МО  </w:t>
      </w:r>
      <w:r w:rsidR="008A507B"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район, который содержит классифици</w:t>
      </w:r>
      <w:r w:rsidR="00246877">
        <w:rPr>
          <w:rFonts w:ascii="Times New Roman" w:hAnsi="Times New Roman" w:cs="Times New Roman"/>
          <w:sz w:val="24"/>
          <w:szCs w:val="24"/>
        </w:rPr>
        <w:t>рованные по сферам деятельности</w:t>
      </w:r>
      <w:r w:rsidRPr="00684AD1">
        <w:rPr>
          <w:rFonts w:ascii="Times New Roman" w:hAnsi="Times New Roman" w:cs="Times New Roman"/>
          <w:sz w:val="24"/>
          <w:szCs w:val="24"/>
        </w:rPr>
        <w:t xml:space="preserve"> 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МО  </w:t>
      </w:r>
      <w:r w:rsidR="008A507B"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район, сведения о мерах по устранению нарушения</w:t>
      </w:r>
      <w:proofErr w:type="gramEnd"/>
      <w:r w:rsidRPr="00684AD1">
        <w:rPr>
          <w:rFonts w:ascii="Times New Roman" w:hAnsi="Times New Roman" w:cs="Times New Roman"/>
          <w:sz w:val="24"/>
          <w:szCs w:val="24"/>
        </w:rPr>
        <w:t>, сведения о мерах, направленных на недопущение повторения нарушения.</w:t>
      </w:r>
    </w:p>
    <w:p w:rsidR="00684AD1" w:rsidRPr="00684AD1" w:rsidRDefault="00246877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684AD1" w:rsidRPr="00684AD1">
        <w:rPr>
          <w:rFonts w:ascii="Times New Roman" w:hAnsi="Times New Roman" w:cs="Times New Roman"/>
          <w:sz w:val="24"/>
          <w:szCs w:val="24"/>
        </w:rPr>
        <w:t>. При проведении анализа нормативных правовых актов реализуются мероприятия: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а) разработка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</w:t>
      </w:r>
      <w:r w:rsidR="005E1212">
        <w:rPr>
          <w:rFonts w:ascii="Times New Roman" w:hAnsi="Times New Roman" w:cs="Times New Roman"/>
          <w:sz w:val="24"/>
          <w:szCs w:val="24"/>
        </w:rPr>
        <w:t>льном сайте ФАС России (в срок не позднее апреля отчетного года)</w:t>
      </w:r>
      <w:r w:rsidRPr="00684AD1">
        <w:rPr>
          <w:rFonts w:ascii="Times New Roman" w:hAnsi="Times New Roman" w:cs="Times New Roman"/>
          <w:sz w:val="24"/>
          <w:szCs w:val="24"/>
        </w:rPr>
        <w:t>;</w:t>
      </w:r>
    </w:p>
    <w:p w:rsidR="00186FE3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б) размещение на официальном сайте МО  </w:t>
      </w:r>
      <w:r w:rsidR="008A507B">
        <w:rPr>
          <w:rFonts w:ascii="Times New Roman" w:hAnsi="Times New Roman" w:cs="Times New Roman"/>
          <w:sz w:val="24"/>
          <w:szCs w:val="24"/>
        </w:rPr>
        <w:t>Адамовский</w:t>
      </w:r>
      <w:r w:rsidRPr="00684AD1">
        <w:rPr>
          <w:rFonts w:ascii="Times New Roman" w:hAnsi="Times New Roman" w:cs="Times New Roman"/>
          <w:sz w:val="24"/>
          <w:szCs w:val="24"/>
        </w:rPr>
        <w:t xml:space="preserve"> район уведомления о начале сбора замечаний и предложений организаций и граж</w:t>
      </w:r>
      <w:r w:rsidR="005E1212">
        <w:rPr>
          <w:rFonts w:ascii="Times New Roman" w:hAnsi="Times New Roman" w:cs="Times New Roman"/>
          <w:sz w:val="24"/>
          <w:szCs w:val="24"/>
        </w:rPr>
        <w:t>дан по перечню актов (</w:t>
      </w:r>
      <w:r w:rsidR="005E1212" w:rsidRPr="005E1212">
        <w:rPr>
          <w:rFonts w:ascii="Times New Roman" w:hAnsi="Times New Roman" w:cs="Times New Roman"/>
          <w:sz w:val="24"/>
          <w:szCs w:val="24"/>
        </w:rPr>
        <w:t>в срок не позднее апреля отчетного года)</w:t>
      </w:r>
      <w:r w:rsidR="00AC45B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№ 1 к настоящему Положению</w:t>
      </w:r>
      <w:r w:rsidR="00186FE3">
        <w:rPr>
          <w:rFonts w:ascii="Times New Roman" w:hAnsi="Times New Roman" w:cs="Times New Roman"/>
          <w:sz w:val="24"/>
          <w:szCs w:val="24"/>
        </w:rPr>
        <w:t>.</w:t>
      </w:r>
    </w:p>
    <w:p w:rsidR="00684AD1" w:rsidRPr="00684AD1" w:rsidRDefault="0002157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</w:t>
      </w:r>
      <w:r w:rsidR="00186FE3">
        <w:rPr>
          <w:rFonts w:ascii="Times New Roman" w:hAnsi="Times New Roman" w:cs="Times New Roman"/>
          <w:sz w:val="24"/>
          <w:szCs w:val="24"/>
        </w:rPr>
        <w:t xml:space="preserve"> публичных консультаций определяется уполномоченными подразделениями самост</w:t>
      </w:r>
      <w:r w:rsidR="005E1212">
        <w:rPr>
          <w:rFonts w:ascii="Times New Roman" w:hAnsi="Times New Roman" w:cs="Times New Roman"/>
          <w:sz w:val="24"/>
          <w:szCs w:val="24"/>
        </w:rPr>
        <w:t>оятельно и не может быть менее 3</w:t>
      </w:r>
      <w:r w:rsidR="00186FE3">
        <w:rPr>
          <w:rFonts w:ascii="Times New Roman" w:hAnsi="Times New Roman" w:cs="Times New Roman"/>
          <w:sz w:val="24"/>
          <w:szCs w:val="24"/>
        </w:rPr>
        <w:t>0 рабочих дней со дня размещения уведомления</w:t>
      </w:r>
      <w:r w:rsidR="00684AD1" w:rsidRPr="00684AD1">
        <w:rPr>
          <w:rFonts w:ascii="Times New Roman" w:hAnsi="Times New Roman" w:cs="Times New Roman"/>
          <w:sz w:val="24"/>
          <w:szCs w:val="24"/>
        </w:rPr>
        <w:t>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в) сбор и анализ представленных замечаний и предложений организаций и граждан по перечню актов (в период с апреля по август отчетного года);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г) </w:t>
      </w:r>
      <w:r w:rsidR="008E4A6B">
        <w:rPr>
          <w:rFonts w:ascii="Times New Roman" w:hAnsi="Times New Roman" w:cs="Times New Roman"/>
          <w:sz w:val="24"/>
          <w:szCs w:val="24"/>
        </w:rPr>
        <w:t>составление информации</w:t>
      </w:r>
      <w:r w:rsidRPr="00684AD1">
        <w:rPr>
          <w:rFonts w:ascii="Times New Roman" w:hAnsi="Times New Roman" w:cs="Times New Roman"/>
          <w:sz w:val="24"/>
          <w:szCs w:val="24"/>
        </w:rPr>
        <w:t xml:space="preserve"> с обоснованием целесообразности (нецелесообразности) внесения изменений в нормативные правовые акты  (в срок не позднее сентября отчетного года).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684AD1" w:rsidRPr="00684AD1">
        <w:rPr>
          <w:rFonts w:ascii="Times New Roman" w:hAnsi="Times New Roman" w:cs="Times New Roman"/>
          <w:sz w:val="24"/>
          <w:szCs w:val="24"/>
        </w:rPr>
        <w:t>. При проведении анализа проектов нормативных правовых актов реализуются мероприятия (в течение отчетного года):</w:t>
      </w:r>
    </w:p>
    <w:p w:rsid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 xml:space="preserve">а) размещение на официальном сайте </w:t>
      </w:r>
      <w:r w:rsidR="008A507B">
        <w:rPr>
          <w:rFonts w:ascii="Times New Roman" w:hAnsi="Times New Roman" w:cs="Times New Roman"/>
          <w:sz w:val="24"/>
          <w:szCs w:val="24"/>
        </w:rPr>
        <w:t xml:space="preserve">администрации МО Адамовский район </w:t>
      </w:r>
      <w:r w:rsidRPr="00684AD1"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2157E" w:rsidRDefault="0002157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2157E">
        <w:rPr>
          <w:rFonts w:ascii="Times New Roman" w:hAnsi="Times New Roman" w:cs="Times New Roman"/>
          <w:sz w:val="24"/>
          <w:szCs w:val="24"/>
        </w:rPr>
        <w:t>размещение на официальном сайте адм</w:t>
      </w:r>
      <w:r>
        <w:rPr>
          <w:rFonts w:ascii="Times New Roman" w:hAnsi="Times New Roman" w:cs="Times New Roman"/>
          <w:sz w:val="24"/>
          <w:szCs w:val="24"/>
        </w:rPr>
        <w:t>инистрации МО Адамовский район уведомления о начале сбора замечаний и предложений граждан и организаций по проекту нормативного правового акта по форме, согласно приложению № 2 к настоящему Положению.</w:t>
      </w:r>
    </w:p>
    <w:p w:rsidR="0002157E" w:rsidRPr="00684AD1" w:rsidRDefault="005A33C7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3C7">
        <w:rPr>
          <w:rFonts w:ascii="Times New Roman" w:hAnsi="Times New Roman" w:cs="Times New Roman"/>
          <w:sz w:val="24"/>
          <w:szCs w:val="24"/>
        </w:rPr>
        <w:t>Срок проведения публичных консультаций определяется уполномоченными подразделениями самосто</w:t>
      </w:r>
      <w:r w:rsidR="00070662">
        <w:rPr>
          <w:rFonts w:ascii="Times New Roman" w:hAnsi="Times New Roman" w:cs="Times New Roman"/>
          <w:sz w:val="24"/>
          <w:szCs w:val="24"/>
        </w:rPr>
        <w:t>ятельно и не может быть менее 10</w:t>
      </w:r>
      <w:r w:rsidRPr="005A33C7">
        <w:rPr>
          <w:rFonts w:ascii="Times New Roman" w:hAnsi="Times New Roman" w:cs="Times New Roman"/>
          <w:sz w:val="24"/>
          <w:szCs w:val="24"/>
        </w:rPr>
        <w:t xml:space="preserve"> </w:t>
      </w:r>
      <w:r w:rsidR="00B76F96">
        <w:rPr>
          <w:rFonts w:ascii="Times New Roman" w:hAnsi="Times New Roman" w:cs="Times New Roman"/>
          <w:sz w:val="24"/>
          <w:szCs w:val="24"/>
        </w:rPr>
        <w:t>календарных</w:t>
      </w:r>
      <w:r w:rsidRPr="005A33C7">
        <w:rPr>
          <w:rFonts w:ascii="Times New Roman" w:hAnsi="Times New Roman" w:cs="Times New Roman"/>
          <w:sz w:val="24"/>
          <w:szCs w:val="24"/>
        </w:rPr>
        <w:t xml:space="preserve"> дней со дня размещения уведомления</w:t>
      </w:r>
      <w:r w:rsidR="0055200D">
        <w:rPr>
          <w:rFonts w:ascii="Times New Roman" w:hAnsi="Times New Roman" w:cs="Times New Roman"/>
          <w:sz w:val="24"/>
          <w:szCs w:val="24"/>
        </w:rPr>
        <w:t>;</w:t>
      </w:r>
    </w:p>
    <w:p w:rsidR="00684AD1" w:rsidRPr="00684AD1" w:rsidRDefault="0055200D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684AD1" w:rsidRPr="00684AD1">
        <w:rPr>
          <w:rFonts w:ascii="Times New Roman" w:hAnsi="Times New Roman" w:cs="Times New Roman"/>
          <w:sz w:val="24"/>
          <w:szCs w:val="24"/>
        </w:rPr>
        <w:t>оценка поступивших замечаний и предложений организаций и граждан по проекту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и составление справки о выявлении (отсутствии) в проекте нормативного правового акта положений, противоречащих антимонопольному законодательству</w:t>
      </w:r>
      <w:r w:rsidR="00684AD1" w:rsidRPr="00684AD1">
        <w:rPr>
          <w:rFonts w:ascii="Times New Roman" w:hAnsi="Times New Roman" w:cs="Times New Roman"/>
          <w:sz w:val="24"/>
          <w:szCs w:val="24"/>
        </w:rPr>
        <w:t>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684AD1" w:rsidRPr="00684AD1">
        <w:rPr>
          <w:rFonts w:ascii="Times New Roman" w:hAnsi="Times New Roman" w:cs="Times New Roman"/>
          <w:sz w:val="24"/>
          <w:szCs w:val="24"/>
        </w:rPr>
        <w:t>. При проведении мониторинга и анализа практики применения антимоно</w:t>
      </w:r>
      <w:r w:rsidR="008A507B">
        <w:rPr>
          <w:rFonts w:ascii="Times New Roman" w:hAnsi="Times New Roman" w:cs="Times New Roman"/>
          <w:sz w:val="24"/>
          <w:szCs w:val="24"/>
        </w:rPr>
        <w:t>польного законодательства в МО Адамовский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район реализуются мероприятия: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lastRenderedPageBreak/>
        <w:t>а) сбор на постоянной основе сведений о правоприменительной практике в ФАС России (в части касающейся);</w:t>
      </w:r>
    </w:p>
    <w:p w:rsidR="00684AD1" w:rsidRPr="00684AD1" w:rsidRDefault="00684AD1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D1">
        <w:rPr>
          <w:rFonts w:ascii="Times New Roman" w:hAnsi="Times New Roman" w:cs="Times New Roman"/>
          <w:sz w:val="24"/>
          <w:szCs w:val="24"/>
        </w:rPr>
        <w:t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ФАС России (в части касающейся).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684AD1" w:rsidRPr="00684AD1">
        <w:rPr>
          <w:rFonts w:ascii="Times New Roman" w:hAnsi="Times New Roman" w:cs="Times New Roman"/>
          <w:sz w:val="24"/>
          <w:szCs w:val="24"/>
        </w:rPr>
        <w:t>. В рамках проведения меропри</w:t>
      </w:r>
      <w:r w:rsidR="008A507B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>ий, предусмотренных пунктом 3.10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Положения, подготавливаются: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684AD1" w:rsidRPr="00684AD1">
        <w:rPr>
          <w:rFonts w:ascii="Times New Roman" w:hAnsi="Times New Roman" w:cs="Times New Roman"/>
          <w:sz w:val="24"/>
          <w:szCs w:val="24"/>
        </w:rPr>
        <w:t>информация о рассмотрении жалоб, решений и предписаний территориальных органов ФАС России по делам о нарушении антимонопольного законодательства (при наличии);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84AD1" w:rsidRPr="00684AD1">
        <w:rPr>
          <w:rFonts w:ascii="Times New Roman" w:hAnsi="Times New Roman" w:cs="Times New Roman"/>
          <w:sz w:val="24"/>
          <w:szCs w:val="24"/>
        </w:rPr>
        <w:t>информация о судебной практике по антимонопольным делам (при наличии).</w:t>
      </w:r>
    </w:p>
    <w:p w:rsid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Выявленные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-риски отражаются в карте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</w:t>
      </w:r>
      <w:r w:rsidR="008A507B">
        <w:rPr>
          <w:rFonts w:ascii="Times New Roman" w:hAnsi="Times New Roman" w:cs="Times New Roman"/>
          <w:sz w:val="24"/>
          <w:szCs w:val="24"/>
        </w:rPr>
        <w:t>нс</w:t>
      </w:r>
      <w:proofErr w:type="spellEnd"/>
      <w:r w:rsidR="008A507B">
        <w:rPr>
          <w:rFonts w:ascii="Times New Roman" w:hAnsi="Times New Roman" w:cs="Times New Roman"/>
          <w:sz w:val="24"/>
          <w:szCs w:val="24"/>
        </w:rPr>
        <w:t>-рисков    согласно разделу 4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EC6AB0" w:rsidRPr="00684AD1" w:rsidRDefault="00EC6AB0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AB0">
        <w:rPr>
          <w:rFonts w:ascii="Times New Roman" w:hAnsi="Times New Roman" w:cs="Times New Roman"/>
          <w:sz w:val="24"/>
          <w:szCs w:val="24"/>
        </w:rPr>
        <w:t>Выявляемые</w:t>
      </w:r>
      <w:proofErr w:type="gramEnd"/>
      <w:r w:rsidRPr="00EC6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AB0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EC6AB0">
        <w:rPr>
          <w:rFonts w:ascii="Times New Roman" w:hAnsi="Times New Roman" w:cs="Times New Roman"/>
          <w:sz w:val="24"/>
          <w:szCs w:val="24"/>
        </w:rPr>
        <w:t>-риски расп</w:t>
      </w:r>
      <w:r w:rsidR="00D54334">
        <w:rPr>
          <w:rFonts w:ascii="Times New Roman" w:hAnsi="Times New Roman" w:cs="Times New Roman"/>
          <w:sz w:val="24"/>
          <w:szCs w:val="24"/>
        </w:rPr>
        <w:t>ределяются по уровням согласно п</w:t>
      </w:r>
      <w:r w:rsidRPr="00EC6AB0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D54334">
        <w:rPr>
          <w:rFonts w:ascii="Times New Roman" w:hAnsi="Times New Roman" w:cs="Times New Roman"/>
          <w:sz w:val="24"/>
          <w:szCs w:val="24"/>
        </w:rPr>
        <w:t xml:space="preserve">№ 3 </w:t>
      </w:r>
      <w:r w:rsidRPr="00EC6AB0">
        <w:rPr>
          <w:rFonts w:ascii="Times New Roman" w:hAnsi="Times New Roman" w:cs="Times New Roman"/>
          <w:sz w:val="24"/>
          <w:szCs w:val="24"/>
        </w:rPr>
        <w:t>к настоящему Положению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Выявление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-рисков и присвоение каждому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-риску соответствующего уровня риска осуществляется </w:t>
      </w:r>
      <w:r w:rsidR="008A507B">
        <w:rPr>
          <w:rFonts w:ascii="Times New Roman" w:hAnsi="Times New Roman" w:cs="Times New Roman"/>
          <w:sz w:val="24"/>
          <w:szCs w:val="24"/>
        </w:rPr>
        <w:t>уполномоченными подразделениями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по результатам оценки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-рисков, включающей в себя этапы: идентификации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-риска, анализа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-риска и сравнительной оценки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>-риска.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Распределение </w:t>
      </w:r>
      <w:proofErr w:type="gramStart"/>
      <w:r w:rsidR="00684AD1" w:rsidRPr="00684AD1">
        <w:rPr>
          <w:rFonts w:ascii="Times New Roman" w:hAnsi="Times New Roman" w:cs="Times New Roman"/>
          <w:sz w:val="24"/>
          <w:szCs w:val="24"/>
        </w:rPr>
        <w:t>выявленных</w:t>
      </w:r>
      <w:proofErr w:type="gram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-рисков по уровням осуществляется в соответствии с методическими рекомендациями, утвержденными </w:t>
      </w:r>
      <w:r w:rsidR="008A507B">
        <w:rPr>
          <w:rFonts w:ascii="Times New Roman" w:hAnsi="Times New Roman" w:cs="Times New Roman"/>
          <w:sz w:val="24"/>
          <w:szCs w:val="24"/>
        </w:rPr>
        <w:t>Правительством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В случае если в ходе выявления и оценки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-рисков </w:t>
      </w:r>
      <w:r w:rsidR="008A507B">
        <w:rPr>
          <w:rFonts w:ascii="Times New Roman" w:hAnsi="Times New Roman" w:cs="Times New Roman"/>
          <w:sz w:val="24"/>
          <w:szCs w:val="24"/>
        </w:rPr>
        <w:t>уполномоченными подразделениями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</w:t>
      </w:r>
      <w:r w:rsidR="008A507B">
        <w:rPr>
          <w:rFonts w:ascii="Times New Roman" w:hAnsi="Times New Roman" w:cs="Times New Roman"/>
          <w:sz w:val="24"/>
          <w:szCs w:val="24"/>
        </w:rPr>
        <w:t>об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наруживаются признаки коррупционных рисков, наличия конфликта интересов либо нарушения правил служебного поведения при осуществлении </w:t>
      </w:r>
      <w:r w:rsidR="008A507B">
        <w:rPr>
          <w:rFonts w:ascii="Times New Roman" w:hAnsi="Times New Roman" w:cs="Times New Roman"/>
          <w:sz w:val="24"/>
          <w:szCs w:val="24"/>
        </w:rPr>
        <w:t>муниципальными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служащими  контрольно-надзорных функций, указанные материалы подлежат передаче</w:t>
      </w:r>
      <w:r w:rsidR="00593D19">
        <w:rPr>
          <w:rFonts w:ascii="Times New Roman" w:hAnsi="Times New Roman" w:cs="Times New Roman"/>
          <w:sz w:val="24"/>
          <w:szCs w:val="24"/>
        </w:rPr>
        <w:t xml:space="preserve"> специалисту по кадрам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AD1" w:rsidRPr="00684AD1">
        <w:rPr>
          <w:rFonts w:ascii="Times New Roman" w:hAnsi="Times New Roman" w:cs="Times New Roman"/>
          <w:sz w:val="24"/>
          <w:szCs w:val="24"/>
        </w:rPr>
        <w:t>Обеспечение мер по минимизации коррупционных рисков в таких случаях осуществляется в порядке, установленным внутренними документами.</w:t>
      </w:r>
      <w:proofErr w:type="gramEnd"/>
    </w:p>
    <w:p w:rsidR="00684AD1" w:rsidRPr="00684AD1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Выявленные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-риски отражаются в карте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-рисков МО  </w:t>
      </w:r>
      <w:r w:rsidR="008A507B">
        <w:rPr>
          <w:rFonts w:ascii="Times New Roman" w:hAnsi="Times New Roman" w:cs="Times New Roman"/>
          <w:sz w:val="24"/>
          <w:szCs w:val="24"/>
        </w:rPr>
        <w:t>Адамовский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 район  в порядке убывания уровня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>-рисков.</w:t>
      </w:r>
    </w:p>
    <w:p w:rsidR="00696FD6" w:rsidRDefault="008E4A6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684AD1" w:rsidRPr="00684AD1">
        <w:rPr>
          <w:rFonts w:ascii="Times New Roman" w:hAnsi="Times New Roman" w:cs="Times New Roman"/>
          <w:sz w:val="24"/>
          <w:szCs w:val="24"/>
        </w:rPr>
        <w:t xml:space="preserve">. Информация о проведении выявления и оценки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684AD1" w:rsidRPr="00684AD1">
        <w:rPr>
          <w:rFonts w:ascii="Times New Roman" w:hAnsi="Times New Roman" w:cs="Times New Roman"/>
          <w:sz w:val="24"/>
          <w:szCs w:val="24"/>
        </w:rPr>
        <w:t>-рисков включается в отчет (информацию)</w:t>
      </w:r>
      <w:r w:rsidR="00D543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AD1" w:rsidRPr="00684AD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84AD1" w:rsidRPr="00684AD1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="00684AD1" w:rsidRPr="00684AD1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8A507B">
        <w:rPr>
          <w:rFonts w:ascii="Times New Roman" w:hAnsi="Times New Roman" w:cs="Times New Roman"/>
          <w:sz w:val="24"/>
          <w:szCs w:val="24"/>
        </w:rPr>
        <w:t>.</w:t>
      </w:r>
    </w:p>
    <w:p w:rsidR="00597C65" w:rsidRDefault="00597C65" w:rsidP="00015BE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A5F" w:rsidRPr="00A70A5F" w:rsidRDefault="00A70A5F" w:rsidP="00A70A5F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Карта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-рисков МО Адамовский</w:t>
      </w:r>
      <w:r w:rsidRPr="00A70A5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A70A5F" w:rsidRPr="00A70A5F" w:rsidRDefault="00A70A5F" w:rsidP="00A70A5F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A5F" w:rsidRPr="00A70A5F" w:rsidRDefault="00A70A5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24374">
        <w:rPr>
          <w:rFonts w:ascii="Times New Roman" w:hAnsi="Times New Roman" w:cs="Times New Roman"/>
          <w:sz w:val="24"/>
          <w:szCs w:val="24"/>
        </w:rPr>
        <w:t xml:space="preserve">1. Карта </w:t>
      </w:r>
      <w:proofErr w:type="spellStart"/>
      <w:r w:rsidR="00B24374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B24374">
        <w:rPr>
          <w:rFonts w:ascii="Times New Roman" w:hAnsi="Times New Roman" w:cs="Times New Roman"/>
          <w:sz w:val="24"/>
          <w:szCs w:val="24"/>
        </w:rPr>
        <w:t>-рисков разрабатывается по форме, согласно приложению № 4 к настоящему Положе</w:t>
      </w:r>
      <w:r w:rsidR="00F05DCD">
        <w:rPr>
          <w:rFonts w:ascii="Times New Roman" w:hAnsi="Times New Roman" w:cs="Times New Roman"/>
          <w:sz w:val="24"/>
          <w:szCs w:val="24"/>
        </w:rPr>
        <w:t>н</w:t>
      </w:r>
      <w:r w:rsidR="00B24374">
        <w:rPr>
          <w:rFonts w:ascii="Times New Roman" w:hAnsi="Times New Roman" w:cs="Times New Roman"/>
          <w:sz w:val="24"/>
          <w:szCs w:val="24"/>
        </w:rPr>
        <w:t>ию.</w:t>
      </w:r>
    </w:p>
    <w:p w:rsidR="00A70A5F" w:rsidRPr="00A70A5F" w:rsidRDefault="00A70A5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70A5F">
        <w:rPr>
          <w:rFonts w:ascii="Times New Roman" w:hAnsi="Times New Roman" w:cs="Times New Roman"/>
          <w:sz w:val="24"/>
          <w:szCs w:val="24"/>
        </w:rPr>
        <w:t xml:space="preserve">2. Карта </w:t>
      </w:r>
      <w:proofErr w:type="spellStart"/>
      <w:r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70A5F">
        <w:rPr>
          <w:rFonts w:ascii="Times New Roman" w:hAnsi="Times New Roman" w:cs="Times New Roman"/>
          <w:sz w:val="24"/>
          <w:szCs w:val="24"/>
        </w:rPr>
        <w:t xml:space="preserve">-рисков </w:t>
      </w:r>
      <w:r w:rsidR="0023319B" w:rsidRPr="0023319B">
        <w:rPr>
          <w:rFonts w:ascii="Times New Roman" w:hAnsi="Times New Roman" w:cs="Times New Roman"/>
          <w:sz w:val="24"/>
          <w:szCs w:val="24"/>
        </w:rPr>
        <w:t>разрабатывается</w:t>
      </w:r>
      <w:r w:rsidRPr="00A70A5F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 МО  </w:t>
      </w:r>
      <w:r>
        <w:rPr>
          <w:rFonts w:ascii="Times New Roman" w:hAnsi="Times New Roman" w:cs="Times New Roman"/>
          <w:sz w:val="24"/>
          <w:szCs w:val="24"/>
        </w:rPr>
        <w:t>Адамовский</w:t>
      </w:r>
      <w:r w:rsidRPr="00A70A5F">
        <w:rPr>
          <w:rFonts w:ascii="Times New Roman" w:hAnsi="Times New Roman" w:cs="Times New Roman"/>
          <w:sz w:val="24"/>
          <w:szCs w:val="24"/>
        </w:rPr>
        <w:t xml:space="preserve"> район  в информационно-телекоммуникационной сети</w:t>
      </w:r>
      <w:r w:rsidR="00361475">
        <w:rPr>
          <w:rFonts w:ascii="Times New Roman" w:hAnsi="Times New Roman" w:cs="Times New Roman"/>
          <w:sz w:val="24"/>
          <w:szCs w:val="24"/>
        </w:rPr>
        <w:t xml:space="preserve"> «Интернет» в срок не позднее 20</w:t>
      </w:r>
      <w:r w:rsidRPr="00A70A5F">
        <w:rPr>
          <w:rFonts w:ascii="Times New Roman" w:hAnsi="Times New Roman" w:cs="Times New Roman"/>
          <w:sz w:val="24"/>
          <w:szCs w:val="24"/>
        </w:rPr>
        <w:t xml:space="preserve"> февраля отчетного года.</w:t>
      </w:r>
    </w:p>
    <w:p w:rsidR="00A70A5F" w:rsidRPr="00A70A5F" w:rsidRDefault="00A70A5F" w:rsidP="00A70A5F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A5F" w:rsidRPr="00A70A5F" w:rsidRDefault="00A70A5F" w:rsidP="00A70A5F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0A5F">
        <w:rPr>
          <w:rFonts w:ascii="Times New Roman" w:hAnsi="Times New Roman" w:cs="Times New Roman"/>
          <w:b/>
          <w:sz w:val="24"/>
          <w:szCs w:val="24"/>
        </w:rPr>
        <w:t>. План мероприятий («дорожная карта»)</w:t>
      </w:r>
    </w:p>
    <w:p w:rsidR="00A70A5F" w:rsidRPr="00A70A5F" w:rsidRDefault="00A70A5F" w:rsidP="00A70A5F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A5F">
        <w:rPr>
          <w:rFonts w:ascii="Times New Roman" w:hAnsi="Times New Roman" w:cs="Times New Roman"/>
          <w:b/>
          <w:sz w:val="24"/>
          <w:szCs w:val="24"/>
        </w:rPr>
        <w:t xml:space="preserve">по снижению </w:t>
      </w:r>
      <w:proofErr w:type="spellStart"/>
      <w:r w:rsidRPr="00A70A5F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A70A5F">
        <w:rPr>
          <w:rFonts w:ascii="Times New Roman" w:hAnsi="Times New Roman" w:cs="Times New Roman"/>
          <w:b/>
          <w:sz w:val="24"/>
          <w:szCs w:val="24"/>
        </w:rPr>
        <w:t>-рисков</w:t>
      </w:r>
    </w:p>
    <w:p w:rsidR="00A70A5F" w:rsidRPr="00A70A5F" w:rsidRDefault="00A70A5F" w:rsidP="00A70A5F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DCD" w:rsidRDefault="00A70A5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A70A5F">
        <w:rPr>
          <w:rFonts w:ascii="Times New Roman" w:hAnsi="Times New Roman" w:cs="Times New Roman"/>
          <w:sz w:val="24"/>
          <w:szCs w:val="24"/>
        </w:rPr>
        <w:t xml:space="preserve">. В целях снижения </w:t>
      </w:r>
      <w:proofErr w:type="spellStart"/>
      <w:r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70A5F">
        <w:rPr>
          <w:rFonts w:ascii="Times New Roman" w:hAnsi="Times New Roman" w:cs="Times New Roman"/>
          <w:sz w:val="24"/>
          <w:szCs w:val="24"/>
        </w:rPr>
        <w:t xml:space="preserve">-рисков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уполномоченными подразделениями </w:t>
      </w:r>
      <w:r w:rsidRPr="00A70A5F">
        <w:rPr>
          <w:rFonts w:ascii="Times New Roman" w:hAnsi="Times New Roman" w:cs="Times New Roman"/>
          <w:sz w:val="24"/>
          <w:szCs w:val="24"/>
        </w:rPr>
        <w:t>ежегодно разрабатывается план мероприятий («дорожная карта»</w:t>
      </w:r>
      <w:r>
        <w:rPr>
          <w:rFonts w:ascii="Times New Roman" w:hAnsi="Times New Roman" w:cs="Times New Roman"/>
          <w:sz w:val="24"/>
          <w:szCs w:val="24"/>
        </w:rPr>
        <w:t xml:space="preserve">) по снижению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-рисков</w:t>
      </w:r>
      <w:r w:rsidR="00FA561E">
        <w:rPr>
          <w:rFonts w:ascii="Times New Roman" w:hAnsi="Times New Roman" w:cs="Times New Roman"/>
          <w:sz w:val="24"/>
          <w:szCs w:val="24"/>
        </w:rPr>
        <w:t xml:space="preserve"> по форме, согласно пр</w:t>
      </w:r>
      <w:r w:rsidR="00B1627E">
        <w:rPr>
          <w:rFonts w:ascii="Times New Roman" w:hAnsi="Times New Roman" w:cs="Times New Roman"/>
          <w:sz w:val="24"/>
          <w:szCs w:val="24"/>
        </w:rPr>
        <w:t>иложению № 5</w:t>
      </w:r>
      <w:r w:rsidR="00FA561E">
        <w:rPr>
          <w:rFonts w:ascii="Times New Roman" w:hAnsi="Times New Roman" w:cs="Times New Roman"/>
          <w:sz w:val="24"/>
          <w:szCs w:val="24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A5F" w:rsidRPr="00A70A5F" w:rsidRDefault="00A70A5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A5F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снижению </w:t>
      </w:r>
      <w:proofErr w:type="spellStart"/>
      <w:r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70A5F">
        <w:rPr>
          <w:rFonts w:ascii="Times New Roman" w:hAnsi="Times New Roman" w:cs="Times New Roman"/>
          <w:sz w:val="24"/>
          <w:szCs w:val="24"/>
        </w:rPr>
        <w:t xml:space="preserve">-рисков подлежит пересмотру в случае внесения изменений в карту </w:t>
      </w:r>
      <w:proofErr w:type="spellStart"/>
      <w:r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70A5F">
        <w:rPr>
          <w:rFonts w:ascii="Times New Roman" w:hAnsi="Times New Roman" w:cs="Times New Roman"/>
          <w:sz w:val="24"/>
          <w:szCs w:val="24"/>
        </w:rPr>
        <w:t>-рисков.</w:t>
      </w:r>
    </w:p>
    <w:p w:rsidR="00A70A5F" w:rsidRDefault="00FA561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A70A5F">
        <w:rPr>
          <w:rFonts w:ascii="Times New Roman" w:hAnsi="Times New Roman" w:cs="Times New Roman"/>
          <w:sz w:val="24"/>
          <w:szCs w:val="24"/>
        </w:rPr>
        <w:t xml:space="preserve">. 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снижению </w:t>
      </w:r>
      <w:proofErr w:type="spellStart"/>
      <w:r w:rsidR="00A70A5F"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70A5F" w:rsidRPr="00A70A5F">
        <w:rPr>
          <w:rFonts w:ascii="Times New Roman" w:hAnsi="Times New Roman" w:cs="Times New Roman"/>
          <w:sz w:val="24"/>
          <w:szCs w:val="24"/>
        </w:rPr>
        <w:t xml:space="preserve">-рисков  </w:t>
      </w:r>
      <w:r w:rsidR="0098036D" w:rsidRPr="0098036D">
        <w:rPr>
          <w:rFonts w:ascii="Times New Roman" w:hAnsi="Times New Roman" w:cs="Times New Roman"/>
          <w:sz w:val="24"/>
          <w:szCs w:val="24"/>
        </w:rPr>
        <w:t>ра</w:t>
      </w:r>
      <w:r w:rsidR="00FA52B2">
        <w:rPr>
          <w:rFonts w:ascii="Times New Roman" w:hAnsi="Times New Roman" w:cs="Times New Roman"/>
          <w:sz w:val="24"/>
          <w:szCs w:val="24"/>
        </w:rPr>
        <w:t>ссматривается Коллегиальным органом</w:t>
      </w:r>
      <w:r w:rsidR="0098036D" w:rsidRPr="0098036D">
        <w:rPr>
          <w:rFonts w:ascii="Times New Roman" w:hAnsi="Times New Roman" w:cs="Times New Roman"/>
          <w:sz w:val="24"/>
          <w:szCs w:val="24"/>
        </w:rPr>
        <w:t xml:space="preserve"> 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A70A5F" w:rsidRPr="00CD69F9">
        <w:rPr>
          <w:rFonts w:ascii="Times New Roman" w:hAnsi="Times New Roman" w:cs="Times New Roman"/>
          <w:sz w:val="24"/>
          <w:szCs w:val="24"/>
        </w:rPr>
        <w:t>не позднее 20 декабря года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, предшествующему году, на который планируются мероприятия. </w:t>
      </w:r>
    </w:p>
    <w:p w:rsidR="00331309" w:rsidRPr="00CD69F9" w:rsidRDefault="00FD6E7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Уполномоченные</w:t>
      </w:r>
      <w:r w:rsidR="00331309" w:rsidRPr="00CD69F9">
        <w:rPr>
          <w:rFonts w:ascii="Times New Roman" w:hAnsi="Times New Roman" w:cs="Times New Roman"/>
          <w:sz w:val="24"/>
          <w:szCs w:val="24"/>
        </w:rPr>
        <w:t xml:space="preserve"> подразделения представляют свои предложения</w:t>
      </w:r>
      <w:r w:rsidR="00CD69F9" w:rsidRPr="00CD69F9">
        <w:rPr>
          <w:rFonts w:ascii="Times New Roman" w:hAnsi="Times New Roman" w:cs="Times New Roman"/>
          <w:sz w:val="24"/>
          <w:szCs w:val="24"/>
        </w:rPr>
        <w:t xml:space="preserve"> для включения в план мероприятий («дорожная карта») по снижению </w:t>
      </w:r>
      <w:proofErr w:type="spellStart"/>
      <w:r w:rsidR="00CD69F9" w:rsidRPr="00CD69F9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CD69F9" w:rsidRPr="00CD69F9">
        <w:rPr>
          <w:rFonts w:ascii="Times New Roman" w:hAnsi="Times New Roman" w:cs="Times New Roman"/>
          <w:sz w:val="24"/>
          <w:szCs w:val="24"/>
        </w:rPr>
        <w:t xml:space="preserve">-рисков </w:t>
      </w:r>
      <w:r w:rsidR="00331309" w:rsidRPr="00CD69F9">
        <w:rPr>
          <w:rFonts w:ascii="Times New Roman" w:hAnsi="Times New Roman" w:cs="Times New Roman"/>
          <w:sz w:val="24"/>
          <w:szCs w:val="24"/>
        </w:rPr>
        <w:t>в</w:t>
      </w:r>
      <w:r w:rsidR="00CD69F9" w:rsidRPr="00CD69F9">
        <w:rPr>
          <w:rFonts w:ascii="Times New Roman" w:hAnsi="Times New Roman" w:cs="Times New Roman"/>
          <w:sz w:val="24"/>
          <w:szCs w:val="24"/>
        </w:rPr>
        <w:t xml:space="preserve"> юридический отдел в срок до 15 декабря года,</w:t>
      </w:r>
      <w:r w:rsidR="00CD69F9" w:rsidRPr="00CD69F9">
        <w:t xml:space="preserve"> </w:t>
      </w:r>
      <w:r w:rsidR="00CD69F9" w:rsidRPr="00CD69F9">
        <w:rPr>
          <w:rFonts w:ascii="Times New Roman" w:hAnsi="Times New Roman" w:cs="Times New Roman"/>
          <w:sz w:val="24"/>
          <w:szCs w:val="24"/>
        </w:rPr>
        <w:t>предшествующему году, на который планируются мероприятия.</w:t>
      </w:r>
    </w:p>
    <w:p w:rsidR="00A70A5F" w:rsidRPr="00A70A5F" w:rsidRDefault="00FA561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A70A5F">
        <w:rPr>
          <w:rFonts w:ascii="Times New Roman" w:hAnsi="Times New Roman" w:cs="Times New Roman"/>
          <w:sz w:val="24"/>
          <w:szCs w:val="24"/>
        </w:rPr>
        <w:t>.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 </w:t>
      </w:r>
      <w:r w:rsidR="00A70A5F">
        <w:rPr>
          <w:rFonts w:ascii="Times New Roman" w:hAnsi="Times New Roman" w:cs="Times New Roman"/>
          <w:sz w:val="24"/>
          <w:szCs w:val="24"/>
        </w:rPr>
        <w:t>Уполномоченные подразделения МО Адамовский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A70A5F">
        <w:rPr>
          <w:rFonts w:ascii="Times New Roman" w:hAnsi="Times New Roman" w:cs="Times New Roman"/>
          <w:sz w:val="24"/>
          <w:szCs w:val="24"/>
        </w:rPr>
        <w:t>на постоянной основе осуществляю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т мониторинг исполнения мероприятий плана мероприятий («дорожной карты») по снижению </w:t>
      </w:r>
      <w:proofErr w:type="spellStart"/>
      <w:r w:rsidR="00A70A5F"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70A5F" w:rsidRPr="00A70A5F">
        <w:rPr>
          <w:rFonts w:ascii="Times New Roman" w:hAnsi="Times New Roman" w:cs="Times New Roman"/>
          <w:sz w:val="24"/>
          <w:szCs w:val="24"/>
        </w:rPr>
        <w:t>-рисков.</w:t>
      </w:r>
    </w:p>
    <w:p w:rsidR="00A70A5F" w:rsidRDefault="00FA561E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A70A5F">
        <w:rPr>
          <w:rFonts w:ascii="Times New Roman" w:hAnsi="Times New Roman" w:cs="Times New Roman"/>
          <w:sz w:val="24"/>
          <w:szCs w:val="24"/>
        </w:rPr>
        <w:t>.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Информация об исполнении плана мероприятий («дорожной карты») по снижению </w:t>
      </w:r>
      <w:proofErr w:type="spellStart"/>
      <w:r w:rsidR="00A70A5F" w:rsidRPr="00A70A5F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70A5F" w:rsidRPr="00A70A5F">
        <w:rPr>
          <w:rFonts w:ascii="Times New Roman" w:hAnsi="Times New Roman" w:cs="Times New Roman"/>
          <w:sz w:val="24"/>
          <w:szCs w:val="24"/>
        </w:rPr>
        <w:t>-рисков подлежит включению в отчет</w:t>
      </w:r>
      <w:r w:rsidR="00A70A5F">
        <w:rPr>
          <w:rFonts w:ascii="Times New Roman" w:hAnsi="Times New Roman" w:cs="Times New Roman"/>
          <w:sz w:val="24"/>
          <w:szCs w:val="24"/>
        </w:rPr>
        <w:t xml:space="preserve"> </w:t>
      </w:r>
      <w:r w:rsidR="00A70A5F" w:rsidRPr="00A70A5F">
        <w:rPr>
          <w:rFonts w:ascii="Times New Roman" w:hAnsi="Times New Roman" w:cs="Times New Roman"/>
          <w:sz w:val="24"/>
          <w:szCs w:val="24"/>
        </w:rPr>
        <w:t xml:space="preserve">(информацию) </w:t>
      </w:r>
      <w:proofErr w:type="gramStart"/>
      <w:r w:rsidR="00A70A5F" w:rsidRPr="00A70A5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70A5F" w:rsidRPr="00A70A5F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="00A70A5F" w:rsidRPr="00A70A5F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A70A5F" w:rsidRPr="00A70A5F">
        <w:rPr>
          <w:rFonts w:ascii="Times New Roman" w:hAnsi="Times New Roman" w:cs="Times New Roman"/>
          <w:sz w:val="24"/>
          <w:szCs w:val="24"/>
        </w:rPr>
        <w:t>.</w:t>
      </w:r>
    </w:p>
    <w:p w:rsidR="00B84110" w:rsidRDefault="00B84110" w:rsidP="00FC6FA1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174C3B" w:rsidRDefault="00174C3B" w:rsidP="00174C3B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74C3B">
        <w:rPr>
          <w:rFonts w:ascii="Times New Roman" w:hAnsi="Times New Roman" w:cs="Times New Roman"/>
          <w:b/>
          <w:sz w:val="24"/>
          <w:szCs w:val="24"/>
        </w:rPr>
        <w:t>. Ключевые показатели эффективности</w:t>
      </w:r>
    </w:p>
    <w:p w:rsidR="00174C3B" w:rsidRPr="00174C3B" w:rsidRDefault="00174C3B" w:rsidP="00174C3B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C3B">
        <w:rPr>
          <w:rFonts w:ascii="Times New Roman" w:hAnsi="Times New Roman" w:cs="Times New Roman"/>
          <w:b/>
          <w:sz w:val="24"/>
          <w:szCs w:val="24"/>
        </w:rPr>
        <w:t xml:space="preserve">антимонопольного </w:t>
      </w:r>
      <w:proofErr w:type="spellStart"/>
      <w:r w:rsidRPr="00174C3B">
        <w:rPr>
          <w:rFonts w:ascii="Times New Roman" w:hAnsi="Times New Roman" w:cs="Times New Roman"/>
          <w:b/>
          <w:sz w:val="24"/>
          <w:szCs w:val="24"/>
        </w:rPr>
        <w:t>комплаенса</w:t>
      </w:r>
      <w:proofErr w:type="spellEnd"/>
    </w:p>
    <w:p w:rsidR="00174C3B" w:rsidRPr="00174C3B" w:rsidRDefault="00174C3B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174C3B">
        <w:rPr>
          <w:rFonts w:ascii="Times New Roman" w:hAnsi="Times New Roman" w:cs="Times New Roman"/>
          <w:sz w:val="24"/>
          <w:szCs w:val="24"/>
        </w:rPr>
        <w:t>. Установление и оценк</w:t>
      </w:r>
      <w:r w:rsidR="006D2A02">
        <w:rPr>
          <w:rFonts w:ascii="Times New Roman" w:hAnsi="Times New Roman" w:cs="Times New Roman"/>
          <w:sz w:val="24"/>
          <w:szCs w:val="24"/>
        </w:rPr>
        <w:t>а достижения ключевых показателей</w:t>
      </w:r>
      <w:r w:rsidRPr="00174C3B">
        <w:rPr>
          <w:rFonts w:ascii="Times New Roman" w:hAnsi="Times New Roman" w:cs="Times New Roman"/>
          <w:sz w:val="24"/>
          <w:szCs w:val="24"/>
        </w:rPr>
        <w:t xml:space="preserve"> эффективности антимонопольного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>-рисками в течение отчетного периода. Под отчетным периодом понимается календарный год.</w:t>
      </w:r>
    </w:p>
    <w:p w:rsidR="00174C3B" w:rsidRPr="00174C3B" w:rsidRDefault="006D2A02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Ключевые показатели эффективности антимонопольного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>
        <w:rPr>
          <w:rFonts w:ascii="Times New Roman" w:hAnsi="Times New Roman" w:cs="Times New Roman"/>
          <w:sz w:val="24"/>
          <w:szCs w:val="24"/>
        </w:rPr>
        <w:t xml:space="preserve"> для МО Адамовский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район в целом.</w:t>
      </w:r>
      <w:proofErr w:type="gramEnd"/>
    </w:p>
    <w:p w:rsidR="00174C3B" w:rsidRPr="00174C3B" w:rsidRDefault="006D2A02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Ключевые показатели эффективности антимонопольного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представляют собой количественные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C3B" w:rsidRPr="00174C3B">
        <w:rPr>
          <w:rFonts w:ascii="Times New Roman" w:hAnsi="Times New Roman" w:cs="Times New Roman"/>
          <w:sz w:val="24"/>
          <w:szCs w:val="24"/>
        </w:rPr>
        <w:t>работы (работоспособности) системы управ</w:t>
      </w:r>
      <w:r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-рисками. К</w:t>
      </w:r>
      <w:r w:rsidR="00174C3B" w:rsidRPr="00174C3B">
        <w:rPr>
          <w:rFonts w:ascii="Times New Roman" w:hAnsi="Times New Roman" w:cs="Times New Roman"/>
          <w:sz w:val="24"/>
          <w:szCs w:val="24"/>
        </w:rPr>
        <w:t>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F104BA" w:rsidRPr="00F104BA" w:rsidRDefault="006D2A02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</w:t>
      </w:r>
      <w:r w:rsidR="00F104BA" w:rsidRPr="00F104BA">
        <w:rPr>
          <w:rFonts w:ascii="Times New Roman" w:hAnsi="Times New Roman" w:cs="Times New Roman"/>
          <w:sz w:val="24"/>
          <w:szCs w:val="24"/>
        </w:rPr>
        <w:t xml:space="preserve">В целях оценки эффективности функционирования в </w:t>
      </w:r>
      <w:r w:rsidR="00F104BA">
        <w:rPr>
          <w:rFonts w:ascii="Times New Roman" w:hAnsi="Times New Roman" w:cs="Times New Roman"/>
          <w:sz w:val="24"/>
          <w:szCs w:val="24"/>
        </w:rPr>
        <w:t>МО Адамовский</w:t>
      </w:r>
      <w:r w:rsidR="00F104BA" w:rsidRPr="00F104BA">
        <w:rPr>
          <w:rFonts w:ascii="Times New Roman" w:hAnsi="Times New Roman" w:cs="Times New Roman"/>
          <w:sz w:val="24"/>
          <w:szCs w:val="24"/>
        </w:rPr>
        <w:t xml:space="preserve"> район антимонопольног</w:t>
      </w:r>
      <w:r w:rsidR="00F104B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F104BA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F104BA">
        <w:rPr>
          <w:rFonts w:ascii="Times New Roman" w:hAnsi="Times New Roman" w:cs="Times New Roman"/>
          <w:sz w:val="24"/>
          <w:szCs w:val="24"/>
        </w:rPr>
        <w:t xml:space="preserve"> </w:t>
      </w:r>
      <w:r w:rsidR="00F104BA" w:rsidRPr="00F104BA">
        <w:rPr>
          <w:rFonts w:ascii="Times New Roman" w:hAnsi="Times New Roman" w:cs="Times New Roman"/>
          <w:sz w:val="24"/>
          <w:szCs w:val="24"/>
        </w:rPr>
        <w:t>в целом установлены следующие ключевые показатели:</w:t>
      </w:r>
    </w:p>
    <w:p w:rsidR="00F104BA" w:rsidRPr="00F104BA" w:rsidRDefault="00EF32B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F104BA" w:rsidRPr="00F104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104BA" w:rsidRPr="00F104BA">
        <w:rPr>
          <w:rFonts w:ascii="Times New Roman" w:hAnsi="Times New Roman" w:cs="Times New Roman"/>
          <w:sz w:val="24"/>
          <w:szCs w:val="24"/>
        </w:rPr>
        <w:t>нижение количества выявленных нарушений антимонопольного законодательства</w:t>
      </w:r>
      <w:r w:rsidR="00426B34">
        <w:rPr>
          <w:rFonts w:ascii="Times New Roman" w:hAnsi="Times New Roman" w:cs="Times New Roman"/>
          <w:sz w:val="24"/>
          <w:szCs w:val="24"/>
        </w:rPr>
        <w:t xml:space="preserve"> при проведении закупок, аукционов, конкурсов, торгов</w:t>
      </w:r>
      <w:r w:rsidR="00F104BA" w:rsidRPr="00F104BA">
        <w:rPr>
          <w:rFonts w:ascii="Times New Roman" w:hAnsi="Times New Roman" w:cs="Times New Roman"/>
          <w:sz w:val="24"/>
          <w:szCs w:val="24"/>
        </w:rPr>
        <w:t xml:space="preserve"> (предостережений, предупреждений, штрафов, жалоб, возбу</w:t>
      </w:r>
      <w:r w:rsidR="00F104BA">
        <w:rPr>
          <w:rFonts w:ascii="Times New Roman" w:hAnsi="Times New Roman" w:cs="Times New Roman"/>
          <w:sz w:val="24"/>
          <w:szCs w:val="24"/>
        </w:rPr>
        <w:t>жденных дел) за отчетный период;</w:t>
      </w:r>
    </w:p>
    <w:p w:rsidR="00F104BA" w:rsidRDefault="00F104BA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4BA">
        <w:rPr>
          <w:rFonts w:ascii="Times New Roman" w:hAnsi="Times New Roman" w:cs="Times New Roman"/>
          <w:sz w:val="24"/>
          <w:szCs w:val="24"/>
        </w:rPr>
        <w:t>б) снижение замечаний, предложений организаций и граждан по проекту нормативного правового акта, согласно которым проект нормативного правового акта нуждается в доработке</w:t>
      </w:r>
      <w:r w:rsidR="0019305D">
        <w:rPr>
          <w:rFonts w:ascii="Times New Roman" w:hAnsi="Times New Roman" w:cs="Times New Roman"/>
          <w:sz w:val="24"/>
          <w:szCs w:val="24"/>
        </w:rPr>
        <w:t>;</w:t>
      </w:r>
    </w:p>
    <w:p w:rsidR="0019305D" w:rsidRDefault="0019305D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выполнение плана мероприятий («дорожной карты») по снижению рисков нарушения антимоноп</w:t>
      </w:r>
      <w:r w:rsidR="00426B34">
        <w:rPr>
          <w:rFonts w:ascii="Times New Roman" w:hAnsi="Times New Roman" w:cs="Times New Roman"/>
          <w:sz w:val="24"/>
          <w:szCs w:val="24"/>
        </w:rPr>
        <w:t>ольного законодательства.</w:t>
      </w:r>
    </w:p>
    <w:p w:rsidR="007F3F87" w:rsidRDefault="006D2A02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Уполномоченные подразделения ежегодно проводя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т оценку достижения ключевых показателей эффективности антимонопольного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>.</w:t>
      </w:r>
      <w:r w:rsidR="007F3F87" w:rsidRPr="007F3F87">
        <w:t xml:space="preserve"> </w:t>
      </w:r>
      <w:r w:rsidR="007F3F87" w:rsidRPr="007F3F87">
        <w:rPr>
          <w:rFonts w:ascii="Times New Roman" w:hAnsi="Times New Roman" w:cs="Times New Roman"/>
          <w:sz w:val="24"/>
          <w:szCs w:val="24"/>
        </w:rPr>
        <w:t xml:space="preserve">Указанная оценка проводится не позднее </w:t>
      </w:r>
      <w:r w:rsidR="00426B34">
        <w:rPr>
          <w:rFonts w:ascii="Times New Roman" w:hAnsi="Times New Roman" w:cs="Times New Roman"/>
          <w:sz w:val="24"/>
          <w:szCs w:val="24"/>
        </w:rPr>
        <w:t>1 февраля</w:t>
      </w:r>
      <w:r w:rsidR="007F3F87">
        <w:rPr>
          <w:rFonts w:ascii="Times New Roman" w:hAnsi="Times New Roman" w:cs="Times New Roman"/>
          <w:sz w:val="24"/>
          <w:szCs w:val="24"/>
        </w:rPr>
        <w:t>.</w:t>
      </w:r>
    </w:p>
    <w:p w:rsidR="007F3F87" w:rsidRDefault="007F3F87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Pr="007F3F87">
        <w:t xml:space="preserve"> </w:t>
      </w:r>
      <w:r w:rsidRPr="007F3F87">
        <w:rPr>
          <w:rFonts w:ascii="Times New Roman" w:hAnsi="Times New Roman" w:cs="Times New Roman"/>
          <w:sz w:val="24"/>
          <w:szCs w:val="24"/>
        </w:rPr>
        <w:t>Оценка достижения ключевых показателей эффективности проводится на основании сравнения показателей за отчетный период текущего года и период, предыдущий отчетному периоду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 xml:space="preserve"> </w:t>
      </w:r>
      <w:r w:rsidR="007F3F87">
        <w:rPr>
          <w:rFonts w:ascii="Times New Roman" w:hAnsi="Times New Roman" w:cs="Times New Roman"/>
          <w:sz w:val="24"/>
          <w:szCs w:val="24"/>
        </w:rPr>
        <w:t>6.7.</w:t>
      </w:r>
      <w:r w:rsidRPr="00174C3B">
        <w:rPr>
          <w:rFonts w:ascii="Times New Roman" w:hAnsi="Times New Roman" w:cs="Times New Roman"/>
          <w:sz w:val="24"/>
          <w:szCs w:val="24"/>
        </w:rPr>
        <w:t xml:space="preserve">Информация о достижении ключевых показателей эффективности </w:t>
      </w:r>
      <w:proofErr w:type="gramStart"/>
      <w:r w:rsidRPr="00174C3B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17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 xml:space="preserve"> включается в </w:t>
      </w:r>
      <w:r w:rsidR="00517542">
        <w:rPr>
          <w:rFonts w:ascii="Times New Roman" w:hAnsi="Times New Roman" w:cs="Times New Roman"/>
          <w:sz w:val="24"/>
          <w:szCs w:val="24"/>
        </w:rPr>
        <w:t xml:space="preserve">отчет (информацию) </w:t>
      </w:r>
      <w:r w:rsidRPr="00174C3B">
        <w:rPr>
          <w:rFonts w:ascii="Times New Roman" w:hAnsi="Times New Roman" w:cs="Times New Roman"/>
          <w:sz w:val="24"/>
          <w:szCs w:val="24"/>
        </w:rPr>
        <w:t xml:space="preserve">об антимонопольном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>.</w:t>
      </w:r>
    </w:p>
    <w:p w:rsidR="00174C3B" w:rsidRPr="00174C3B" w:rsidRDefault="00174C3B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6D2A02" w:rsidRDefault="006D2A02" w:rsidP="006D2A02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74C3B" w:rsidRPr="006D2A02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</w:t>
      </w:r>
      <w:proofErr w:type="gramStart"/>
      <w:r w:rsidR="00174C3B" w:rsidRPr="006D2A02">
        <w:rPr>
          <w:rFonts w:ascii="Times New Roman" w:hAnsi="Times New Roman" w:cs="Times New Roman"/>
          <w:b/>
          <w:sz w:val="24"/>
          <w:szCs w:val="24"/>
        </w:rPr>
        <w:t>антимонопольного</w:t>
      </w:r>
      <w:proofErr w:type="gramEnd"/>
      <w:r w:rsidR="00174C3B" w:rsidRPr="006D2A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4C3B" w:rsidRPr="006D2A02">
        <w:rPr>
          <w:rFonts w:ascii="Times New Roman" w:hAnsi="Times New Roman" w:cs="Times New Roman"/>
          <w:b/>
          <w:sz w:val="24"/>
          <w:szCs w:val="24"/>
        </w:rPr>
        <w:t>комплаенса</w:t>
      </w:r>
      <w:proofErr w:type="spellEnd"/>
    </w:p>
    <w:p w:rsidR="00174C3B" w:rsidRPr="00174C3B" w:rsidRDefault="00174C3B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174C3B" w:rsidRDefault="001F14D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</w:t>
      </w:r>
      <w:r w:rsidR="00174C3B" w:rsidRPr="00174C3B">
        <w:rPr>
          <w:rFonts w:ascii="Times New Roman" w:hAnsi="Times New Roman" w:cs="Times New Roman"/>
          <w:sz w:val="24"/>
          <w:szCs w:val="24"/>
        </w:rPr>
        <w:t>.Оценка эффективности орган</w:t>
      </w:r>
      <w:r>
        <w:rPr>
          <w:rFonts w:ascii="Times New Roman" w:hAnsi="Times New Roman" w:cs="Times New Roman"/>
          <w:sz w:val="24"/>
          <w:szCs w:val="24"/>
        </w:rPr>
        <w:t xml:space="preserve">изации и функционирования в МО Адамовский район 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антимонопольного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осуществляется Коллегиальным органом по результатам рассмотрения отчета</w:t>
      </w:r>
      <w:r w:rsidR="00BD0F18">
        <w:rPr>
          <w:rFonts w:ascii="Times New Roman" w:hAnsi="Times New Roman" w:cs="Times New Roman"/>
          <w:sz w:val="24"/>
          <w:szCs w:val="24"/>
        </w:rPr>
        <w:t xml:space="preserve"> 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(информации) </w:t>
      </w:r>
      <w:proofErr w:type="gramStart"/>
      <w:r w:rsidR="00174C3B" w:rsidRPr="00174C3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>.</w:t>
      </w:r>
    </w:p>
    <w:p w:rsidR="00174C3B" w:rsidRPr="00174C3B" w:rsidRDefault="001F14D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При оценке эффективности организации и функционирования антимонопольного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Коллегиальный орган использует материалы, содержащиеся в отчете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(информации) </w:t>
      </w:r>
      <w:proofErr w:type="gramStart"/>
      <w:r w:rsidR="00174C3B" w:rsidRPr="00174C3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антимонопольном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>, а также:</w:t>
      </w:r>
    </w:p>
    <w:p w:rsidR="00174C3B" w:rsidRPr="00174C3B" w:rsidRDefault="001F14DF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-рисков</w:t>
      </w:r>
      <w:r w:rsidR="00174C3B" w:rsidRPr="00174C3B">
        <w:rPr>
          <w:rFonts w:ascii="Times New Roman" w:hAnsi="Times New Roman" w:cs="Times New Roman"/>
          <w:sz w:val="24"/>
          <w:szCs w:val="24"/>
        </w:rPr>
        <w:t>;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>б)</w:t>
      </w:r>
      <w:r w:rsidR="008D6650">
        <w:rPr>
          <w:rFonts w:ascii="Times New Roman" w:hAnsi="Times New Roman" w:cs="Times New Roman"/>
          <w:sz w:val="24"/>
          <w:szCs w:val="24"/>
        </w:rPr>
        <w:t xml:space="preserve"> </w:t>
      </w:r>
      <w:r w:rsidRPr="00174C3B">
        <w:rPr>
          <w:rFonts w:ascii="Times New Roman" w:hAnsi="Times New Roman" w:cs="Times New Roman"/>
          <w:sz w:val="24"/>
          <w:szCs w:val="24"/>
        </w:rPr>
        <w:t>ключевые показатели эффективно</w:t>
      </w:r>
      <w:r w:rsidR="008D6650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gramStart"/>
      <w:r w:rsidR="008D6650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="008D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650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>;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>в) план мероприятий («дорожную карту») по снижению</w:t>
      </w:r>
      <w:r w:rsidR="008D6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650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8D6650">
        <w:rPr>
          <w:rFonts w:ascii="Times New Roman" w:hAnsi="Times New Roman" w:cs="Times New Roman"/>
          <w:sz w:val="24"/>
          <w:szCs w:val="24"/>
        </w:rPr>
        <w:t>-рисков</w:t>
      </w:r>
      <w:r w:rsidRPr="00174C3B">
        <w:rPr>
          <w:rFonts w:ascii="Times New Roman" w:hAnsi="Times New Roman" w:cs="Times New Roman"/>
          <w:sz w:val="24"/>
          <w:szCs w:val="24"/>
        </w:rPr>
        <w:t>.</w:t>
      </w:r>
    </w:p>
    <w:p w:rsidR="00174C3B" w:rsidRPr="00174C3B" w:rsidRDefault="00174C3B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1F14DF" w:rsidRDefault="001F14DF" w:rsidP="001F14DF">
      <w:pPr>
        <w:pStyle w:val="af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74C3B" w:rsidRPr="001F14DF">
        <w:rPr>
          <w:rFonts w:ascii="Times New Roman" w:hAnsi="Times New Roman" w:cs="Times New Roman"/>
          <w:b/>
          <w:sz w:val="24"/>
          <w:szCs w:val="24"/>
        </w:rPr>
        <w:t>.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C3B" w:rsidRPr="001F14DF">
        <w:rPr>
          <w:rFonts w:ascii="Times New Roman" w:hAnsi="Times New Roman" w:cs="Times New Roman"/>
          <w:b/>
          <w:sz w:val="24"/>
          <w:szCs w:val="24"/>
        </w:rPr>
        <w:t xml:space="preserve">(информация) об </w:t>
      </w:r>
      <w:proofErr w:type="gramStart"/>
      <w:r w:rsidR="00174C3B" w:rsidRPr="001F14DF">
        <w:rPr>
          <w:rFonts w:ascii="Times New Roman" w:hAnsi="Times New Roman" w:cs="Times New Roman"/>
          <w:b/>
          <w:sz w:val="24"/>
          <w:szCs w:val="24"/>
        </w:rPr>
        <w:t>антимонопольном</w:t>
      </w:r>
      <w:proofErr w:type="gramEnd"/>
      <w:r w:rsidR="00174C3B" w:rsidRPr="001F14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4C3B" w:rsidRPr="001F14DF">
        <w:rPr>
          <w:rFonts w:ascii="Times New Roman" w:hAnsi="Times New Roman" w:cs="Times New Roman"/>
          <w:b/>
          <w:sz w:val="24"/>
          <w:szCs w:val="24"/>
        </w:rPr>
        <w:t>комплаенсе</w:t>
      </w:r>
      <w:proofErr w:type="spellEnd"/>
    </w:p>
    <w:p w:rsidR="00174C3B" w:rsidRPr="00174C3B" w:rsidRDefault="00174C3B" w:rsidP="00A56AC4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174C3B" w:rsidRPr="00174C3B" w:rsidRDefault="00A56AC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174C3B" w:rsidRPr="00174C3B">
        <w:rPr>
          <w:rFonts w:ascii="Times New Roman" w:hAnsi="Times New Roman" w:cs="Times New Roman"/>
          <w:sz w:val="24"/>
          <w:szCs w:val="24"/>
        </w:rPr>
        <w:t>. Коллегиальный орган утверждает отчет</w:t>
      </w:r>
      <w:r w:rsidR="00B709F8">
        <w:rPr>
          <w:rFonts w:ascii="Times New Roman" w:hAnsi="Times New Roman" w:cs="Times New Roman"/>
          <w:sz w:val="24"/>
          <w:szCs w:val="24"/>
        </w:rPr>
        <w:t xml:space="preserve"> 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(информацию) об </w:t>
      </w:r>
      <w:proofErr w:type="gramStart"/>
      <w:r w:rsidR="00174C3B" w:rsidRPr="00174C3B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в срок не </w:t>
      </w:r>
      <w:r w:rsidR="00174C3B" w:rsidRPr="00426B34">
        <w:rPr>
          <w:rFonts w:ascii="Times New Roman" w:hAnsi="Times New Roman" w:cs="Times New Roman"/>
          <w:sz w:val="24"/>
          <w:szCs w:val="24"/>
        </w:rPr>
        <w:t>позднее 1</w:t>
      </w:r>
      <w:r w:rsidR="00426B34" w:rsidRPr="00426B34">
        <w:rPr>
          <w:rFonts w:ascii="Times New Roman" w:hAnsi="Times New Roman" w:cs="Times New Roman"/>
          <w:sz w:val="24"/>
          <w:szCs w:val="24"/>
        </w:rPr>
        <w:t>5</w:t>
      </w:r>
      <w:r w:rsidR="00B709F8" w:rsidRPr="00426B34">
        <w:rPr>
          <w:rFonts w:ascii="Times New Roman" w:hAnsi="Times New Roman" w:cs="Times New Roman"/>
          <w:sz w:val="24"/>
          <w:szCs w:val="24"/>
        </w:rPr>
        <w:t xml:space="preserve"> </w:t>
      </w:r>
      <w:r w:rsidR="00174C3B" w:rsidRPr="00426B34">
        <w:rPr>
          <w:rFonts w:ascii="Times New Roman" w:hAnsi="Times New Roman" w:cs="Times New Roman"/>
          <w:sz w:val="24"/>
          <w:szCs w:val="24"/>
        </w:rPr>
        <w:t>февраля года</w:t>
      </w:r>
      <w:r w:rsidR="00174C3B" w:rsidRPr="00AB5FF7">
        <w:rPr>
          <w:rFonts w:ascii="Times New Roman" w:hAnsi="Times New Roman" w:cs="Times New Roman"/>
          <w:b/>
          <w:sz w:val="24"/>
          <w:szCs w:val="24"/>
        </w:rPr>
        <w:t>,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следующего за отчетным.</w:t>
      </w:r>
    </w:p>
    <w:p w:rsidR="00174C3B" w:rsidRPr="00174C3B" w:rsidRDefault="00B709F8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56AC4">
        <w:rPr>
          <w:rFonts w:ascii="Times New Roman" w:hAnsi="Times New Roman" w:cs="Times New Roman"/>
          <w:sz w:val="24"/>
          <w:szCs w:val="24"/>
        </w:rPr>
        <w:t>2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Отчет (информация) об </w:t>
      </w:r>
      <w:proofErr w:type="gramStart"/>
      <w:r w:rsidR="00174C3B" w:rsidRPr="00174C3B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должен содержать: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>а)</w:t>
      </w:r>
      <w:r w:rsidR="00B709F8">
        <w:rPr>
          <w:rFonts w:ascii="Times New Roman" w:hAnsi="Times New Roman" w:cs="Times New Roman"/>
          <w:sz w:val="24"/>
          <w:szCs w:val="24"/>
        </w:rPr>
        <w:t xml:space="preserve"> </w:t>
      </w:r>
      <w:r w:rsidRPr="00174C3B">
        <w:rPr>
          <w:rFonts w:ascii="Times New Roman" w:hAnsi="Times New Roman" w:cs="Times New Roman"/>
          <w:sz w:val="24"/>
          <w:szCs w:val="24"/>
        </w:rPr>
        <w:t xml:space="preserve">информацию о результатах проведенной оценки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>-рисков;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>б)</w:t>
      </w:r>
      <w:r w:rsidR="00B709F8">
        <w:rPr>
          <w:rFonts w:ascii="Times New Roman" w:hAnsi="Times New Roman" w:cs="Times New Roman"/>
          <w:sz w:val="24"/>
          <w:szCs w:val="24"/>
        </w:rPr>
        <w:t xml:space="preserve"> </w:t>
      </w:r>
      <w:r w:rsidRPr="00174C3B">
        <w:rPr>
          <w:rFonts w:ascii="Times New Roman" w:hAnsi="Times New Roman" w:cs="Times New Roman"/>
          <w:sz w:val="24"/>
          <w:szCs w:val="24"/>
        </w:rPr>
        <w:t xml:space="preserve">информацию об исполнении </w:t>
      </w:r>
      <w:r w:rsidR="00C81B87">
        <w:rPr>
          <w:rFonts w:ascii="Times New Roman" w:hAnsi="Times New Roman" w:cs="Times New Roman"/>
          <w:sz w:val="24"/>
          <w:szCs w:val="24"/>
        </w:rPr>
        <w:t xml:space="preserve">плана </w:t>
      </w:r>
      <w:r w:rsidRPr="00174C3B">
        <w:rPr>
          <w:rFonts w:ascii="Times New Roman" w:hAnsi="Times New Roman" w:cs="Times New Roman"/>
          <w:sz w:val="24"/>
          <w:szCs w:val="24"/>
        </w:rPr>
        <w:t>мероприятий</w:t>
      </w:r>
      <w:r w:rsidR="00C81B87">
        <w:rPr>
          <w:rFonts w:ascii="Times New Roman" w:hAnsi="Times New Roman" w:cs="Times New Roman"/>
          <w:sz w:val="24"/>
          <w:szCs w:val="24"/>
        </w:rPr>
        <w:t xml:space="preserve"> («дорожной карты»)</w:t>
      </w:r>
      <w:r w:rsidRPr="00174C3B">
        <w:rPr>
          <w:rFonts w:ascii="Times New Roman" w:hAnsi="Times New Roman" w:cs="Times New Roman"/>
          <w:sz w:val="24"/>
          <w:szCs w:val="24"/>
        </w:rPr>
        <w:t xml:space="preserve"> по снижению </w:t>
      </w:r>
      <w:proofErr w:type="spellStart"/>
      <w:r w:rsidRPr="00174C3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174C3B">
        <w:rPr>
          <w:rFonts w:ascii="Times New Roman" w:hAnsi="Times New Roman" w:cs="Times New Roman"/>
          <w:sz w:val="24"/>
          <w:szCs w:val="24"/>
        </w:rPr>
        <w:t>-рисков;</w:t>
      </w:r>
    </w:p>
    <w:p w:rsidR="00174C3B" w:rsidRPr="00174C3B" w:rsidRDefault="00174C3B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C3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74C3B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174C3B">
        <w:rPr>
          <w:rFonts w:ascii="Times New Roman" w:hAnsi="Times New Roman" w:cs="Times New Roman"/>
          <w:sz w:val="24"/>
          <w:szCs w:val="24"/>
        </w:rPr>
        <w:t>нформацию о достижении ключевых показателей эффективно</w:t>
      </w:r>
      <w:r w:rsidR="003C5968">
        <w:rPr>
          <w:rFonts w:ascii="Times New Roman" w:hAnsi="Times New Roman" w:cs="Times New Roman"/>
          <w:sz w:val="24"/>
          <w:szCs w:val="24"/>
        </w:rPr>
        <w:t xml:space="preserve">сти антимонопольного </w:t>
      </w:r>
      <w:proofErr w:type="spellStart"/>
      <w:r w:rsidR="003C5968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3C5968">
        <w:rPr>
          <w:rFonts w:ascii="Times New Roman" w:hAnsi="Times New Roman" w:cs="Times New Roman"/>
          <w:sz w:val="24"/>
          <w:szCs w:val="24"/>
        </w:rPr>
        <w:t>.</w:t>
      </w:r>
    </w:p>
    <w:p w:rsidR="00EC6AB0" w:rsidRDefault="00A56AC4" w:rsidP="004B7990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. Отчет (информация) об антимонопольном </w:t>
      </w:r>
      <w:proofErr w:type="spellStart"/>
      <w:r w:rsidR="00174C3B" w:rsidRPr="00174C3B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="00174C3B" w:rsidRPr="00174C3B">
        <w:rPr>
          <w:rFonts w:ascii="Times New Roman" w:hAnsi="Times New Roman" w:cs="Times New Roman"/>
          <w:sz w:val="24"/>
          <w:szCs w:val="24"/>
        </w:rPr>
        <w:t xml:space="preserve">, утвержденный Коллегиальным органом, размещается на официальном сайте </w:t>
      </w:r>
      <w:r w:rsidR="00B709F8">
        <w:rPr>
          <w:rFonts w:ascii="Times New Roman" w:hAnsi="Times New Roman" w:cs="Times New Roman"/>
          <w:sz w:val="24"/>
          <w:szCs w:val="24"/>
        </w:rPr>
        <w:t>администрации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МО  </w:t>
      </w:r>
      <w:r w:rsidR="00B709F8">
        <w:rPr>
          <w:rFonts w:ascii="Times New Roman" w:hAnsi="Times New Roman" w:cs="Times New Roman"/>
          <w:sz w:val="24"/>
          <w:szCs w:val="24"/>
        </w:rPr>
        <w:t>Адамовский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район  в информационно-телекоммуникационной сети «Интернет» в течение </w:t>
      </w:r>
      <w:r w:rsidR="00C81B87">
        <w:rPr>
          <w:rFonts w:ascii="Times New Roman" w:hAnsi="Times New Roman" w:cs="Times New Roman"/>
          <w:sz w:val="24"/>
          <w:szCs w:val="24"/>
        </w:rPr>
        <w:t>10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</w:t>
      </w:r>
      <w:r w:rsidR="00C81B87">
        <w:rPr>
          <w:rFonts w:ascii="Times New Roman" w:hAnsi="Times New Roman" w:cs="Times New Roman"/>
          <w:sz w:val="24"/>
          <w:szCs w:val="24"/>
        </w:rPr>
        <w:t>рабочих</w:t>
      </w:r>
      <w:r w:rsidR="00174C3B" w:rsidRPr="00174C3B">
        <w:rPr>
          <w:rFonts w:ascii="Times New Roman" w:hAnsi="Times New Roman" w:cs="Times New Roman"/>
          <w:sz w:val="24"/>
          <w:szCs w:val="24"/>
        </w:rPr>
        <w:t xml:space="preserve"> дней с момента его утверждения.</w:t>
      </w: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3A60D2" w:rsidRDefault="003A60D2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3A60D2" w:rsidRDefault="003A60D2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3628DA" w:rsidRDefault="003628DA" w:rsidP="00B1627E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Pr="00B1627E" w:rsidRDefault="00B1627E" w:rsidP="00B1627E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1</w:t>
      </w:r>
    </w:p>
    <w:p w:rsidR="00B1627E" w:rsidRPr="00B1627E" w:rsidRDefault="00B1627E" w:rsidP="00B1627E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B1627E">
        <w:rPr>
          <w:rFonts w:eastAsia="Calibri"/>
          <w:lang w:eastAsia="en-US"/>
        </w:rPr>
        <w:t xml:space="preserve">к Положению об организации </w:t>
      </w:r>
      <w:proofErr w:type="gramStart"/>
      <w:r w:rsidRPr="00B1627E">
        <w:rPr>
          <w:rFonts w:eastAsia="Calibri"/>
          <w:lang w:eastAsia="en-US"/>
        </w:rPr>
        <w:t>в</w:t>
      </w:r>
      <w:proofErr w:type="gramEnd"/>
      <w:r w:rsidRPr="00B1627E">
        <w:rPr>
          <w:rFonts w:eastAsia="Calibri"/>
          <w:lang w:eastAsia="en-US"/>
        </w:rPr>
        <w:t xml:space="preserve"> </w:t>
      </w:r>
    </w:p>
    <w:p w:rsidR="00B1627E" w:rsidRDefault="00B1627E" w:rsidP="00B1627E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B1627E">
        <w:rPr>
          <w:rFonts w:eastAsia="Calibri"/>
          <w:lang w:eastAsia="en-US"/>
        </w:rPr>
        <w:t xml:space="preserve">муниципальном </w:t>
      </w:r>
      <w:proofErr w:type="gramStart"/>
      <w:r w:rsidRPr="00B1627E">
        <w:rPr>
          <w:rFonts w:eastAsia="Calibri"/>
          <w:lang w:eastAsia="en-US"/>
        </w:rPr>
        <w:t>образовании</w:t>
      </w:r>
      <w:proofErr w:type="gramEnd"/>
      <w:r w:rsidRPr="00B1627E">
        <w:rPr>
          <w:rFonts w:eastAsia="Calibri"/>
          <w:lang w:eastAsia="en-US"/>
        </w:rPr>
        <w:t xml:space="preserve">      Адамовский район системы внутреннего обеспечения соответствия требованиям антимонопольного законодательства</w:t>
      </w: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B1627E">
      <w:pPr>
        <w:autoSpaceDE w:val="0"/>
        <w:autoSpaceDN w:val="0"/>
        <w:adjustRightInd w:val="0"/>
        <w:ind w:left="4820"/>
        <w:jc w:val="both"/>
        <w:outlineLvl w:val="0"/>
        <w:rPr>
          <w:rFonts w:eastAsia="Calibri"/>
          <w:lang w:eastAsia="en-US"/>
        </w:rPr>
      </w:pPr>
    </w:p>
    <w:p w:rsidR="00B1627E" w:rsidRDefault="008610B3" w:rsidP="008610B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</w:t>
      </w:r>
    </w:p>
    <w:p w:rsidR="008610B3" w:rsidRDefault="008610B3" w:rsidP="008610B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проведении публичных консультаций в рамках анализа </w:t>
      </w:r>
    </w:p>
    <w:p w:rsidR="008610B3" w:rsidRDefault="008610B3" w:rsidP="008610B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нормативных правовых актов на соответствие их антимонопольному законодательству</w:t>
      </w:r>
    </w:p>
    <w:p w:rsidR="008610B3" w:rsidRDefault="008610B3" w:rsidP="008610B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8610B3" w:rsidRDefault="008269CD" w:rsidP="008269CD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</w:t>
      </w:r>
      <w:r w:rsidR="00B814E9">
        <w:rPr>
          <w:rFonts w:eastAsia="Calibri"/>
          <w:lang w:eastAsia="en-US"/>
        </w:rPr>
        <w:t xml:space="preserve"> (структурное подразделение)</w:t>
      </w:r>
      <w:r>
        <w:rPr>
          <w:rFonts w:eastAsia="Calibri"/>
          <w:lang w:eastAsia="en-US"/>
        </w:rPr>
        <w:t xml:space="preserve"> уведомляет о проведении публичных консультаций _____________________________________________________</w:t>
      </w:r>
      <w:r w:rsidR="00B814E9">
        <w:rPr>
          <w:rFonts w:eastAsia="Calibri"/>
          <w:lang w:eastAsia="en-US"/>
        </w:rPr>
        <w:t>______________________</w:t>
      </w:r>
      <w:r>
        <w:rPr>
          <w:rFonts w:eastAsia="Calibri"/>
          <w:lang w:eastAsia="en-US"/>
        </w:rPr>
        <w:t>_</w:t>
      </w:r>
    </w:p>
    <w:p w:rsidR="008269CD" w:rsidRDefault="008269CD" w:rsidP="008269CD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9CD" w:rsidRPr="008269CD" w:rsidRDefault="008269CD" w:rsidP="008269CD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             </w:t>
      </w:r>
      <w:r w:rsidRPr="008269CD">
        <w:rPr>
          <w:rFonts w:eastAsia="Calibri"/>
          <w:sz w:val="20"/>
          <w:szCs w:val="20"/>
          <w:lang w:eastAsia="en-US"/>
        </w:rPr>
        <w:t>(наименование нормативных правовых актов)</w:t>
      </w:r>
    </w:p>
    <w:p w:rsidR="008269CD" w:rsidRDefault="008269CD" w:rsidP="008269CD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8269CD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r w:rsidR="00AA0837">
        <w:t>_____________</w:t>
      </w:r>
      <w:r>
        <w:rPr>
          <w:rFonts w:eastAsia="Calibri"/>
          <w:lang w:eastAsia="en-US"/>
        </w:rPr>
        <w:t xml:space="preserve"> 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Сроки приема предложений и замечаний: </w:t>
      </w:r>
      <w:proofErr w:type="gramStart"/>
      <w:r>
        <w:rPr>
          <w:rFonts w:eastAsia="Calibri"/>
          <w:lang w:eastAsia="en-US"/>
        </w:rPr>
        <w:t>с</w:t>
      </w:r>
      <w:proofErr w:type="gramEnd"/>
      <w:r>
        <w:rPr>
          <w:rFonts w:eastAsia="Calibri"/>
          <w:lang w:eastAsia="en-US"/>
        </w:rPr>
        <w:t>____________ по____________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реестра нормативных правовых актов в информационно-телекоммуникационной сети «Интернет»: __________________________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 рассмотрены до _______________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E644A7" w:rsidRDefault="00E644A7" w:rsidP="00E644A7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E644A7" w:rsidRDefault="00E644A7" w:rsidP="00E644A7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E644A7" w:rsidRDefault="001E6792" w:rsidP="001E6792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</w:t>
      </w:r>
      <w:r w:rsidR="00E644A7">
        <w:rPr>
          <w:rFonts w:eastAsia="Calibri"/>
          <w:lang w:eastAsia="en-US"/>
        </w:rPr>
        <w:t xml:space="preserve">, тел. 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E644A7" w:rsidRDefault="00E644A7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83532F" w:rsidRDefault="0083532F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83532F" w:rsidRDefault="0083532F" w:rsidP="00E644A7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83532F" w:rsidRPr="0083532F" w:rsidRDefault="0083532F" w:rsidP="0083532F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t>Форма</w:t>
      </w:r>
    </w:p>
    <w:p w:rsidR="0083532F" w:rsidRDefault="0083532F" w:rsidP="0083532F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83532F" w:rsidRPr="00E644A7" w:rsidRDefault="0083532F" w:rsidP="0083532F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E644A7" w:rsidRPr="0080462D" w:rsidRDefault="0083532F" w:rsidP="0080462D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83532F" w:rsidRDefault="0083532F" w:rsidP="0080462D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83532F" w:rsidRDefault="0083532F" w:rsidP="0080462D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83532F" w:rsidRDefault="0083532F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83532F" w:rsidRDefault="001328D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1328D7" w:rsidRDefault="001328D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1328D7" w:rsidRDefault="001328D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1328D7" w:rsidRDefault="001328D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1328D7" w:rsidRDefault="0069002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690027" w:rsidRPr="00E644A7" w:rsidRDefault="00690027" w:rsidP="00E644A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690027" w:rsidRDefault="00690027" w:rsidP="0069002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690027" w:rsidRDefault="00690027" w:rsidP="0069002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690027" w:rsidRDefault="00690027" w:rsidP="00690027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D26E57" w:rsidRP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:rsidR="00D26E57" w:rsidRPr="00D26E57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D26E57">
        <w:rPr>
          <w:rFonts w:eastAsia="Calibri"/>
          <w:lang w:eastAsia="en-US"/>
        </w:rPr>
        <w:t xml:space="preserve">к Положению об организации </w:t>
      </w:r>
      <w:proofErr w:type="gramStart"/>
      <w:r w:rsidRPr="00D26E57">
        <w:rPr>
          <w:rFonts w:eastAsia="Calibri"/>
          <w:lang w:eastAsia="en-US"/>
        </w:rPr>
        <w:t>в</w:t>
      </w:r>
      <w:proofErr w:type="gramEnd"/>
      <w:r w:rsidRPr="00D26E57">
        <w:rPr>
          <w:rFonts w:eastAsia="Calibri"/>
          <w:lang w:eastAsia="en-US"/>
        </w:rPr>
        <w:t xml:space="preserve"> </w:t>
      </w:r>
    </w:p>
    <w:p w:rsidR="00B1627E" w:rsidRDefault="00D26E57" w:rsidP="00D26E57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D26E57">
        <w:rPr>
          <w:rFonts w:eastAsia="Calibri"/>
          <w:lang w:eastAsia="en-US"/>
        </w:rPr>
        <w:t xml:space="preserve">муниципальном </w:t>
      </w:r>
      <w:proofErr w:type="gramStart"/>
      <w:r w:rsidRPr="00D26E57">
        <w:rPr>
          <w:rFonts w:eastAsia="Calibri"/>
          <w:lang w:eastAsia="en-US"/>
        </w:rPr>
        <w:t>образовании</w:t>
      </w:r>
      <w:proofErr w:type="gramEnd"/>
      <w:r w:rsidRPr="00D26E57">
        <w:rPr>
          <w:rFonts w:eastAsia="Calibri"/>
          <w:lang w:eastAsia="en-US"/>
        </w:rPr>
        <w:t xml:space="preserve">      Адамовский район системы внутреннего обеспечения соответствия требованиям антимонопольного законодательства</w:t>
      </w: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Уведомление</w:t>
      </w:r>
    </w:p>
    <w:p w:rsidR="00772C5A" w:rsidRDefault="00772C5A" w:rsidP="00772C5A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проведении публичных консультаций в рамках анализа </w:t>
      </w:r>
    </w:p>
    <w:p w:rsidR="00772C5A" w:rsidRDefault="00772C5A" w:rsidP="00772C5A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проекта нормативного правового акта на соответствие его антимонопольному законодательству</w:t>
      </w:r>
    </w:p>
    <w:p w:rsidR="00772C5A" w:rsidRDefault="00772C5A" w:rsidP="00772C5A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</w:t>
      </w:r>
      <w:r w:rsidR="00B814E9">
        <w:rPr>
          <w:rFonts w:eastAsia="Calibri"/>
          <w:lang w:eastAsia="en-US"/>
        </w:rPr>
        <w:t xml:space="preserve"> </w:t>
      </w:r>
      <w:r w:rsidR="00B814E9" w:rsidRPr="00B814E9">
        <w:rPr>
          <w:rFonts w:eastAsia="Calibri"/>
          <w:lang w:eastAsia="en-US"/>
        </w:rPr>
        <w:t xml:space="preserve">(структурное подразделение) </w:t>
      </w:r>
      <w:r>
        <w:rPr>
          <w:rFonts w:eastAsia="Calibri"/>
          <w:lang w:eastAsia="en-US"/>
        </w:rPr>
        <w:t xml:space="preserve"> уведомляет о проведении публичных консультаций ____________________________________________________</w:t>
      </w:r>
      <w:r w:rsidR="00B814E9">
        <w:rPr>
          <w:rFonts w:eastAsia="Calibri"/>
          <w:lang w:eastAsia="en-US"/>
        </w:rPr>
        <w:t>_____________________</w:t>
      </w:r>
      <w:r>
        <w:rPr>
          <w:rFonts w:eastAsia="Calibri"/>
          <w:lang w:eastAsia="en-US"/>
        </w:rPr>
        <w:t>__</w:t>
      </w:r>
    </w:p>
    <w:p w:rsidR="00772C5A" w:rsidRDefault="00772C5A" w:rsidP="00772C5A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2C5A" w:rsidRPr="008269CD" w:rsidRDefault="00772C5A" w:rsidP="00772C5A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                                         </w:t>
      </w:r>
      <w:r w:rsidRPr="008269CD">
        <w:rPr>
          <w:rFonts w:eastAsia="Calibri"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sz w:val="20"/>
          <w:szCs w:val="20"/>
          <w:lang w:eastAsia="en-US"/>
        </w:rPr>
        <w:t xml:space="preserve">проекта </w:t>
      </w:r>
      <w:r w:rsidRPr="008269CD">
        <w:rPr>
          <w:rFonts w:eastAsia="Calibri"/>
          <w:sz w:val="20"/>
          <w:szCs w:val="20"/>
          <w:lang w:eastAsia="en-US"/>
        </w:rPr>
        <w:t>нормат</w:t>
      </w:r>
      <w:r>
        <w:rPr>
          <w:rFonts w:eastAsia="Calibri"/>
          <w:sz w:val="20"/>
          <w:szCs w:val="20"/>
          <w:lang w:eastAsia="en-US"/>
        </w:rPr>
        <w:t>ивного правового акта</w:t>
      </w:r>
      <w:r w:rsidRPr="008269CD">
        <w:rPr>
          <w:rFonts w:eastAsia="Calibri"/>
          <w:sz w:val="20"/>
          <w:szCs w:val="20"/>
          <w:lang w:eastAsia="en-US"/>
        </w:rPr>
        <w:t>)</w:t>
      </w:r>
    </w:p>
    <w:p w:rsidR="00772C5A" w:rsidRDefault="00772C5A" w:rsidP="00772C5A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r w:rsidR="001E6792">
        <w:t>______________</w:t>
      </w:r>
      <w:r>
        <w:rPr>
          <w:rFonts w:eastAsia="Calibri"/>
          <w:lang w:eastAsia="en-US"/>
        </w:rPr>
        <w:t xml:space="preserve"> 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Сроки приема предложений и замечаний: </w:t>
      </w:r>
      <w:proofErr w:type="gramStart"/>
      <w:r>
        <w:rPr>
          <w:rFonts w:eastAsia="Calibri"/>
          <w:lang w:eastAsia="en-US"/>
        </w:rPr>
        <w:t>с</w:t>
      </w:r>
      <w:proofErr w:type="gramEnd"/>
      <w:r>
        <w:rPr>
          <w:rFonts w:eastAsia="Calibri"/>
          <w:lang w:eastAsia="en-US"/>
        </w:rPr>
        <w:t>____________ по____________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проекта нормативного правового акта в информационно-телекоммуникационной сети «Интернет»: __________________________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 рассмотрены до _______________</w:t>
      </w:r>
      <w:proofErr w:type="gramStart"/>
      <w:r>
        <w:rPr>
          <w:rFonts w:eastAsia="Calibri"/>
          <w:lang w:eastAsia="en-US"/>
        </w:rPr>
        <w:t>г</w:t>
      </w:r>
      <w:proofErr w:type="gramEnd"/>
      <w:r>
        <w:rPr>
          <w:rFonts w:eastAsia="Calibri"/>
          <w:lang w:eastAsia="en-US"/>
        </w:rPr>
        <w:t>.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772C5A" w:rsidRDefault="00772C5A" w:rsidP="00772C5A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2.Проект нормативного правового акта</w:t>
      </w:r>
    </w:p>
    <w:p w:rsidR="00772C5A" w:rsidRDefault="00772C5A" w:rsidP="00772C5A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772C5A" w:rsidRDefault="001E6792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</w:t>
      </w:r>
      <w:r w:rsidR="00772C5A">
        <w:rPr>
          <w:rFonts w:eastAsia="Calibri"/>
          <w:lang w:eastAsia="en-US"/>
        </w:rPr>
        <w:t xml:space="preserve">, тел. 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Pr="0083532F" w:rsidRDefault="00772C5A" w:rsidP="00772C5A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t>Форма</w:t>
      </w:r>
    </w:p>
    <w:p w:rsidR="00772C5A" w:rsidRDefault="00772C5A" w:rsidP="00772C5A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772C5A" w:rsidRPr="00E644A7" w:rsidRDefault="00772C5A" w:rsidP="00772C5A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772C5A" w:rsidRPr="0080462D" w:rsidRDefault="00772C5A" w:rsidP="00772C5A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Номер телефона: 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772C5A" w:rsidRPr="00E644A7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772C5A" w:rsidRDefault="00772C5A" w:rsidP="00772C5A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B1627E" w:rsidRDefault="00B1627E" w:rsidP="00772C5A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A56AC4" w:rsidRDefault="00A56AC4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772C5A" w:rsidRDefault="00772C5A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</w:p>
    <w:p w:rsidR="00EC6AB0" w:rsidRPr="00EC6AB0" w:rsidRDefault="00EC6AB0" w:rsidP="00EC6AB0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EC6AB0">
        <w:rPr>
          <w:rFonts w:eastAsia="Calibri"/>
          <w:lang w:eastAsia="en-US"/>
        </w:rPr>
        <w:lastRenderedPageBreak/>
        <w:t>Приложение</w:t>
      </w:r>
      <w:r w:rsidR="00A56AC4">
        <w:rPr>
          <w:rFonts w:eastAsia="Calibri"/>
          <w:lang w:eastAsia="en-US"/>
        </w:rPr>
        <w:t xml:space="preserve"> № 3</w:t>
      </w:r>
    </w:p>
    <w:p w:rsidR="00EC6AB0" w:rsidRPr="00EC6AB0" w:rsidRDefault="00EC6AB0" w:rsidP="00EC6AB0">
      <w:pPr>
        <w:ind w:left="4820"/>
        <w:rPr>
          <w:lang w:eastAsia="zh-CN"/>
        </w:rPr>
      </w:pPr>
      <w:r w:rsidRPr="00EC6AB0">
        <w:rPr>
          <w:rFonts w:eastAsia="Calibri"/>
          <w:lang w:eastAsia="en-US"/>
        </w:rPr>
        <w:t xml:space="preserve">к Положению </w:t>
      </w:r>
      <w:r w:rsidRPr="00EC6AB0">
        <w:rPr>
          <w:lang w:eastAsia="zh-CN"/>
        </w:rPr>
        <w:t xml:space="preserve">об организации </w:t>
      </w:r>
      <w:proofErr w:type="gramStart"/>
      <w:r w:rsidRPr="00EC6AB0">
        <w:rPr>
          <w:lang w:eastAsia="zh-CN"/>
        </w:rPr>
        <w:t>в</w:t>
      </w:r>
      <w:proofErr w:type="gramEnd"/>
      <w:r w:rsidRPr="00EC6AB0">
        <w:rPr>
          <w:lang w:eastAsia="zh-CN"/>
        </w:rPr>
        <w:t xml:space="preserve"> </w:t>
      </w:r>
    </w:p>
    <w:p w:rsidR="00EC6AB0" w:rsidRPr="00EC6AB0" w:rsidRDefault="00EC6AB0" w:rsidP="00EC6AB0">
      <w:pPr>
        <w:ind w:left="4820"/>
        <w:rPr>
          <w:lang w:eastAsia="zh-CN"/>
        </w:rPr>
      </w:pPr>
      <w:r w:rsidRPr="00EC6AB0">
        <w:rPr>
          <w:lang w:eastAsia="zh-CN"/>
        </w:rPr>
        <w:t xml:space="preserve">муниципальном </w:t>
      </w:r>
      <w:proofErr w:type="gramStart"/>
      <w:r w:rsidRPr="00EC6AB0">
        <w:rPr>
          <w:lang w:eastAsia="zh-CN"/>
        </w:rPr>
        <w:t>образовании</w:t>
      </w:r>
      <w:proofErr w:type="gramEnd"/>
      <w:r w:rsidRPr="00EC6AB0">
        <w:rPr>
          <w:lang w:eastAsia="zh-CN"/>
        </w:rPr>
        <w:t xml:space="preserve"> </w:t>
      </w:r>
      <w:r>
        <w:rPr>
          <w:lang w:eastAsia="zh-CN"/>
        </w:rPr>
        <w:t xml:space="preserve">     </w:t>
      </w:r>
      <w:r w:rsidR="00CD33B7">
        <w:rPr>
          <w:lang w:eastAsia="zh-CN"/>
        </w:rPr>
        <w:t>Адамовский район</w:t>
      </w:r>
      <w:r w:rsidRPr="00EC6AB0">
        <w:rPr>
          <w:lang w:eastAsia="zh-CN"/>
        </w:rPr>
        <w:t xml:space="preserve"> </w:t>
      </w:r>
      <w:r w:rsidRPr="00EC6AB0">
        <w:rPr>
          <w:rFonts w:eastAsia="Calibri"/>
          <w:lang w:eastAsia="en-US"/>
        </w:rPr>
        <w:t>системы внутреннего обеспечения соответствия требованиям антимонопольного законодательства</w:t>
      </w:r>
    </w:p>
    <w:p w:rsidR="00EC6AB0" w:rsidRPr="00EC6AB0" w:rsidRDefault="00EC6AB0" w:rsidP="00EC6AB0">
      <w:pPr>
        <w:autoSpaceDE w:val="0"/>
        <w:autoSpaceDN w:val="0"/>
        <w:adjustRightInd w:val="0"/>
        <w:ind w:left="5103"/>
        <w:jc w:val="right"/>
        <w:rPr>
          <w:rFonts w:eastAsia="Calibri"/>
          <w:lang w:eastAsia="en-US"/>
        </w:rPr>
      </w:pPr>
    </w:p>
    <w:p w:rsidR="00EC6AB0" w:rsidRPr="00EC6AB0" w:rsidRDefault="00EC6AB0" w:rsidP="00EC6AB0">
      <w:pPr>
        <w:autoSpaceDE w:val="0"/>
        <w:autoSpaceDN w:val="0"/>
        <w:adjustRightInd w:val="0"/>
        <w:ind w:left="5103"/>
        <w:jc w:val="both"/>
        <w:rPr>
          <w:rFonts w:eastAsia="Calibri"/>
          <w:lang w:eastAsia="en-US"/>
        </w:rPr>
      </w:pPr>
    </w:p>
    <w:p w:rsidR="00EC6AB0" w:rsidRPr="00EC6AB0" w:rsidRDefault="00EC6AB0" w:rsidP="00EC6AB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2" w:name="Par139"/>
      <w:bookmarkEnd w:id="2"/>
      <w:r w:rsidRPr="00EC6AB0">
        <w:rPr>
          <w:rFonts w:eastAsia="Calibri"/>
          <w:bCs/>
          <w:lang w:eastAsia="en-US"/>
        </w:rPr>
        <w:t>УРОВНИ РИСКОВ НАРУШЕНИЯ АНТИМОНОПОЛЬНОГО ЗАКОНОДАТЕЛЬСТВА</w:t>
      </w:r>
    </w:p>
    <w:p w:rsidR="00EC6AB0" w:rsidRPr="00EC6AB0" w:rsidRDefault="00EC6AB0" w:rsidP="00EC6AB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9"/>
      </w:tblGrid>
      <w:tr w:rsidR="00EC6AB0" w:rsidRPr="00EC6AB0" w:rsidTr="004F25EF">
        <w:tc>
          <w:tcPr>
            <w:tcW w:w="2721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Уровень риска</w:t>
            </w:r>
          </w:p>
        </w:tc>
        <w:tc>
          <w:tcPr>
            <w:tcW w:w="6349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Описание риска</w:t>
            </w:r>
          </w:p>
        </w:tc>
      </w:tr>
      <w:tr w:rsidR="00EC6AB0" w:rsidRPr="00EC6AB0" w:rsidTr="004F25EF">
        <w:tc>
          <w:tcPr>
            <w:tcW w:w="2721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Низкий уровень</w:t>
            </w:r>
          </w:p>
        </w:tc>
        <w:tc>
          <w:tcPr>
            <w:tcW w:w="6349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EC6AB0">
              <w:rPr>
                <w:rFonts w:eastAsia="Calibri"/>
              </w:rPr>
              <w:t>органа местного самоуправле</w:t>
            </w:r>
            <w:r>
              <w:rPr>
                <w:rFonts w:eastAsia="Calibri"/>
              </w:rPr>
              <w:t>ния муниципального образования Адамовский район</w:t>
            </w:r>
            <w:r w:rsidRPr="00EC6AB0">
              <w:rPr>
                <w:rFonts w:eastAsia="Calibri"/>
                <w:lang w:eastAsia="en-US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EC6AB0" w:rsidRPr="00EC6AB0" w:rsidTr="004F25EF">
        <w:tc>
          <w:tcPr>
            <w:tcW w:w="2721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Незначительный уровень</w:t>
            </w:r>
          </w:p>
        </w:tc>
        <w:tc>
          <w:tcPr>
            <w:tcW w:w="6349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 xml:space="preserve">вероятность выдачи </w:t>
            </w:r>
            <w:r w:rsidRPr="00EC6AB0">
              <w:rPr>
                <w:rFonts w:eastAsia="Calibri"/>
              </w:rPr>
              <w:t>органу местного самоуправле</w:t>
            </w:r>
            <w:r>
              <w:rPr>
                <w:rFonts w:eastAsia="Calibri"/>
              </w:rPr>
              <w:t xml:space="preserve">ния муниципального образования Адамовский район </w:t>
            </w:r>
            <w:r w:rsidRPr="00EC6AB0">
              <w:rPr>
                <w:rFonts w:eastAsia="Calibri"/>
                <w:lang w:eastAsia="en-US"/>
              </w:rPr>
              <w:t>предупреждения</w:t>
            </w:r>
          </w:p>
        </w:tc>
      </w:tr>
      <w:tr w:rsidR="00EC6AB0" w:rsidRPr="00EC6AB0" w:rsidTr="004F25EF">
        <w:tc>
          <w:tcPr>
            <w:tcW w:w="2721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Существенный уровень</w:t>
            </w:r>
          </w:p>
        </w:tc>
        <w:tc>
          <w:tcPr>
            <w:tcW w:w="6349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 xml:space="preserve">вероятность выдачи </w:t>
            </w:r>
            <w:r w:rsidRPr="00EC6AB0">
              <w:rPr>
                <w:rFonts w:eastAsia="Calibri"/>
              </w:rPr>
              <w:t>органу местного самоуправле</w:t>
            </w:r>
            <w:r>
              <w:rPr>
                <w:rFonts w:eastAsia="Calibri"/>
              </w:rPr>
              <w:t xml:space="preserve">ния муниципального образования Адамовский район </w:t>
            </w:r>
            <w:r w:rsidRPr="00EC6AB0">
              <w:rPr>
                <w:rFonts w:eastAsia="Calibri"/>
                <w:lang w:eastAsia="en-US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EC6AB0" w:rsidRPr="00EC6AB0" w:rsidTr="004F25EF">
        <w:tc>
          <w:tcPr>
            <w:tcW w:w="2721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>Высокий уровень</w:t>
            </w:r>
          </w:p>
        </w:tc>
        <w:tc>
          <w:tcPr>
            <w:tcW w:w="6349" w:type="dxa"/>
          </w:tcPr>
          <w:p w:rsidR="00EC6AB0" w:rsidRPr="00EC6AB0" w:rsidRDefault="00EC6AB0" w:rsidP="00EC6A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C6AB0">
              <w:rPr>
                <w:rFonts w:eastAsia="Calibri"/>
                <w:lang w:eastAsia="en-US"/>
              </w:rPr>
              <w:t xml:space="preserve">вероятность выдачи </w:t>
            </w:r>
            <w:r w:rsidRPr="00EC6AB0">
              <w:rPr>
                <w:rFonts w:eastAsia="Calibri"/>
              </w:rPr>
              <w:t>органу местного самоуправле</w:t>
            </w:r>
            <w:r>
              <w:rPr>
                <w:rFonts w:eastAsia="Calibri"/>
              </w:rPr>
              <w:t>ния муниципального образования Адамовский район</w:t>
            </w:r>
            <w:r w:rsidRPr="00EC6AB0">
              <w:rPr>
                <w:rFonts w:eastAsia="Calibri"/>
                <w:lang w:eastAsia="en-US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EC6AB0" w:rsidRPr="00EC6AB0" w:rsidRDefault="00EC6AB0" w:rsidP="00EC6AB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C6AB0" w:rsidRDefault="00EC6AB0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Default="008305D2" w:rsidP="00174C3B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5D2" w:rsidRPr="00EC6AB0" w:rsidRDefault="008305D2" w:rsidP="008305D2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EC6AB0">
        <w:rPr>
          <w:rFonts w:eastAsia="Calibri"/>
          <w:lang w:eastAsia="en-US"/>
        </w:rPr>
        <w:t>Приложение</w:t>
      </w:r>
      <w:r>
        <w:rPr>
          <w:rFonts w:eastAsia="Calibri"/>
          <w:lang w:eastAsia="en-US"/>
        </w:rPr>
        <w:t xml:space="preserve"> № 4</w:t>
      </w:r>
    </w:p>
    <w:p w:rsidR="008305D2" w:rsidRPr="00EC6AB0" w:rsidRDefault="008305D2" w:rsidP="008305D2">
      <w:pPr>
        <w:ind w:left="4820"/>
        <w:rPr>
          <w:lang w:eastAsia="zh-CN"/>
        </w:rPr>
      </w:pPr>
      <w:r w:rsidRPr="00EC6AB0">
        <w:rPr>
          <w:rFonts w:eastAsia="Calibri"/>
          <w:lang w:eastAsia="en-US"/>
        </w:rPr>
        <w:t xml:space="preserve">к Положению </w:t>
      </w:r>
      <w:r w:rsidRPr="00EC6AB0">
        <w:rPr>
          <w:lang w:eastAsia="zh-CN"/>
        </w:rPr>
        <w:t xml:space="preserve">об организации </w:t>
      </w:r>
      <w:proofErr w:type="gramStart"/>
      <w:r w:rsidRPr="00EC6AB0">
        <w:rPr>
          <w:lang w:eastAsia="zh-CN"/>
        </w:rPr>
        <w:t>в</w:t>
      </w:r>
      <w:proofErr w:type="gramEnd"/>
      <w:r w:rsidRPr="00EC6AB0">
        <w:rPr>
          <w:lang w:eastAsia="zh-CN"/>
        </w:rPr>
        <w:t xml:space="preserve"> </w:t>
      </w:r>
    </w:p>
    <w:p w:rsidR="008305D2" w:rsidRDefault="008305D2" w:rsidP="008305D2">
      <w:pPr>
        <w:ind w:left="4820"/>
        <w:rPr>
          <w:rFonts w:eastAsia="Calibri"/>
          <w:lang w:eastAsia="en-US"/>
        </w:rPr>
      </w:pPr>
      <w:r w:rsidRPr="00EC6AB0">
        <w:rPr>
          <w:lang w:eastAsia="zh-CN"/>
        </w:rPr>
        <w:t xml:space="preserve">муниципальном </w:t>
      </w:r>
      <w:proofErr w:type="gramStart"/>
      <w:r w:rsidRPr="00EC6AB0">
        <w:rPr>
          <w:lang w:eastAsia="zh-CN"/>
        </w:rPr>
        <w:t>образовании</w:t>
      </w:r>
      <w:proofErr w:type="gramEnd"/>
      <w:r w:rsidRPr="00EC6AB0">
        <w:rPr>
          <w:lang w:eastAsia="zh-CN"/>
        </w:rPr>
        <w:t xml:space="preserve"> </w:t>
      </w:r>
      <w:r>
        <w:rPr>
          <w:lang w:eastAsia="zh-CN"/>
        </w:rPr>
        <w:t xml:space="preserve">     Адамовский район</w:t>
      </w:r>
      <w:r w:rsidRPr="00EC6AB0">
        <w:rPr>
          <w:lang w:eastAsia="zh-CN"/>
        </w:rPr>
        <w:t xml:space="preserve"> </w:t>
      </w:r>
      <w:r w:rsidRPr="00EC6AB0">
        <w:rPr>
          <w:rFonts w:eastAsia="Calibri"/>
          <w:lang w:eastAsia="en-US"/>
        </w:rPr>
        <w:t>системы внутреннего обеспечения соответствия требованиям антимонопольного законодательства</w:t>
      </w:r>
    </w:p>
    <w:p w:rsidR="008305D2" w:rsidRDefault="008305D2" w:rsidP="008305D2">
      <w:pPr>
        <w:ind w:left="4820"/>
        <w:rPr>
          <w:rFonts w:eastAsia="Calibri"/>
          <w:lang w:eastAsia="en-US"/>
        </w:rPr>
      </w:pPr>
    </w:p>
    <w:p w:rsidR="008305D2" w:rsidRDefault="008305D2" w:rsidP="008305D2">
      <w:pPr>
        <w:ind w:left="4820"/>
        <w:rPr>
          <w:rFonts w:eastAsia="Calibri"/>
          <w:lang w:eastAsia="en-US"/>
        </w:rPr>
      </w:pPr>
    </w:p>
    <w:p w:rsidR="008305D2" w:rsidRDefault="008305D2" w:rsidP="008305D2">
      <w:pPr>
        <w:jc w:val="center"/>
        <w:rPr>
          <w:rFonts w:eastAsia="Calibri"/>
          <w:b/>
          <w:lang w:eastAsia="en-US"/>
        </w:rPr>
      </w:pPr>
    </w:p>
    <w:p w:rsidR="008305D2" w:rsidRPr="008305D2" w:rsidRDefault="008305D2" w:rsidP="008305D2">
      <w:pPr>
        <w:jc w:val="center"/>
        <w:rPr>
          <w:rFonts w:eastAsia="Calibri"/>
          <w:b/>
          <w:lang w:eastAsia="en-US"/>
        </w:rPr>
      </w:pPr>
      <w:r w:rsidRPr="008305D2">
        <w:rPr>
          <w:rFonts w:eastAsia="Calibri"/>
          <w:b/>
          <w:lang w:eastAsia="en-US"/>
        </w:rPr>
        <w:t xml:space="preserve">Карта </w:t>
      </w:r>
      <w:proofErr w:type="spellStart"/>
      <w:r w:rsidRPr="008305D2">
        <w:rPr>
          <w:rFonts w:eastAsia="Calibri"/>
          <w:b/>
          <w:lang w:eastAsia="en-US"/>
        </w:rPr>
        <w:t>комплаенс</w:t>
      </w:r>
      <w:proofErr w:type="spellEnd"/>
      <w:r w:rsidRPr="008305D2">
        <w:rPr>
          <w:rFonts w:eastAsia="Calibri"/>
          <w:b/>
          <w:lang w:eastAsia="en-US"/>
        </w:rPr>
        <w:t>-рисков</w:t>
      </w:r>
    </w:p>
    <w:p w:rsidR="008305D2" w:rsidRDefault="008305D2" w:rsidP="008305D2">
      <w:pPr>
        <w:jc w:val="center"/>
        <w:rPr>
          <w:rFonts w:eastAsia="Calibri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6"/>
        <w:gridCol w:w="1823"/>
        <w:gridCol w:w="1878"/>
        <w:gridCol w:w="1729"/>
        <w:gridCol w:w="1576"/>
        <w:gridCol w:w="1878"/>
      </w:tblGrid>
      <w:tr w:rsidR="008305D2" w:rsidTr="008305D2">
        <w:tc>
          <w:tcPr>
            <w:tcW w:w="817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 xml:space="preserve">№ </w:t>
            </w:r>
            <w:proofErr w:type="gramStart"/>
            <w:r w:rsidRPr="008305D2">
              <w:rPr>
                <w:b/>
                <w:lang w:eastAsia="zh-CN"/>
              </w:rPr>
              <w:t>п</w:t>
            </w:r>
            <w:proofErr w:type="gramEnd"/>
            <w:r w:rsidRPr="008305D2">
              <w:rPr>
                <w:b/>
                <w:lang w:val="en-US" w:eastAsia="zh-CN"/>
              </w:rPr>
              <w:t>/</w:t>
            </w:r>
            <w:r w:rsidRPr="008305D2">
              <w:rPr>
                <w:b/>
                <w:lang w:eastAsia="zh-CN"/>
              </w:rPr>
              <w:t>п</w:t>
            </w:r>
          </w:p>
        </w:tc>
        <w:tc>
          <w:tcPr>
            <w:tcW w:w="2373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>Описание рисков</w:t>
            </w:r>
          </w:p>
        </w:tc>
        <w:tc>
          <w:tcPr>
            <w:tcW w:w="1595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>Причины возникновения рисков и их оценка</w:t>
            </w:r>
          </w:p>
        </w:tc>
        <w:tc>
          <w:tcPr>
            <w:tcW w:w="1595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>Мероприятия по минимизации и устранению рисков</w:t>
            </w:r>
          </w:p>
        </w:tc>
        <w:tc>
          <w:tcPr>
            <w:tcW w:w="1595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>Наличие (отсутствие) остаточных рисков</w:t>
            </w:r>
          </w:p>
        </w:tc>
        <w:tc>
          <w:tcPr>
            <w:tcW w:w="1595" w:type="dxa"/>
          </w:tcPr>
          <w:p w:rsidR="008305D2" w:rsidRPr="008305D2" w:rsidRDefault="008305D2" w:rsidP="008305D2">
            <w:pPr>
              <w:jc w:val="both"/>
              <w:rPr>
                <w:b/>
                <w:lang w:eastAsia="zh-CN"/>
              </w:rPr>
            </w:pPr>
            <w:r w:rsidRPr="008305D2">
              <w:rPr>
                <w:b/>
                <w:lang w:eastAsia="zh-CN"/>
              </w:rPr>
              <w:t>Вероятность повторного возникновения рисков</w:t>
            </w:r>
          </w:p>
        </w:tc>
      </w:tr>
      <w:tr w:rsidR="008305D2" w:rsidTr="008305D2">
        <w:tc>
          <w:tcPr>
            <w:tcW w:w="817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  <w:tc>
          <w:tcPr>
            <w:tcW w:w="2373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  <w:tc>
          <w:tcPr>
            <w:tcW w:w="1595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  <w:tc>
          <w:tcPr>
            <w:tcW w:w="1595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  <w:tc>
          <w:tcPr>
            <w:tcW w:w="1595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  <w:tc>
          <w:tcPr>
            <w:tcW w:w="1595" w:type="dxa"/>
          </w:tcPr>
          <w:p w:rsidR="008305D2" w:rsidRDefault="008305D2" w:rsidP="008305D2">
            <w:pPr>
              <w:jc w:val="both"/>
              <w:rPr>
                <w:lang w:eastAsia="zh-CN"/>
              </w:rPr>
            </w:pPr>
          </w:p>
        </w:tc>
      </w:tr>
    </w:tbl>
    <w:p w:rsidR="008305D2" w:rsidRPr="00EC6AB0" w:rsidRDefault="008305D2" w:rsidP="008305D2">
      <w:pPr>
        <w:jc w:val="both"/>
        <w:rPr>
          <w:lang w:eastAsia="zh-CN"/>
        </w:rPr>
      </w:pPr>
    </w:p>
    <w:p w:rsidR="008305D2" w:rsidRDefault="008305D2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Pr="00EC6AB0" w:rsidRDefault="0024114D" w:rsidP="0024114D">
      <w:pPr>
        <w:autoSpaceDE w:val="0"/>
        <w:autoSpaceDN w:val="0"/>
        <w:adjustRightInd w:val="0"/>
        <w:ind w:left="4820"/>
        <w:outlineLvl w:val="0"/>
        <w:rPr>
          <w:rFonts w:eastAsia="Calibri"/>
          <w:lang w:eastAsia="en-US"/>
        </w:rPr>
      </w:pPr>
      <w:r w:rsidRPr="00EC6AB0">
        <w:rPr>
          <w:rFonts w:eastAsia="Calibri"/>
          <w:lang w:eastAsia="en-US"/>
        </w:rPr>
        <w:lastRenderedPageBreak/>
        <w:t>Приложение</w:t>
      </w:r>
      <w:r>
        <w:rPr>
          <w:rFonts w:eastAsia="Calibri"/>
          <w:lang w:eastAsia="en-US"/>
        </w:rPr>
        <w:t xml:space="preserve"> № 5</w:t>
      </w:r>
    </w:p>
    <w:p w:rsidR="0024114D" w:rsidRPr="00EC6AB0" w:rsidRDefault="0024114D" w:rsidP="0024114D">
      <w:pPr>
        <w:ind w:left="4820"/>
        <w:rPr>
          <w:lang w:eastAsia="zh-CN"/>
        </w:rPr>
      </w:pPr>
      <w:r w:rsidRPr="00EC6AB0">
        <w:rPr>
          <w:rFonts w:eastAsia="Calibri"/>
          <w:lang w:eastAsia="en-US"/>
        </w:rPr>
        <w:t xml:space="preserve">к Положению </w:t>
      </w:r>
      <w:r w:rsidRPr="00EC6AB0">
        <w:rPr>
          <w:lang w:eastAsia="zh-CN"/>
        </w:rPr>
        <w:t xml:space="preserve">об организации </w:t>
      </w:r>
      <w:proofErr w:type="gramStart"/>
      <w:r w:rsidRPr="00EC6AB0">
        <w:rPr>
          <w:lang w:eastAsia="zh-CN"/>
        </w:rPr>
        <w:t>в</w:t>
      </w:r>
      <w:proofErr w:type="gramEnd"/>
      <w:r w:rsidRPr="00EC6AB0">
        <w:rPr>
          <w:lang w:eastAsia="zh-CN"/>
        </w:rPr>
        <w:t xml:space="preserve"> </w:t>
      </w:r>
    </w:p>
    <w:p w:rsidR="0024114D" w:rsidRDefault="0024114D" w:rsidP="0024114D">
      <w:pPr>
        <w:ind w:left="4820"/>
        <w:rPr>
          <w:rFonts w:eastAsia="Calibri"/>
          <w:lang w:eastAsia="en-US"/>
        </w:rPr>
      </w:pPr>
      <w:r w:rsidRPr="00EC6AB0">
        <w:rPr>
          <w:lang w:eastAsia="zh-CN"/>
        </w:rPr>
        <w:t xml:space="preserve">муниципальном </w:t>
      </w:r>
      <w:proofErr w:type="gramStart"/>
      <w:r w:rsidRPr="00EC6AB0">
        <w:rPr>
          <w:lang w:eastAsia="zh-CN"/>
        </w:rPr>
        <w:t>образовании</w:t>
      </w:r>
      <w:proofErr w:type="gramEnd"/>
      <w:r w:rsidRPr="00EC6AB0">
        <w:rPr>
          <w:lang w:eastAsia="zh-CN"/>
        </w:rPr>
        <w:t xml:space="preserve"> </w:t>
      </w:r>
      <w:r>
        <w:rPr>
          <w:lang w:eastAsia="zh-CN"/>
        </w:rPr>
        <w:t xml:space="preserve">     Адамовский район</w:t>
      </w:r>
      <w:r w:rsidRPr="00EC6AB0">
        <w:rPr>
          <w:lang w:eastAsia="zh-CN"/>
        </w:rPr>
        <w:t xml:space="preserve"> </w:t>
      </w:r>
      <w:r w:rsidRPr="00EC6AB0">
        <w:rPr>
          <w:rFonts w:eastAsia="Calibri"/>
          <w:lang w:eastAsia="en-US"/>
        </w:rPr>
        <w:t>системы внутреннего обеспечения соответствия требованиям антимонопольного законодательства</w:t>
      </w: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Default="0024114D" w:rsidP="008305D2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4114D" w:rsidRPr="0024114D" w:rsidRDefault="0024114D" w:rsidP="002411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4D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</w:t>
      </w:r>
    </w:p>
    <w:p w:rsidR="0024114D" w:rsidRDefault="0024114D" w:rsidP="002411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4D">
        <w:rPr>
          <w:rFonts w:ascii="Times New Roman" w:hAnsi="Times New Roman" w:cs="Times New Roman"/>
          <w:b/>
          <w:sz w:val="24"/>
          <w:szCs w:val="24"/>
        </w:rPr>
        <w:t>по снижению рисков нарушения антимонопольного законодательства</w:t>
      </w:r>
    </w:p>
    <w:p w:rsidR="0024114D" w:rsidRDefault="0024114D" w:rsidP="002411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14D" w:rsidRDefault="0024114D" w:rsidP="002411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534" w:type="dxa"/>
        <w:tblLook w:val="04A0" w:firstRow="1" w:lastRow="0" w:firstColumn="1" w:lastColumn="0" w:noHBand="0" w:noVBand="1"/>
      </w:tblPr>
      <w:tblGrid>
        <w:gridCol w:w="1776"/>
        <w:gridCol w:w="2495"/>
        <w:gridCol w:w="1457"/>
        <w:gridCol w:w="2918"/>
      </w:tblGrid>
      <w:tr w:rsidR="00520EDE" w:rsidTr="00520EDE">
        <w:tc>
          <w:tcPr>
            <w:tcW w:w="1776" w:type="dxa"/>
          </w:tcPr>
          <w:p w:rsidR="00520EDE" w:rsidRPr="0024114D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95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7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18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20EDE" w:rsidTr="00520EDE">
        <w:tc>
          <w:tcPr>
            <w:tcW w:w="1776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8" w:type="dxa"/>
          </w:tcPr>
          <w:p w:rsidR="00520EDE" w:rsidRDefault="00520EDE" w:rsidP="0024114D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114D" w:rsidRPr="0024114D" w:rsidRDefault="0024114D" w:rsidP="002411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114D" w:rsidRPr="0024114D" w:rsidSect="005E3659">
      <w:headerReference w:type="even" r:id="rId10"/>
      <w:headerReference w:type="default" r:id="rId11"/>
      <w:pgSz w:w="11906" w:h="16838" w:code="9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A3" w:rsidRDefault="00A91DA3">
      <w:r>
        <w:separator/>
      </w:r>
    </w:p>
  </w:endnote>
  <w:endnote w:type="continuationSeparator" w:id="0">
    <w:p w:rsidR="00A91DA3" w:rsidRDefault="00A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A3" w:rsidRDefault="00A91DA3">
      <w:r>
        <w:separator/>
      </w:r>
    </w:p>
  </w:footnote>
  <w:footnote w:type="continuationSeparator" w:id="0">
    <w:p w:rsidR="00A91DA3" w:rsidRDefault="00A9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74" w:rsidRDefault="0099163D" w:rsidP="00E762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5B7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5B74" w:rsidRDefault="00C05B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74" w:rsidRPr="00B46C48" w:rsidRDefault="0099163D" w:rsidP="00E76211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B46C48">
      <w:rPr>
        <w:rStyle w:val="a6"/>
        <w:sz w:val="20"/>
        <w:szCs w:val="20"/>
      </w:rPr>
      <w:fldChar w:fldCharType="begin"/>
    </w:r>
    <w:r w:rsidR="00C05B74" w:rsidRPr="00B46C48">
      <w:rPr>
        <w:rStyle w:val="a6"/>
        <w:sz w:val="20"/>
        <w:szCs w:val="20"/>
      </w:rPr>
      <w:instrText xml:space="preserve">PAGE  </w:instrText>
    </w:r>
    <w:r w:rsidRPr="00B46C48">
      <w:rPr>
        <w:rStyle w:val="a6"/>
        <w:sz w:val="20"/>
        <w:szCs w:val="20"/>
      </w:rPr>
      <w:fldChar w:fldCharType="separate"/>
    </w:r>
    <w:r w:rsidR="003F411E">
      <w:rPr>
        <w:rStyle w:val="a6"/>
        <w:noProof/>
        <w:sz w:val="20"/>
        <w:szCs w:val="20"/>
      </w:rPr>
      <w:t>2</w:t>
    </w:r>
    <w:r w:rsidRPr="00B46C48">
      <w:rPr>
        <w:rStyle w:val="a6"/>
        <w:sz w:val="20"/>
        <w:szCs w:val="20"/>
      </w:rPr>
      <w:fldChar w:fldCharType="end"/>
    </w:r>
  </w:p>
  <w:p w:rsidR="00C05B74" w:rsidRDefault="00C05B74">
    <w:pPr>
      <w:pStyle w:val="a4"/>
      <w:jc w:val="center"/>
    </w:pPr>
  </w:p>
  <w:p w:rsidR="00C05B74" w:rsidRDefault="00C05B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4536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3550CB5"/>
    <w:multiLevelType w:val="multilevel"/>
    <w:tmpl w:val="5A946524"/>
    <w:lvl w:ilvl="0">
      <w:start w:val="1"/>
      <w:numFmt w:val="decimal"/>
      <w:lvlText w:val="%1."/>
      <w:lvlJc w:val="left"/>
      <w:pPr>
        <w:tabs>
          <w:tab w:val="num" w:pos="68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B40541"/>
    <w:multiLevelType w:val="hybridMultilevel"/>
    <w:tmpl w:val="E080373C"/>
    <w:lvl w:ilvl="0" w:tplc="947A883E">
      <w:start w:val="1"/>
      <w:numFmt w:val="decimal"/>
      <w:lvlText w:val="%1."/>
      <w:lvlJc w:val="left"/>
      <w:pPr>
        <w:tabs>
          <w:tab w:val="num" w:pos="940"/>
        </w:tabs>
        <w:ind w:left="486" w:firstLine="114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C246B91"/>
    <w:multiLevelType w:val="multilevel"/>
    <w:tmpl w:val="897A6D4A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923E2"/>
    <w:multiLevelType w:val="hybridMultilevel"/>
    <w:tmpl w:val="D6BA1F4A"/>
    <w:lvl w:ilvl="0" w:tplc="A3CC592E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1C440FC4"/>
    <w:multiLevelType w:val="multilevel"/>
    <w:tmpl w:val="0ECACA8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EA84A5F"/>
    <w:multiLevelType w:val="multilevel"/>
    <w:tmpl w:val="5D5E4862"/>
    <w:lvl w:ilvl="0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25DE6213"/>
    <w:multiLevelType w:val="hybridMultilevel"/>
    <w:tmpl w:val="2FF6606E"/>
    <w:lvl w:ilvl="0" w:tplc="E7B815E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431C85"/>
    <w:multiLevelType w:val="hybridMultilevel"/>
    <w:tmpl w:val="96C2FF8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EF5954"/>
    <w:multiLevelType w:val="hybridMultilevel"/>
    <w:tmpl w:val="06BCD6D2"/>
    <w:lvl w:ilvl="0" w:tplc="0E842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11525A"/>
    <w:multiLevelType w:val="multilevel"/>
    <w:tmpl w:val="68A4DB1A"/>
    <w:lvl w:ilvl="0">
      <w:start w:val="1"/>
      <w:numFmt w:val="decimal"/>
      <w:lvlText w:val="%1."/>
      <w:lvlJc w:val="left"/>
      <w:pPr>
        <w:tabs>
          <w:tab w:val="num" w:pos="68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237FA3"/>
    <w:multiLevelType w:val="multilevel"/>
    <w:tmpl w:val="897A6D4A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C310B3"/>
    <w:multiLevelType w:val="multilevel"/>
    <w:tmpl w:val="897A6D4A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41381E"/>
    <w:multiLevelType w:val="multilevel"/>
    <w:tmpl w:val="897A6D4A"/>
    <w:lvl w:ilvl="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CE57A0"/>
    <w:multiLevelType w:val="hybridMultilevel"/>
    <w:tmpl w:val="7F9026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CE2582">
      <w:start w:val="1"/>
      <w:numFmt w:val="decimal"/>
      <w:lvlText w:val="%2."/>
      <w:lvlJc w:val="left"/>
      <w:pPr>
        <w:tabs>
          <w:tab w:val="num" w:pos="2610"/>
        </w:tabs>
        <w:ind w:left="261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1A44979"/>
    <w:multiLevelType w:val="hybridMultilevel"/>
    <w:tmpl w:val="5B16B3CE"/>
    <w:lvl w:ilvl="0" w:tplc="16180966">
      <w:start w:val="1"/>
      <w:numFmt w:val="decimal"/>
      <w:lvlText w:val="%1."/>
      <w:lvlJc w:val="left"/>
      <w:pPr>
        <w:tabs>
          <w:tab w:val="num" w:pos="68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05673F"/>
    <w:multiLevelType w:val="multilevel"/>
    <w:tmpl w:val="FB8E04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F0035D"/>
    <w:multiLevelType w:val="multilevel"/>
    <w:tmpl w:val="3EC22AD6"/>
    <w:lvl w:ilvl="0">
      <w:start w:val="1"/>
      <w:numFmt w:val="decimal"/>
      <w:lvlText w:val="%1."/>
      <w:lvlJc w:val="left"/>
      <w:pPr>
        <w:tabs>
          <w:tab w:val="num" w:pos="68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9C7915"/>
    <w:multiLevelType w:val="multilevel"/>
    <w:tmpl w:val="BA94416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692D3017"/>
    <w:multiLevelType w:val="multilevel"/>
    <w:tmpl w:val="5AEA379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2">
    <w:nsid w:val="7693288C"/>
    <w:multiLevelType w:val="hybridMultilevel"/>
    <w:tmpl w:val="AA805F7A"/>
    <w:lvl w:ilvl="0" w:tplc="D49039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026698"/>
    <w:multiLevelType w:val="multilevel"/>
    <w:tmpl w:val="FB8E04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981588"/>
    <w:multiLevelType w:val="hybridMultilevel"/>
    <w:tmpl w:val="BEE267D0"/>
    <w:lvl w:ilvl="0" w:tplc="47BC677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7"/>
  </w:num>
  <w:num w:numId="5">
    <w:abstractNumId w:val="8"/>
  </w:num>
  <w:num w:numId="6">
    <w:abstractNumId w:val="14"/>
  </w:num>
  <w:num w:numId="7">
    <w:abstractNumId w:val="13"/>
  </w:num>
  <w:num w:numId="8">
    <w:abstractNumId w:val="5"/>
  </w:num>
  <w:num w:numId="9">
    <w:abstractNumId w:val="15"/>
  </w:num>
  <w:num w:numId="10">
    <w:abstractNumId w:val="6"/>
  </w:num>
  <w:num w:numId="11">
    <w:abstractNumId w:val="23"/>
  </w:num>
  <w:num w:numId="12">
    <w:abstractNumId w:val="18"/>
  </w:num>
  <w:num w:numId="13">
    <w:abstractNumId w:val="12"/>
  </w:num>
  <w:num w:numId="14">
    <w:abstractNumId w:val="19"/>
  </w:num>
  <w:num w:numId="15">
    <w:abstractNumId w:val="3"/>
  </w:num>
  <w:num w:numId="16">
    <w:abstractNumId w:val="22"/>
  </w:num>
  <w:num w:numId="17">
    <w:abstractNumId w:val="20"/>
  </w:num>
  <w:num w:numId="18">
    <w:abstractNumId w:val="24"/>
  </w:num>
  <w:num w:numId="19">
    <w:abstractNumId w:val="21"/>
  </w:num>
  <w:num w:numId="20">
    <w:abstractNumId w:val="16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620"/>
    <w:rsid w:val="000012B3"/>
    <w:rsid w:val="0000679B"/>
    <w:rsid w:val="000105CC"/>
    <w:rsid w:val="00015BE8"/>
    <w:rsid w:val="00017DAA"/>
    <w:rsid w:val="00020750"/>
    <w:rsid w:val="0002157E"/>
    <w:rsid w:val="000269D9"/>
    <w:rsid w:val="000277D1"/>
    <w:rsid w:val="00044FDD"/>
    <w:rsid w:val="0006694A"/>
    <w:rsid w:val="00070662"/>
    <w:rsid w:val="000717A6"/>
    <w:rsid w:val="0007277E"/>
    <w:rsid w:val="0007566F"/>
    <w:rsid w:val="00077688"/>
    <w:rsid w:val="000777FD"/>
    <w:rsid w:val="00081884"/>
    <w:rsid w:val="00084CE8"/>
    <w:rsid w:val="0009326A"/>
    <w:rsid w:val="00095E3A"/>
    <w:rsid w:val="00096D98"/>
    <w:rsid w:val="000A19E5"/>
    <w:rsid w:val="000A1CA4"/>
    <w:rsid w:val="000A63A7"/>
    <w:rsid w:val="000B1705"/>
    <w:rsid w:val="000B544A"/>
    <w:rsid w:val="000C75FF"/>
    <w:rsid w:val="000D3F06"/>
    <w:rsid w:val="000E26BC"/>
    <w:rsid w:val="000F1008"/>
    <w:rsid w:val="000F69D4"/>
    <w:rsid w:val="00104A2C"/>
    <w:rsid w:val="00106927"/>
    <w:rsid w:val="00132196"/>
    <w:rsid w:val="001328D7"/>
    <w:rsid w:val="00143007"/>
    <w:rsid w:val="001441C2"/>
    <w:rsid w:val="001534B4"/>
    <w:rsid w:val="00153FEC"/>
    <w:rsid w:val="001638BB"/>
    <w:rsid w:val="0016651A"/>
    <w:rsid w:val="00174C3B"/>
    <w:rsid w:val="00186FE3"/>
    <w:rsid w:val="0019305D"/>
    <w:rsid w:val="001A28F8"/>
    <w:rsid w:val="001D4DDA"/>
    <w:rsid w:val="001E6792"/>
    <w:rsid w:val="001F14DF"/>
    <w:rsid w:val="001F1D65"/>
    <w:rsid w:val="001F2160"/>
    <w:rsid w:val="00211C48"/>
    <w:rsid w:val="00214980"/>
    <w:rsid w:val="00221939"/>
    <w:rsid w:val="0023319B"/>
    <w:rsid w:val="0023522D"/>
    <w:rsid w:val="0024114D"/>
    <w:rsid w:val="00246877"/>
    <w:rsid w:val="002508C7"/>
    <w:rsid w:val="00266766"/>
    <w:rsid w:val="002667D4"/>
    <w:rsid w:val="00270022"/>
    <w:rsid w:val="00270DB9"/>
    <w:rsid w:val="0027595D"/>
    <w:rsid w:val="002767BC"/>
    <w:rsid w:val="002A703D"/>
    <w:rsid w:val="002B177A"/>
    <w:rsid w:val="002C605D"/>
    <w:rsid w:val="002C7345"/>
    <w:rsid w:val="002C7775"/>
    <w:rsid w:val="002D1A86"/>
    <w:rsid w:val="002E328C"/>
    <w:rsid w:val="002E6C50"/>
    <w:rsid w:val="002F7B42"/>
    <w:rsid w:val="00300478"/>
    <w:rsid w:val="00303C05"/>
    <w:rsid w:val="00310FF5"/>
    <w:rsid w:val="0031577E"/>
    <w:rsid w:val="003208BE"/>
    <w:rsid w:val="00323E68"/>
    <w:rsid w:val="0032495B"/>
    <w:rsid w:val="00331309"/>
    <w:rsid w:val="00337BAB"/>
    <w:rsid w:val="00361475"/>
    <w:rsid w:val="003628DA"/>
    <w:rsid w:val="0036703D"/>
    <w:rsid w:val="0037697B"/>
    <w:rsid w:val="00387409"/>
    <w:rsid w:val="00387C36"/>
    <w:rsid w:val="00397A05"/>
    <w:rsid w:val="003A60D2"/>
    <w:rsid w:val="003A628B"/>
    <w:rsid w:val="003B4E35"/>
    <w:rsid w:val="003B7C23"/>
    <w:rsid w:val="003C172E"/>
    <w:rsid w:val="003C2EB5"/>
    <w:rsid w:val="003C3BD4"/>
    <w:rsid w:val="003C4F4A"/>
    <w:rsid w:val="003C5968"/>
    <w:rsid w:val="003C6721"/>
    <w:rsid w:val="003D38D2"/>
    <w:rsid w:val="003D6B55"/>
    <w:rsid w:val="003E1FB2"/>
    <w:rsid w:val="003F063B"/>
    <w:rsid w:val="003F294F"/>
    <w:rsid w:val="003F411E"/>
    <w:rsid w:val="0040024F"/>
    <w:rsid w:val="0040479D"/>
    <w:rsid w:val="0042012B"/>
    <w:rsid w:val="00420534"/>
    <w:rsid w:val="00424F9B"/>
    <w:rsid w:val="00426B34"/>
    <w:rsid w:val="00435411"/>
    <w:rsid w:val="004641CE"/>
    <w:rsid w:val="0048671B"/>
    <w:rsid w:val="004A2B4D"/>
    <w:rsid w:val="004A7857"/>
    <w:rsid w:val="004B3693"/>
    <w:rsid w:val="004B4C2E"/>
    <w:rsid w:val="004B71B4"/>
    <w:rsid w:val="004B7990"/>
    <w:rsid w:val="004C5B02"/>
    <w:rsid w:val="004C6238"/>
    <w:rsid w:val="004D7DD3"/>
    <w:rsid w:val="004E39F8"/>
    <w:rsid w:val="004E5CB4"/>
    <w:rsid w:val="004E75AE"/>
    <w:rsid w:val="004F1B9C"/>
    <w:rsid w:val="004F25EF"/>
    <w:rsid w:val="0051169C"/>
    <w:rsid w:val="005118E8"/>
    <w:rsid w:val="00517542"/>
    <w:rsid w:val="00520EDE"/>
    <w:rsid w:val="00521F60"/>
    <w:rsid w:val="005246D1"/>
    <w:rsid w:val="00525EF4"/>
    <w:rsid w:val="005301E3"/>
    <w:rsid w:val="005415FD"/>
    <w:rsid w:val="00543979"/>
    <w:rsid w:val="00547D11"/>
    <w:rsid w:val="0055200D"/>
    <w:rsid w:val="0057137D"/>
    <w:rsid w:val="00572E4B"/>
    <w:rsid w:val="0057391B"/>
    <w:rsid w:val="00574338"/>
    <w:rsid w:val="00574DDC"/>
    <w:rsid w:val="0058356E"/>
    <w:rsid w:val="00593860"/>
    <w:rsid w:val="00593D19"/>
    <w:rsid w:val="00597C65"/>
    <w:rsid w:val="005A33C7"/>
    <w:rsid w:val="005C2684"/>
    <w:rsid w:val="005C5372"/>
    <w:rsid w:val="005C77E7"/>
    <w:rsid w:val="005E1212"/>
    <w:rsid w:val="005E3659"/>
    <w:rsid w:val="005E5881"/>
    <w:rsid w:val="005F0FFC"/>
    <w:rsid w:val="005F15EA"/>
    <w:rsid w:val="005F7F5A"/>
    <w:rsid w:val="0060341B"/>
    <w:rsid w:val="00606A12"/>
    <w:rsid w:val="00611292"/>
    <w:rsid w:val="006117C4"/>
    <w:rsid w:val="00616AAF"/>
    <w:rsid w:val="006337B5"/>
    <w:rsid w:val="00635A92"/>
    <w:rsid w:val="006472ED"/>
    <w:rsid w:val="00657AFC"/>
    <w:rsid w:val="00676B7F"/>
    <w:rsid w:val="00684161"/>
    <w:rsid w:val="00684AD1"/>
    <w:rsid w:val="00686508"/>
    <w:rsid w:val="00690027"/>
    <w:rsid w:val="0069401A"/>
    <w:rsid w:val="00696FD6"/>
    <w:rsid w:val="006A66E0"/>
    <w:rsid w:val="006B0432"/>
    <w:rsid w:val="006B4ADF"/>
    <w:rsid w:val="006B5B57"/>
    <w:rsid w:val="006C1DD2"/>
    <w:rsid w:val="006C1E79"/>
    <w:rsid w:val="006D2A02"/>
    <w:rsid w:val="006E3251"/>
    <w:rsid w:val="006E704B"/>
    <w:rsid w:val="006F3530"/>
    <w:rsid w:val="00701FD2"/>
    <w:rsid w:val="00702471"/>
    <w:rsid w:val="00702A0D"/>
    <w:rsid w:val="00720D58"/>
    <w:rsid w:val="00744830"/>
    <w:rsid w:val="00761CE9"/>
    <w:rsid w:val="00772C5A"/>
    <w:rsid w:val="007738E7"/>
    <w:rsid w:val="00776E40"/>
    <w:rsid w:val="007801B8"/>
    <w:rsid w:val="00780711"/>
    <w:rsid w:val="007A2D7C"/>
    <w:rsid w:val="007B01BD"/>
    <w:rsid w:val="007B39F7"/>
    <w:rsid w:val="007C0C54"/>
    <w:rsid w:val="007C5A94"/>
    <w:rsid w:val="007E39BF"/>
    <w:rsid w:val="007F3F87"/>
    <w:rsid w:val="007F3FDC"/>
    <w:rsid w:val="007F4FA3"/>
    <w:rsid w:val="007F6DAA"/>
    <w:rsid w:val="008034DC"/>
    <w:rsid w:val="0080462D"/>
    <w:rsid w:val="00807453"/>
    <w:rsid w:val="0081131E"/>
    <w:rsid w:val="008144A9"/>
    <w:rsid w:val="00817534"/>
    <w:rsid w:val="008234CE"/>
    <w:rsid w:val="00824B3F"/>
    <w:rsid w:val="008269CD"/>
    <w:rsid w:val="008305D2"/>
    <w:rsid w:val="0083532F"/>
    <w:rsid w:val="00835964"/>
    <w:rsid w:val="008370AB"/>
    <w:rsid w:val="00842061"/>
    <w:rsid w:val="00845597"/>
    <w:rsid w:val="008610B3"/>
    <w:rsid w:val="00866275"/>
    <w:rsid w:val="008676AF"/>
    <w:rsid w:val="00867C74"/>
    <w:rsid w:val="00872F48"/>
    <w:rsid w:val="00873C99"/>
    <w:rsid w:val="00876B1D"/>
    <w:rsid w:val="00876DFD"/>
    <w:rsid w:val="00891825"/>
    <w:rsid w:val="008A2A2F"/>
    <w:rsid w:val="008A4EF5"/>
    <w:rsid w:val="008A507B"/>
    <w:rsid w:val="008A66A8"/>
    <w:rsid w:val="008B0B47"/>
    <w:rsid w:val="008B3B6C"/>
    <w:rsid w:val="008C0C84"/>
    <w:rsid w:val="008C2B4C"/>
    <w:rsid w:val="008C3251"/>
    <w:rsid w:val="008D16D7"/>
    <w:rsid w:val="008D26DB"/>
    <w:rsid w:val="008D6650"/>
    <w:rsid w:val="008E26B0"/>
    <w:rsid w:val="008E4A6B"/>
    <w:rsid w:val="008E64E7"/>
    <w:rsid w:val="008F1F35"/>
    <w:rsid w:val="00903F92"/>
    <w:rsid w:val="00912D9D"/>
    <w:rsid w:val="00915A9D"/>
    <w:rsid w:val="00957998"/>
    <w:rsid w:val="00957FC1"/>
    <w:rsid w:val="00964144"/>
    <w:rsid w:val="009747BA"/>
    <w:rsid w:val="0098036D"/>
    <w:rsid w:val="0099163D"/>
    <w:rsid w:val="009A0C51"/>
    <w:rsid w:val="009A217E"/>
    <w:rsid w:val="009B7B85"/>
    <w:rsid w:val="009C369C"/>
    <w:rsid w:val="009D4217"/>
    <w:rsid w:val="009F1689"/>
    <w:rsid w:val="00A1652B"/>
    <w:rsid w:val="00A17007"/>
    <w:rsid w:val="00A2096F"/>
    <w:rsid w:val="00A41281"/>
    <w:rsid w:val="00A47279"/>
    <w:rsid w:val="00A47919"/>
    <w:rsid w:val="00A50F62"/>
    <w:rsid w:val="00A5311D"/>
    <w:rsid w:val="00A56AC4"/>
    <w:rsid w:val="00A669FA"/>
    <w:rsid w:val="00A70A5F"/>
    <w:rsid w:val="00A7307A"/>
    <w:rsid w:val="00A734AE"/>
    <w:rsid w:val="00A77C2D"/>
    <w:rsid w:val="00A82DEE"/>
    <w:rsid w:val="00A83816"/>
    <w:rsid w:val="00A91DA3"/>
    <w:rsid w:val="00AA0837"/>
    <w:rsid w:val="00AB138F"/>
    <w:rsid w:val="00AB5E88"/>
    <w:rsid w:val="00AB5FF7"/>
    <w:rsid w:val="00AC30EE"/>
    <w:rsid w:val="00AC45B7"/>
    <w:rsid w:val="00AC734A"/>
    <w:rsid w:val="00AD3A1C"/>
    <w:rsid w:val="00AD626D"/>
    <w:rsid w:val="00AE49D0"/>
    <w:rsid w:val="00AE54FE"/>
    <w:rsid w:val="00AF442C"/>
    <w:rsid w:val="00B01A30"/>
    <w:rsid w:val="00B04C67"/>
    <w:rsid w:val="00B1627E"/>
    <w:rsid w:val="00B21C16"/>
    <w:rsid w:val="00B24374"/>
    <w:rsid w:val="00B32134"/>
    <w:rsid w:val="00B327A1"/>
    <w:rsid w:val="00B42AFF"/>
    <w:rsid w:val="00B46C48"/>
    <w:rsid w:val="00B53DD1"/>
    <w:rsid w:val="00B701E6"/>
    <w:rsid w:val="00B709F8"/>
    <w:rsid w:val="00B76F96"/>
    <w:rsid w:val="00B814E9"/>
    <w:rsid w:val="00B820F3"/>
    <w:rsid w:val="00B84110"/>
    <w:rsid w:val="00B9183D"/>
    <w:rsid w:val="00BA20DC"/>
    <w:rsid w:val="00BA2B82"/>
    <w:rsid w:val="00BB03EA"/>
    <w:rsid w:val="00BB3308"/>
    <w:rsid w:val="00BB535E"/>
    <w:rsid w:val="00BD0F18"/>
    <w:rsid w:val="00BD3150"/>
    <w:rsid w:val="00BD3620"/>
    <w:rsid w:val="00BE3964"/>
    <w:rsid w:val="00BF073A"/>
    <w:rsid w:val="00BF49B3"/>
    <w:rsid w:val="00BF4E50"/>
    <w:rsid w:val="00C05B74"/>
    <w:rsid w:val="00C16F1C"/>
    <w:rsid w:val="00C2376F"/>
    <w:rsid w:val="00C26E1C"/>
    <w:rsid w:val="00C30EC0"/>
    <w:rsid w:val="00C376CA"/>
    <w:rsid w:val="00C45CEB"/>
    <w:rsid w:val="00C50C6B"/>
    <w:rsid w:val="00C51382"/>
    <w:rsid w:val="00C51BC9"/>
    <w:rsid w:val="00C614C1"/>
    <w:rsid w:val="00C80B2D"/>
    <w:rsid w:val="00C81B87"/>
    <w:rsid w:val="00C93C02"/>
    <w:rsid w:val="00CA537F"/>
    <w:rsid w:val="00CA6414"/>
    <w:rsid w:val="00CD33B7"/>
    <w:rsid w:val="00CD5176"/>
    <w:rsid w:val="00CD69F9"/>
    <w:rsid w:val="00CE1EAB"/>
    <w:rsid w:val="00CF72FA"/>
    <w:rsid w:val="00D13878"/>
    <w:rsid w:val="00D20950"/>
    <w:rsid w:val="00D23EBB"/>
    <w:rsid w:val="00D25584"/>
    <w:rsid w:val="00D26E57"/>
    <w:rsid w:val="00D34A59"/>
    <w:rsid w:val="00D45344"/>
    <w:rsid w:val="00D46242"/>
    <w:rsid w:val="00D54334"/>
    <w:rsid w:val="00D55B88"/>
    <w:rsid w:val="00D85D34"/>
    <w:rsid w:val="00D909F7"/>
    <w:rsid w:val="00D910CF"/>
    <w:rsid w:val="00D921A1"/>
    <w:rsid w:val="00D969AF"/>
    <w:rsid w:val="00DA6442"/>
    <w:rsid w:val="00DB18AE"/>
    <w:rsid w:val="00DD0BF3"/>
    <w:rsid w:val="00DD15C0"/>
    <w:rsid w:val="00DD6D94"/>
    <w:rsid w:val="00DD7D0A"/>
    <w:rsid w:val="00DD7E12"/>
    <w:rsid w:val="00DE2DF0"/>
    <w:rsid w:val="00DE66D3"/>
    <w:rsid w:val="00DE6F28"/>
    <w:rsid w:val="00DE7E6C"/>
    <w:rsid w:val="00DF45D4"/>
    <w:rsid w:val="00E021E5"/>
    <w:rsid w:val="00E174FB"/>
    <w:rsid w:val="00E178B1"/>
    <w:rsid w:val="00E237EA"/>
    <w:rsid w:val="00E255D8"/>
    <w:rsid w:val="00E26B81"/>
    <w:rsid w:val="00E46824"/>
    <w:rsid w:val="00E53A4D"/>
    <w:rsid w:val="00E53D9C"/>
    <w:rsid w:val="00E57DC8"/>
    <w:rsid w:val="00E61AAD"/>
    <w:rsid w:val="00E644A7"/>
    <w:rsid w:val="00E667BA"/>
    <w:rsid w:val="00E71E9B"/>
    <w:rsid w:val="00E74997"/>
    <w:rsid w:val="00E76211"/>
    <w:rsid w:val="00E866E7"/>
    <w:rsid w:val="00E90A13"/>
    <w:rsid w:val="00EA48EC"/>
    <w:rsid w:val="00EA5721"/>
    <w:rsid w:val="00EA7B1C"/>
    <w:rsid w:val="00EB343A"/>
    <w:rsid w:val="00EB40ED"/>
    <w:rsid w:val="00EC1AB0"/>
    <w:rsid w:val="00EC3F96"/>
    <w:rsid w:val="00EC53C7"/>
    <w:rsid w:val="00EC6AB0"/>
    <w:rsid w:val="00EC7372"/>
    <w:rsid w:val="00ED0616"/>
    <w:rsid w:val="00ED35C2"/>
    <w:rsid w:val="00ED44C1"/>
    <w:rsid w:val="00ED48B8"/>
    <w:rsid w:val="00EE6782"/>
    <w:rsid w:val="00EE7FD0"/>
    <w:rsid w:val="00EF32B8"/>
    <w:rsid w:val="00EF32FA"/>
    <w:rsid w:val="00EF36E4"/>
    <w:rsid w:val="00EF5654"/>
    <w:rsid w:val="00F05DCD"/>
    <w:rsid w:val="00F063C2"/>
    <w:rsid w:val="00F104BA"/>
    <w:rsid w:val="00F13639"/>
    <w:rsid w:val="00F1605E"/>
    <w:rsid w:val="00F26B73"/>
    <w:rsid w:val="00F37B5D"/>
    <w:rsid w:val="00F41149"/>
    <w:rsid w:val="00F50B6A"/>
    <w:rsid w:val="00F60E21"/>
    <w:rsid w:val="00F71909"/>
    <w:rsid w:val="00F768ED"/>
    <w:rsid w:val="00FA0F86"/>
    <w:rsid w:val="00FA52B2"/>
    <w:rsid w:val="00FA561E"/>
    <w:rsid w:val="00FA68D6"/>
    <w:rsid w:val="00FB461E"/>
    <w:rsid w:val="00FC47D1"/>
    <w:rsid w:val="00FC6FA1"/>
    <w:rsid w:val="00FC743D"/>
    <w:rsid w:val="00FD6E78"/>
    <w:rsid w:val="00FD777E"/>
    <w:rsid w:val="00FE10C9"/>
    <w:rsid w:val="00FE4AAE"/>
    <w:rsid w:val="00FE75AF"/>
    <w:rsid w:val="00FF6E9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620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A6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620"/>
    <w:rPr>
      <w:rFonts w:ascii="Arial Narrow" w:hAnsi="Arial Narrow" w:cs="Arial Narrow"/>
      <w:b/>
      <w:bCs/>
      <w:caps/>
      <w:color w:val="000080"/>
      <w:kern w:val="2"/>
      <w:sz w:val="24"/>
      <w:szCs w:val="24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67D4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BD3620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BD3620"/>
    <w:pPr>
      <w:tabs>
        <w:tab w:val="num" w:pos="360"/>
      </w:tabs>
      <w:spacing w:before="120" w:after="120"/>
      <w:jc w:val="both"/>
    </w:pPr>
    <w:rPr>
      <w:lang w:eastAsia="ar-SA"/>
    </w:rPr>
  </w:style>
  <w:style w:type="paragraph" w:customStyle="1" w:styleId="ConsPlusNormal">
    <w:name w:val="ConsPlusNormal"/>
    <w:uiPriority w:val="99"/>
    <w:rsid w:val="00BD362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BD3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D3620"/>
    <w:rPr>
      <w:rFonts w:cs="Times New Roman"/>
      <w:sz w:val="24"/>
      <w:szCs w:val="24"/>
      <w:lang w:val="ru-RU" w:eastAsia="ru-RU" w:bidi="ar-SA"/>
    </w:rPr>
  </w:style>
  <w:style w:type="character" w:styleId="a6">
    <w:name w:val="page number"/>
    <w:basedOn w:val="a0"/>
    <w:uiPriority w:val="99"/>
    <w:rsid w:val="00BD3620"/>
    <w:rPr>
      <w:rFonts w:cs="Times New Roman"/>
    </w:rPr>
  </w:style>
  <w:style w:type="paragraph" w:customStyle="1" w:styleId="12">
    <w:name w:val="Обычный (веб)1"/>
    <w:basedOn w:val="a"/>
    <w:uiPriority w:val="99"/>
    <w:rsid w:val="00337BAB"/>
    <w:pPr>
      <w:spacing w:before="150" w:after="150"/>
    </w:pPr>
  </w:style>
  <w:style w:type="paragraph" w:styleId="a7">
    <w:name w:val="Body Text"/>
    <w:basedOn w:val="a"/>
    <w:link w:val="a8"/>
    <w:semiHidden/>
    <w:rsid w:val="00684161"/>
    <w:pPr>
      <w:jc w:val="both"/>
    </w:pPr>
  </w:style>
  <w:style w:type="character" w:customStyle="1" w:styleId="a8">
    <w:name w:val="Основной текст Знак"/>
    <w:basedOn w:val="a0"/>
    <w:link w:val="a7"/>
    <w:semiHidden/>
    <w:locked/>
    <w:rsid w:val="003B7C23"/>
    <w:rPr>
      <w:rFonts w:cs="Times New Roman"/>
      <w:sz w:val="24"/>
      <w:szCs w:val="24"/>
    </w:rPr>
  </w:style>
  <w:style w:type="paragraph" w:styleId="a9">
    <w:name w:val="Normal (Web)"/>
    <w:basedOn w:val="a"/>
    <w:uiPriority w:val="99"/>
    <w:rsid w:val="00BA2B82"/>
    <w:pPr>
      <w:spacing w:after="240"/>
    </w:pPr>
  </w:style>
  <w:style w:type="paragraph" w:customStyle="1" w:styleId="13">
    <w:name w:val="Абзац списка1"/>
    <w:basedOn w:val="a"/>
    <w:uiPriority w:val="99"/>
    <w:rsid w:val="00BA2B82"/>
    <w:pPr>
      <w:ind w:left="720"/>
    </w:pPr>
  </w:style>
  <w:style w:type="paragraph" w:styleId="aa">
    <w:name w:val="List Paragraph"/>
    <w:basedOn w:val="a"/>
    <w:uiPriority w:val="99"/>
    <w:qFormat/>
    <w:rsid w:val="006A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rsid w:val="003B7C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3B7C2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B46C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A63A7"/>
    <w:rPr>
      <w:rFonts w:cs="Times New Roman"/>
      <w:sz w:val="24"/>
      <w:szCs w:val="24"/>
    </w:rPr>
  </w:style>
  <w:style w:type="paragraph" w:customStyle="1" w:styleId="pboth">
    <w:name w:val="pboth"/>
    <w:basedOn w:val="a"/>
    <w:rsid w:val="00044FD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90A13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">
    <w:name w:val="No Spacing"/>
    <w:uiPriority w:val="1"/>
    <w:qFormat/>
    <w:rsid w:val="00FC6FA1"/>
    <w:rPr>
      <w:rFonts w:asciiTheme="minorHAnsi" w:eastAsiaTheme="minorHAnsi" w:hAnsiTheme="minorHAnsi" w:cstheme="minorBidi"/>
      <w:lang w:eastAsia="en-US"/>
    </w:rPr>
  </w:style>
  <w:style w:type="table" w:styleId="af0">
    <w:name w:val="Table Grid"/>
    <w:basedOn w:val="a1"/>
    <w:locked/>
    <w:rsid w:val="00830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DC2C-F36F-4F54-AB8B-9C80741E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 РЕГЛАМЕНТ</vt:lpstr>
    </vt:vector>
  </TitlesOfParts>
  <Company>adm</Company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 РЕГЛАМЕНТ</dc:title>
  <dc:creator>otd-kultur</dc:creator>
  <cp:lastModifiedBy>Красюк МВ</cp:lastModifiedBy>
  <cp:revision>151</cp:revision>
  <cp:lastPrinted>2019-02-11T06:39:00Z</cp:lastPrinted>
  <dcterms:created xsi:type="dcterms:W3CDTF">2018-11-15T11:13:00Z</dcterms:created>
  <dcterms:modified xsi:type="dcterms:W3CDTF">2019-04-16T06:27:00Z</dcterms:modified>
</cp:coreProperties>
</file>