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D" w:rsidRPr="00343497" w:rsidRDefault="0048542D" w:rsidP="0048542D">
      <w:pPr>
        <w:pStyle w:val="130"/>
        <w:shd w:val="clear" w:color="auto" w:fill="auto"/>
        <w:spacing w:line="240" w:lineRule="auto"/>
        <w:ind w:firstLine="110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Приложение № 11</w:t>
      </w:r>
    </w:p>
    <w:p w:rsidR="0048542D" w:rsidRPr="00343497" w:rsidRDefault="0048542D" w:rsidP="0048542D">
      <w:pPr>
        <w:pStyle w:val="1"/>
        <w:shd w:val="clear" w:color="auto" w:fill="auto"/>
        <w:spacing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к Порядку</w:t>
      </w:r>
    </w:p>
    <w:p w:rsidR="0048542D" w:rsidRPr="00343497" w:rsidRDefault="0048542D" w:rsidP="0048542D">
      <w:pPr>
        <w:pStyle w:val="1"/>
        <w:shd w:val="clear" w:color="auto" w:fill="auto"/>
        <w:spacing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разработки, реализации и оценки эффективности муниципальных программ</w:t>
      </w:r>
    </w:p>
    <w:p w:rsidR="0048542D" w:rsidRPr="00343497" w:rsidRDefault="0048542D" w:rsidP="0048542D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contextualSpacing/>
        <w:jc w:val="right"/>
        <w:rPr>
          <w:color w:val="000000"/>
          <w:sz w:val="24"/>
          <w:szCs w:val="24"/>
        </w:rPr>
      </w:pPr>
      <w:r w:rsidRPr="00343497">
        <w:rPr>
          <w:color w:val="000000"/>
          <w:sz w:val="24"/>
          <w:szCs w:val="24"/>
        </w:rPr>
        <w:t xml:space="preserve">Отчет о ходе выполнения плана реализации муниципальной программы (комплексной программы) </w:t>
      </w:r>
      <w:r w:rsidR="00343497">
        <w:rPr>
          <w:color w:val="000000"/>
          <w:sz w:val="24"/>
          <w:szCs w:val="24"/>
        </w:rPr>
        <w:t>«Развитие культуры» за 2023</w:t>
      </w:r>
      <w:r w:rsidRPr="00343497">
        <w:rPr>
          <w:color w:val="000000"/>
          <w:sz w:val="24"/>
          <w:szCs w:val="24"/>
        </w:rPr>
        <w:t xml:space="preserve"> год</w:t>
      </w:r>
    </w:p>
    <w:p w:rsidR="0048542D" w:rsidRPr="00343497" w:rsidRDefault="0048542D" w:rsidP="00485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9" w:type="dxa"/>
        <w:tblLook w:val="04A0"/>
      </w:tblPr>
      <w:tblGrid>
        <w:gridCol w:w="996"/>
        <w:gridCol w:w="4460"/>
        <w:gridCol w:w="1292"/>
        <w:gridCol w:w="960"/>
        <w:gridCol w:w="960"/>
        <w:gridCol w:w="1720"/>
        <w:gridCol w:w="1940"/>
        <w:gridCol w:w="2871"/>
      </w:tblGrid>
      <w:tr w:rsidR="0048542D" w:rsidRPr="00343497" w:rsidTr="00960600">
        <w:trPr>
          <w:trHeight w:val="1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№</w:t>
            </w:r>
            <w:r w:rsidRPr="00343497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4349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4349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4349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Наименование структурного элемента муниципальной программы (комплексной программы), контрольной точки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Фактическая дата наступления контрольного события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8542D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8</w:t>
            </w:r>
          </w:p>
        </w:tc>
      </w:tr>
      <w:tr w:rsidR="0048542D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rPr>
                <w:color w:val="000000"/>
                <w:sz w:val="24"/>
                <w:szCs w:val="24"/>
              </w:rPr>
            </w:pPr>
            <w:r w:rsidRPr="00343497">
              <w:rPr>
                <w:color w:val="22272F"/>
                <w:sz w:val="24"/>
                <w:szCs w:val="24"/>
              </w:rPr>
              <w:t>Региональный проект «Культурная среда»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8542D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rPr>
                <w:color w:val="000000"/>
                <w:sz w:val="24"/>
                <w:szCs w:val="24"/>
              </w:rPr>
            </w:pPr>
            <w:r w:rsidRPr="00343497">
              <w:rPr>
                <w:color w:val="22272F"/>
                <w:sz w:val="24"/>
                <w:szCs w:val="24"/>
              </w:rPr>
              <w:t>Задача - Капитальный ремонт, а так же оснащение современным оборудованием и музыкальными инструментами учреждения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8542D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48542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48542D">
            <w:pPr>
              <w:rPr>
                <w:color w:val="000000"/>
                <w:sz w:val="24"/>
                <w:szCs w:val="24"/>
              </w:rPr>
            </w:pPr>
            <w:r w:rsidRPr="00343497">
              <w:rPr>
                <w:color w:val="22272F"/>
                <w:sz w:val="24"/>
                <w:szCs w:val="24"/>
              </w:rPr>
              <w:t>Результат - мероприятия 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  <w:r w:rsidR="00411910"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  <w:r w:rsidR="00411910"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542D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42D" w:rsidRPr="00343497" w:rsidRDefault="0048542D" w:rsidP="00D82884">
            <w:pPr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1.1.1.1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48542D">
            <w:pPr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 xml:space="preserve">Контрольная точка результата регионального проекта  - </w:t>
            </w:r>
            <w:r w:rsidRPr="00343497">
              <w:rPr>
                <w:color w:val="auto"/>
                <w:sz w:val="24"/>
                <w:szCs w:val="24"/>
              </w:rPr>
              <w:t>оснащение современным оборудованием и музыкальными инструментами учреждения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1191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 xml:space="preserve">31.12.2023 </w:t>
            </w:r>
            <w:r w:rsidR="001A2887" w:rsidRPr="00343497">
              <w:rPr>
                <w:color w:val="000000"/>
                <w:sz w:val="24"/>
                <w:szCs w:val="24"/>
              </w:rPr>
              <w:t>г.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1A2887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542D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11910" w:rsidP="00D82884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48542D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11910" w:rsidP="00D82884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– создание условий для организации досуга населения, сохранение и описание объектов нематериального культурного наследия, популяризация народного творчества.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48542D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11910" w:rsidP="00D82884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Мероприятие (результат) комплекса процессных мероприятий по сохранению количества </w:t>
            </w:r>
            <w:proofErr w:type="spellStart"/>
            <w:r w:rsidRPr="00343497">
              <w:rPr>
                <w:color w:val="auto"/>
                <w:sz w:val="24"/>
                <w:szCs w:val="24"/>
                <w:lang w:eastAsia="ar-SA"/>
              </w:rPr>
              <w:t>культурно-досуговых</w:t>
            </w:r>
            <w:proofErr w:type="spellEnd"/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1A288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  <w:r w:rsidR="001A2887"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1A2887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30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1A2887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30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542D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2.1.1.1.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11910" w:rsidP="00D82884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 – проведение ремонтных работ, обновление и укрепление материально-технической базы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1A2887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A9730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  <w:r w:rsidR="0048542D"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Мероприятие  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343497">
              <w:rPr>
                <w:color w:val="auto"/>
                <w:sz w:val="24"/>
                <w:szCs w:val="24"/>
              </w:rPr>
              <w:t xml:space="preserve"> по недопущению снижения количества проводимых концертов, спектаклей, постановок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увеличение объема и качества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культурно-досуговых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Мероприятие 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343497">
              <w:rPr>
                <w:color w:val="auto"/>
                <w:sz w:val="24"/>
                <w:szCs w:val="24"/>
              </w:rPr>
              <w:t xml:space="preserve"> по увеличению числа посещений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>культурно-массовых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FC5B3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тыс. чел</w:t>
            </w:r>
            <w:r w:rsidR="00A9730C" w:rsidRPr="0034349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213,0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2.1.3.1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увеличение посещаемости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культурно-досуговых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мероприятий всеми возрастными категориями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Мероприятие 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343497">
              <w:rPr>
                <w:color w:val="auto"/>
                <w:sz w:val="24"/>
                <w:szCs w:val="24"/>
              </w:rPr>
              <w:t xml:space="preserve"> по сохранению численности участников клубных формирований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2.1.4.1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повышение качества досуга населения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Мероприятие 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343497">
              <w:rPr>
                <w:color w:val="auto"/>
                <w:sz w:val="24"/>
                <w:szCs w:val="24"/>
              </w:rPr>
              <w:t xml:space="preserve"> по сохранению количества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этнонациональных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2.1.5.1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повышение профессионального уровня специалистов клубных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Мероприятие 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343497">
              <w:rPr>
                <w:color w:val="auto"/>
                <w:sz w:val="24"/>
                <w:szCs w:val="24"/>
              </w:rPr>
              <w:t xml:space="preserve"> по недопущению снижения численности посещений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этнонациональных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2.1.6.1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увеличение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 xml:space="preserve">посещаемости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культурно-досуговых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мероприятий всеми возрастными категориями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43497">
              <w:rPr>
                <w:color w:val="auto"/>
                <w:sz w:val="24"/>
                <w:szCs w:val="24"/>
              </w:rPr>
              <w:t>Проведенеие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незапланированного мероприятия «Степной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>той»</w:t>
            </w:r>
          </w:p>
        </w:tc>
      </w:tr>
      <w:tr w:rsidR="00FC5B3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B3C" w:rsidRPr="00343497" w:rsidRDefault="00FC5B3C" w:rsidP="00FC5B3C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B3C" w:rsidRPr="00343497" w:rsidRDefault="00FC5B3C" w:rsidP="00FC5B3C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недопущению снижения уровня заработной платы творческих работников»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30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30C" w:rsidRPr="00343497" w:rsidRDefault="00A9730C" w:rsidP="00A9730C">
            <w:pPr>
              <w:rPr>
                <w:b/>
                <w:color w:val="auto"/>
                <w:sz w:val="24"/>
                <w:szCs w:val="24"/>
                <w:lang w:val="en-US"/>
              </w:rPr>
            </w:pPr>
            <w:r w:rsidRPr="00343497">
              <w:rPr>
                <w:color w:val="auto"/>
                <w:sz w:val="24"/>
                <w:szCs w:val="24"/>
              </w:rPr>
              <w:t>2.1.7.1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0C" w:rsidRPr="00343497" w:rsidRDefault="00A9730C" w:rsidP="00A9730C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создание условий для модернизации и развития культуры в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Адамовском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районе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FC5B3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FC5B3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FC5B3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FC5B3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FC5B3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0C" w:rsidRPr="00343497" w:rsidRDefault="00A9730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5B3C" w:rsidRPr="00343497" w:rsidTr="00960600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B3C" w:rsidRPr="00343497" w:rsidRDefault="00FC5B3C" w:rsidP="00FC5B3C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киновидеосервиса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и организация досуга»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C5B3C" w:rsidRPr="00343497" w:rsidTr="00960600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3.1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B3C" w:rsidRPr="00343497" w:rsidRDefault="00FC5B3C" w:rsidP="00FC5B3C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– создание условий для посещения кинотеатра, использование новых форм организации досуга с использованием кино-видеооборудования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C5B3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B3C" w:rsidRPr="00343497" w:rsidRDefault="00FC5B3C" w:rsidP="00FC5B3C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увеличению численности посещений кинотеатра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343497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343497">
              <w:rPr>
                <w:color w:val="000000"/>
                <w:sz w:val="24"/>
                <w:szCs w:val="24"/>
              </w:rPr>
              <w:t>ел.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5B3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3.1.1.1.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B3C" w:rsidRPr="00343497" w:rsidRDefault="00FC5B3C" w:rsidP="00FC5B3C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увеличение посещаемости кинотеатра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23.12.2023 г.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не выполнено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3C" w:rsidRPr="00343497" w:rsidRDefault="00FC5B3C" w:rsidP="00FC5B3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низкий уровень рекламы</w:t>
            </w:r>
            <w:r w:rsidR="00D601F6" w:rsidRPr="00343497">
              <w:rPr>
                <w:color w:val="000000"/>
                <w:sz w:val="24"/>
                <w:szCs w:val="24"/>
              </w:rPr>
              <w:t>, неэффективный подбор кинофильмов</w:t>
            </w: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Комплекс процессных мероприятий 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>«Развитие учреждений дополнительного образования детей»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- Обеспечение равного доступа к услугам дополнительного образования детей независимо от их места жительства, состояния здоровья и социально-экономического положения их семей.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4.1.1</w:t>
            </w:r>
            <w:r w:rsidRPr="00343497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сохранению Детской школы иску</w:t>
            </w:r>
            <w:proofErr w:type="gramStart"/>
            <w:r w:rsidRPr="00343497">
              <w:rPr>
                <w:color w:val="auto"/>
                <w:sz w:val="24"/>
                <w:szCs w:val="24"/>
                <w:lang w:eastAsia="ar-SA"/>
              </w:rPr>
              <w:t>сств в стр</w:t>
            </w:r>
            <w:proofErr w:type="gramEnd"/>
            <w:r w:rsidRPr="00343497">
              <w:rPr>
                <w:color w:val="auto"/>
                <w:sz w:val="24"/>
                <w:szCs w:val="24"/>
                <w:lang w:eastAsia="ar-SA"/>
              </w:rPr>
              <w:t>уктуре учреждений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повышение качества и доступности дополнительного образования детей в сфере культуры и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исскуств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Адамовском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районе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сохранению численности учащихся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поддержка талантливых и одаренных детей, обучающихся в учреждении дополнительного образования детей в сфере культуры и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исскуства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не 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Выпуск </w:t>
            </w:r>
            <w:proofErr w:type="gramStart"/>
            <w:r w:rsidRPr="00343497">
              <w:rPr>
                <w:color w:val="auto"/>
                <w:sz w:val="24"/>
                <w:szCs w:val="24"/>
              </w:rPr>
              <w:t xml:space="preserve">( </w:t>
            </w:r>
            <w:proofErr w:type="gramEnd"/>
            <w:r w:rsidRPr="00343497">
              <w:rPr>
                <w:color w:val="auto"/>
                <w:sz w:val="24"/>
                <w:szCs w:val="24"/>
              </w:rPr>
              <w:t>2022-2023 гг.) – 38 чел. Недобор.</w:t>
            </w: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недопущению снижения количества проводимых концертов Детской школой искусств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4.1.3.1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увеличение количества учащихся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не 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В связи с приостановкой использования здания с 12.12.2023 г. не проведено 2 концертных мероприятия</w:t>
            </w: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увеличению численности посетителей мероприятий проводимых Детской школой искусств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4.1.4.1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увеличение количества учащихся, принявших участие в творческих конкурсах, фестивалях, выставках различного уровня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b/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недопущению снижения уровня заработной платы педагогических работников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4.1.5.1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повышение квалификации педагогических и руководящих работников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Мероприятие (результат) комплекса процессных мероприятий по недопущению снижения количества учащихся, занимающихся по </w:t>
            </w:r>
            <w:proofErr w:type="spellStart"/>
            <w:r w:rsidRPr="00343497">
              <w:rPr>
                <w:color w:val="auto"/>
                <w:sz w:val="24"/>
                <w:szCs w:val="24"/>
                <w:lang w:eastAsia="ar-SA"/>
              </w:rPr>
              <w:t>предпрофессиональным</w:t>
            </w:r>
            <w:proofErr w:type="spellEnd"/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 программам»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01F6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1F6" w:rsidRPr="00343497" w:rsidRDefault="00D601F6" w:rsidP="00D601F6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4.1.6</w:t>
            </w:r>
            <w:r w:rsidRPr="00343497">
              <w:rPr>
                <w:color w:val="auto"/>
                <w:sz w:val="24"/>
                <w:szCs w:val="24"/>
                <w:lang w:val="en-US"/>
              </w:rPr>
              <w:t>.</w:t>
            </w:r>
            <w:r w:rsidRPr="003434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F6" w:rsidRPr="00343497" w:rsidRDefault="00D601F6" w:rsidP="00D601F6">
            <w:pPr>
              <w:tabs>
                <w:tab w:val="left" w:pos="629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 xml:space="preserve">мероприятий - поддержка талантливых и одаренных детей, обучающихся в учреждении дополнительного образования детей в сфере культуры и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исскуства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E21FA8" w:rsidP="00D601F6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6" w:rsidRPr="00343497" w:rsidRDefault="00D601F6" w:rsidP="00D601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Комплекс процессных мероприятий  «Создание условий для обеспечения доступности и сохранности музейных фондов»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</w:t>
            </w:r>
            <w:r w:rsidRPr="00343497">
              <w:rPr>
                <w:color w:val="auto"/>
                <w:sz w:val="24"/>
                <w:szCs w:val="24"/>
                <w:lang w:val="en-US"/>
              </w:rPr>
              <w:t>.</w:t>
            </w:r>
            <w:r w:rsidRPr="00343497">
              <w:rPr>
                <w:color w:val="auto"/>
                <w:sz w:val="24"/>
                <w:szCs w:val="24"/>
              </w:rPr>
              <w:t>1</w:t>
            </w:r>
            <w:r w:rsidRPr="00343497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– совершенствование музейной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сохранению музея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увеличение музейных предметов в электронной базе данных, учет и хранение музейных предметов, увеличение количества посещаемости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Мероприятие (результат) комплекса процессных мероприятий по недопущению снижения количества проводимых </w:t>
            </w:r>
            <w:proofErr w:type="spellStart"/>
            <w:r w:rsidRPr="00343497">
              <w:rPr>
                <w:color w:val="auto"/>
                <w:sz w:val="24"/>
                <w:szCs w:val="24"/>
                <w:lang w:eastAsia="ar-SA"/>
              </w:rPr>
              <w:t>эксукрсий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увеличение количества экспонируемых предметов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недопущению снижения количества проводимых культурно-образовательных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5.1.3.1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совершенствование и обновление имеющихся выставок, и создание новых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недопущению снижения количества проводимых массовых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5.1.4.1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увеличение доли выставочных проектов, увеличение объема и качества музейных услуг, предоставление новых форм информационных услуг, увеличение посещаемости музея всеми возрастными категориями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недопущению снижения количества проводимых выставок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5.1.5.1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совершенствование и обновление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имеюшихся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выставок, и создание новых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5.1.6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увеличению числа посещений музея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FA8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A8" w:rsidRPr="00343497" w:rsidRDefault="00E21FA8" w:rsidP="00E21FA8">
            <w:pPr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5</w:t>
            </w:r>
            <w:r w:rsidRPr="00343497">
              <w:rPr>
                <w:color w:val="auto"/>
                <w:sz w:val="24"/>
                <w:szCs w:val="24"/>
                <w:lang w:val="en-US"/>
              </w:rPr>
              <w:t>.</w:t>
            </w:r>
            <w:r w:rsidRPr="00343497">
              <w:rPr>
                <w:color w:val="auto"/>
                <w:sz w:val="24"/>
                <w:szCs w:val="24"/>
              </w:rPr>
              <w:t>1.6.1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FA8" w:rsidRPr="00343497" w:rsidRDefault="00E21FA8" w:rsidP="00E21FA8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пополнение музейного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>фонда, укрепление материально-технической базы, создание новой современной музейной экспозиции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A8" w:rsidRPr="00343497" w:rsidRDefault="00E21FA8" w:rsidP="00E21F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Комплекс процессных мероприятий  «Развитие библиотечного дела»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-  обеспечение современных условий для информационн</w:t>
            </w:r>
            <w:proofErr w:type="gramStart"/>
            <w:r w:rsidRPr="00343497">
              <w:rPr>
                <w:color w:val="auto"/>
                <w:sz w:val="24"/>
                <w:szCs w:val="24"/>
              </w:rPr>
              <w:t>о-</w:t>
            </w:r>
            <w:proofErr w:type="gramEnd"/>
            <w:r w:rsidRPr="00343497">
              <w:rPr>
                <w:color w:val="auto"/>
                <w:sz w:val="24"/>
                <w:szCs w:val="24"/>
              </w:rPr>
              <w:t xml:space="preserve"> библиотечного обслуживания населения района; модернизация деятельности библиотек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сохранению библиотек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укрепление материально-технической базы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 по недопущению снижения проводимых в библиотеках культурно-просветительских и массовых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повышение эффективности деятельности муниципальных библиотек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увеличению числа посещений библиотек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178,6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183,3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 xml:space="preserve">мероприятий – создание качественно ново системы информационно-библиотечного обслуживания населения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Адамовского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6.1.</w:t>
            </w:r>
            <w:r w:rsidRPr="0034349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недопущению уровня снижения заработной платы сотрудников библиотек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6.1.4</w:t>
            </w:r>
            <w:r w:rsidRPr="00343497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повышение кадрового потенциала учреждения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</w:t>
            </w:r>
            <w:r w:rsidRPr="0034349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комплектованию книжных фондов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45E2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5E2" w:rsidRPr="00343497" w:rsidRDefault="00AC45E2" w:rsidP="00AC45E2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6.1.5</w:t>
            </w:r>
            <w:r w:rsidRPr="00343497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- </w:t>
            </w:r>
          </w:p>
          <w:p w:rsidR="00AC45E2" w:rsidRPr="00343497" w:rsidRDefault="00AC45E2" w:rsidP="00AC45E2">
            <w:pPr>
              <w:tabs>
                <w:tab w:val="left" w:pos="6298"/>
              </w:tabs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приобретение новых изданий и обновление книжного фонда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E2" w:rsidRPr="00343497" w:rsidRDefault="00AC45E2" w:rsidP="00AC45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Комплекс процессных мероприятий  «Развитие хозяйственной деятельности учреждений культуры»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-  укрепление материально- технической базы учреждений культуры и искусства, осуществление ремонта, осуществление мер по противопожарной безопасности учреждений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343497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497" w:rsidRPr="00343497" w:rsidRDefault="00343497" w:rsidP="00343497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497" w:rsidRPr="00343497" w:rsidRDefault="00343497" w:rsidP="00343497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обеспечению функционирования учреждений культуры в зимний период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434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7.1.1.1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проведение ремонтных работ, обновление и укрепление материально-технической базы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3497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497" w:rsidRPr="00343497" w:rsidRDefault="00343497" w:rsidP="00343497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497" w:rsidRPr="00343497" w:rsidRDefault="00343497" w:rsidP="00343497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недопущение возникновений нештатных ситуаций при работе газовых котельных и учреждений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434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заключение договоров по поставке газа, ремонт и обслуживание газового оборудования в котельных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7.1.3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по обеспечению возможности доставки коллективов в случае гастролей либо для участия в конкурсах, обеспечению иных хозяйственных нужд учреждений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7.1.3.1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обеспечение транспортными средствами, при этом производства ремонта этих средств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Комплекс процессных мероприятий «Пожарная безопасность учреждений культуры»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-   обеспечение учреждений культуры пожарной безопасности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 xml:space="preserve">Мероприятие (результат) комплекса </w:t>
            </w:r>
            <w:r w:rsidRPr="00343497">
              <w:rPr>
                <w:color w:val="auto"/>
                <w:sz w:val="24"/>
                <w:szCs w:val="24"/>
                <w:lang w:eastAsia="ar-SA"/>
              </w:rPr>
              <w:lastRenderedPageBreak/>
              <w:t>процессных мероприятий по обеспечению пожарной безопасности учреждений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8.1.1.1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  <w:lang w:eastAsia="ar-SA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обеспечением хозяйственным инвентарем, первичными средствами пожаротушения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  <w:lang w:eastAsia="ar-SA"/>
              </w:rPr>
              <w:t>Мероприятие (результат) комплекса процессных мероприятий  по обеспечению контроля соблюдения правил пожарной безопасности в учреждениях культуры»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8.1.2.1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tabs>
                <w:tab w:val="left" w:pos="6298"/>
              </w:tabs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</w:t>
            </w:r>
            <w:proofErr w:type="gramStart"/>
            <w:r w:rsidRPr="00343497">
              <w:rPr>
                <w:color w:val="auto"/>
                <w:sz w:val="24"/>
                <w:szCs w:val="24"/>
              </w:rPr>
              <w:t>–о</w:t>
            </w:r>
            <w:proofErr w:type="gramEnd"/>
            <w:r w:rsidRPr="00343497">
              <w:rPr>
                <w:color w:val="auto"/>
                <w:sz w:val="24"/>
                <w:szCs w:val="24"/>
              </w:rPr>
              <w:t xml:space="preserve">рганизация обучения по программе пожарно-технического минимума руководителей и специалистов учреждений культуры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9.1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Задача </w:t>
            </w:r>
            <w:r w:rsidRPr="00343497">
              <w:rPr>
                <w:rFonts w:eastAsia="SimSun"/>
                <w:color w:val="auto"/>
                <w:sz w:val="24"/>
                <w:szCs w:val="24"/>
                <w:lang w:eastAsia="en-US"/>
              </w:rPr>
              <w:t xml:space="preserve"> Координация работы и организационное сопровождение учреждений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9.1.1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rFonts w:eastAsia="SimSun"/>
                <w:color w:val="auto"/>
                <w:sz w:val="24"/>
                <w:szCs w:val="24"/>
              </w:rPr>
              <w:t xml:space="preserve">Мероприятия по </w:t>
            </w:r>
            <w:proofErr w:type="gramStart"/>
            <w:r w:rsidRPr="00343497">
              <w:rPr>
                <w:rFonts w:eastAsia="SimSun"/>
                <w:color w:val="auto"/>
                <w:sz w:val="24"/>
                <w:szCs w:val="24"/>
              </w:rPr>
              <w:t>контролю за</w:t>
            </w:r>
            <w:proofErr w:type="gramEnd"/>
            <w:r w:rsidRPr="00343497">
              <w:rPr>
                <w:rFonts w:eastAsia="SimSun"/>
                <w:color w:val="auto"/>
                <w:sz w:val="24"/>
                <w:szCs w:val="24"/>
              </w:rPr>
              <w:t xml:space="preserve"> целевым расходованием бюджетных средств, повышению качества бухгалтерской услуги по обеспечению качественной организации и ведения бухгалтерского, налогового и статистического учета и </w:t>
            </w:r>
            <w:r w:rsidRPr="00343497">
              <w:rPr>
                <w:rFonts w:eastAsia="SimSun"/>
                <w:color w:val="auto"/>
                <w:sz w:val="24"/>
                <w:szCs w:val="24"/>
              </w:rPr>
              <w:lastRenderedPageBreak/>
              <w:t>отчетности, повышению уровня обслуживания (транспортного и хозяйственного) учреждений, повышению эффективности методических служб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9.1.1.1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tabs>
                <w:tab w:val="left" w:pos="6298"/>
              </w:tabs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выполнение учреждениями культуры муниципальных заданий и соблюдение индексации установленных дорожной картой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Приоритетный проект «Культура малой Родины</w:t>
            </w:r>
            <w:r w:rsidRPr="00343497">
              <w:rPr>
                <w:vanish/>
                <w:color w:val="auto"/>
                <w:sz w:val="24"/>
                <w:szCs w:val="24"/>
              </w:rPr>
              <w:t>Родины</w:t>
            </w:r>
            <w:r w:rsidRPr="0034349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Задача  Укрепление материально-технической базы домов культуры, расположенных в населенных пунктах с числом жителей до 50 тысяч человек, источником финансового обеспечения которых в том числе является субсидия из федерального бюджета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343497" w:rsidP="00960600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00" w:rsidRPr="00343497" w:rsidRDefault="00960600" w:rsidP="00960600">
            <w:pPr>
              <w:ind w:right="72"/>
              <w:jc w:val="both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количество учреждений </w:t>
            </w:r>
            <w:proofErr w:type="spellStart"/>
            <w:r w:rsidRPr="00343497">
              <w:rPr>
                <w:color w:val="auto"/>
                <w:sz w:val="24"/>
                <w:szCs w:val="24"/>
              </w:rPr>
              <w:t>культурно-досугового</w:t>
            </w:r>
            <w:proofErr w:type="spellEnd"/>
            <w:r w:rsidRPr="00343497">
              <w:rPr>
                <w:color w:val="auto"/>
                <w:sz w:val="24"/>
                <w:szCs w:val="24"/>
              </w:rPr>
              <w:t xml:space="preserve"> типа, получивших обеспечение развития и укрепления материально-технической </w:t>
            </w:r>
            <w:r w:rsidRPr="00343497">
              <w:rPr>
                <w:color w:val="auto"/>
                <w:sz w:val="24"/>
                <w:szCs w:val="24"/>
              </w:rPr>
              <w:lastRenderedPageBreak/>
              <w:t>базы домов культуры в населенных пунктах с числом жителей до 50 тысяч человек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3497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497" w:rsidRPr="00343497" w:rsidRDefault="00343497" w:rsidP="00343497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lastRenderedPageBreak/>
              <w:t>10.1.2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497" w:rsidRPr="00343497" w:rsidRDefault="00343497" w:rsidP="00343497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Мероприятия по увеличению вовлеченности людей в культурную жизнь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213,0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97" w:rsidRPr="00343497" w:rsidRDefault="00343497" w:rsidP="003434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0600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10.1.2.1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00" w:rsidRPr="00343497" w:rsidRDefault="00960600" w:rsidP="00960600">
            <w:pPr>
              <w:rPr>
                <w:color w:val="auto"/>
                <w:sz w:val="24"/>
                <w:szCs w:val="24"/>
              </w:rPr>
            </w:pPr>
            <w:r w:rsidRPr="00343497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 – количество участников мероприятий в муниципальных домах культуры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00" w:rsidRPr="00343497" w:rsidRDefault="00960600" w:rsidP="00960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97A9E" w:rsidRPr="00343497" w:rsidRDefault="00497A9E">
      <w:pPr>
        <w:rPr>
          <w:sz w:val="24"/>
          <w:szCs w:val="24"/>
        </w:rPr>
      </w:pPr>
    </w:p>
    <w:sectPr w:rsidR="00497A9E" w:rsidRPr="00343497" w:rsidSect="00485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42D"/>
    <w:rsid w:val="001A2887"/>
    <w:rsid w:val="00343497"/>
    <w:rsid w:val="00411910"/>
    <w:rsid w:val="0048542D"/>
    <w:rsid w:val="00497A9E"/>
    <w:rsid w:val="00960600"/>
    <w:rsid w:val="00A9730C"/>
    <w:rsid w:val="00AC45E2"/>
    <w:rsid w:val="00D601F6"/>
    <w:rsid w:val="00E21FA8"/>
    <w:rsid w:val="00FC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2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1"/>
    <w:rsid w:val="0048542D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48542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8542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30">
    <w:name w:val="Основной текст (13)"/>
    <w:basedOn w:val="a"/>
    <w:link w:val="13"/>
    <w:rsid w:val="0048542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2024-03-21T09:42:00Z</dcterms:created>
  <dcterms:modified xsi:type="dcterms:W3CDTF">2024-03-21T12:02:00Z</dcterms:modified>
</cp:coreProperties>
</file>