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AE" w:rsidRDefault="00EA7844">
      <w:r>
        <w:rPr>
          <w:noProof/>
          <w:lang w:eastAsia="ru-RU"/>
        </w:rPr>
        <w:drawing>
          <wp:inline distT="0" distB="0" distL="0" distR="0" wp14:anchorId="1BE3E277" wp14:editId="0BE309ED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844" w:rsidRDefault="00EA7844">
      <w:r w:rsidRPr="00EA7844">
        <w:t>https://yandex.ru/maps/?um=constructor%3Ae6461afce80c90dc5c09b05b1b2cad97c7a12577fb79a08d585de38d6262fa40&amp;source=constructorLink</w:t>
      </w:r>
      <w:bookmarkStart w:id="0" w:name="_GoBack"/>
      <w:bookmarkEnd w:id="0"/>
    </w:p>
    <w:sectPr w:rsidR="00EA7844" w:rsidSect="00EA7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44"/>
    <w:rsid w:val="00E560AE"/>
    <w:rsid w:val="00E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2022-07-28T04:35:00Z</dcterms:created>
  <dcterms:modified xsi:type="dcterms:W3CDTF">2022-07-28T04:36:00Z</dcterms:modified>
</cp:coreProperties>
</file>