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423D99">
        <w:rPr>
          <w:rFonts w:ascii="Georgia" w:hAnsi="Georgia"/>
          <w:b/>
          <w:sz w:val="24"/>
          <w:szCs w:val="24"/>
        </w:rPr>
        <w:t>3</w:t>
      </w:r>
      <w:r w:rsidR="005F06F3">
        <w:rPr>
          <w:rFonts w:ascii="Georgia" w:hAnsi="Georgia"/>
          <w:b/>
          <w:sz w:val="24"/>
          <w:szCs w:val="24"/>
        </w:rPr>
        <w:t>4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423D99">
        <w:rPr>
          <w:rFonts w:ascii="Georgia" w:hAnsi="Georgia"/>
          <w:b/>
          <w:sz w:val="24"/>
          <w:szCs w:val="24"/>
        </w:rPr>
        <w:t>4</w:t>
      </w:r>
      <w:r w:rsidR="005F06F3">
        <w:rPr>
          <w:rFonts w:ascii="Georgia" w:hAnsi="Georgia"/>
          <w:b/>
          <w:sz w:val="24"/>
          <w:szCs w:val="24"/>
        </w:rPr>
        <w:t>4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F377D4">
        <w:rPr>
          <w:rFonts w:ascii="Georgia" w:hAnsi="Georgia"/>
          <w:b/>
          <w:sz w:val="24"/>
          <w:szCs w:val="24"/>
        </w:rPr>
        <w:t>0</w:t>
      </w:r>
      <w:r w:rsidR="005F06F3">
        <w:rPr>
          <w:rFonts w:ascii="Georgia" w:hAnsi="Georgia"/>
          <w:b/>
          <w:sz w:val="24"/>
          <w:szCs w:val="24"/>
        </w:rPr>
        <w:t>6</w:t>
      </w:r>
      <w:r w:rsidR="00F377D4">
        <w:rPr>
          <w:rFonts w:ascii="Georgia" w:hAnsi="Georgia"/>
          <w:b/>
          <w:sz w:val="24"/>
          <w:szCs w:val="24"/>
        </w:rPr>
        <w:t xml:space="preserve"> сентября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1110CF" w:rsidRDefault="00DE755A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3E7A00" w:rsidRDefault="00DE755A" w:rsidP="00DE755A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626F" w:rsidRPr="00DE626F" w:rsidRDefault="00DE626F" w:rsidP="00DE626F">
      <w:pPr>
        <w:suppressAutoHyphens/>
        <w:spacing w:line="240" w:lineRule="auto"/>
        <w:jc w:val="center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>ИЗВЕЩЕНИЕ № 05/2024</w:t>
      </w:r>
    </w:p>
    <w:p w:rsidR="00DE626F" w:rsidRPr="00DE626F" w:rsidRDefault="00DE626F" w:rsidP="00DE626F">
      <w:pPr>
        <w:suppressAutoHyphens/>
        <w:spacing w:line="240" w:lineRule="auto"/>
        <w:jc w:val="center"/>
        <w:rPr>
          <w:b/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 xml:space="preserve">о проведении повторного электронного аукциона на право заключения договоров аренды земельных участков </w:t>
      </w:r>
    </w:p>
    <w:p w:rsidR="00DE626F" w:rsidRPr="00DE626F" w:rsidRDefault="00DE626F" w:rsidP="00DE626F">
      <w:pPr>
        <w:suppressAutoHyphens/>
        <w:spacing w:line="240" w:lineRule="auto"/>
        <w:jc w:val="center"/>
        <w:rPr>
          <w:b/>
          <w:sz w:val="12"/>
          <w:szCs w:val="12"/>
          <w:lang w:eastAsia="ar-SA"/>
        </w:rPr>
      </w:pP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>Отдел по земельн</w:t>
      </w:r>
      <w:proofErr w:type="gramStart"/>
      <w:r w:rsidRPr="00DE626F">
        <w:rPr>
          <w:sz w:val="12"/>
          <w:szCs w:val="12"/>
          <w:lang w:eastAsia="ar-SA"/>
        </w:rPr>
        <w:t>о-</w:t>
      </w:r>
      <w:proofErr w:type="gramEnd"/>
      <w:r w:rsidRPr="00DE626F">
        <w:rPr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DE626F">
        <w:rPr>
          <w:sz w:val="12"/>
          <w:szCs w:val="12"/>
          <w:lang w:eastAsia="ar-SA"/>
        </w:rPr>
        <w:t>Адамовский</w:t>
      </w:r>
      <w:proofErr w:type="spellEnd"/>
      <w:r w:rsidRPr="00DE626F">
        <w:rPr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DE626F">
        <w:rPr>
          <w:sz w:val="12"/>
          <w:szCs w:val="12"/>
          <w:lang w:eastAsia="ar-SA"/>
        </w:rPr>
        <w:t>Адамовский</w:t>
      </w:r>
      <w:proofErr w:type="spellEnd"/>
      <w:r w:rsidRPr="00DE626F">
        <w:rPr>
          <w:sz w:val="12"/>
          <w:szCs w:val="12"/>
          <w:lang w:eastAsia="ar-SA"/>
        </w:rPr>
        <w:t xml:space="preserve"> район от 06.09.2024 № 825-п  «Об организации и проведении повторного электронного аукциона на право заключения договоров аренды земельных участков» извещает население о проведении повторного электронного аукциона на право заключения договоров аренды земельных участков. </w:t>
      </w:r>
    </w:p>
    <w:p w:rsidR="00DE626F" w:rsidRPr="00DE626F" w:rsidRDefault="00DE626F" w:rsidP="00DE626F">
      <w:pPr>
        <w:spacing w:line="240" w:lineRule="auto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Извещение о проведении повторного аукциона находится в открытом доступе и размещено:</w:t>
      </w:r>
    </w:p>
    <w:p w:rsidR="00DE626F" w:rsidRPr="00DE626F" w:rsidRDefault="00DE626F" w:rsidP="00DE626F">
      <w:pPr>
        <w:spacing w:line="240" w:lineRule="auto"/>
        <w:ind w:firstLine="708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DE626F">
          <w:rPr>
            <w:rFonts w:eastAsia="Calibri"/>
            <w:sz w:val="12"/>
            <w:szCs w:val="12"/>
          </w:rPr>
          <w:t>www.torgi.gov.ru</w:t>
        </w:r>
      </w:hyperlink>
      <w:r w:rsidRPr="00DE626F">
        <w:rPr>
          <w:rFonts w:eastAsia="Calibri"/>
          <w:sz w:val="12"/>
          <w:szCs w:val="12"/>
        </w:rPr>
        <w:t>;</w:t>
      </w:r>
    </w:p>
    <w:p w:rsidR="00DE626F" w:rsidRPr="00DE626F" w:rsidRDefault="00DE626F" w:rsidP="00DE626F">
      <w:pPr>
        <w:spacing w:line="240" w:lineRule="auto"/>
        <w:ind w:firstLine="708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- на информационно-телекоммуникационной сети «Интернет» </w:t>
      </w:r>
      <w:hyperlink r:id="rId11" w:history="1">
        <w:r w:rsidRPr="00DE626F">
          <w:rPr>
            <w:rFonts w:eastAsia="Calibri"/>
            <w:sz w:val="12"/>
            <w:szCs w:val="12"/>
          </w:rPr>
          <w:t>www.rts-tender.</w:t>
        </w:r>
        <w:proofErr w:type="spellStart"/>
        <w:r w:rsidRPr="00DE626F">
          <w:rPr>
            <w:rFonts w:eastAsia="Calibri"/>
            <w:sz w:val="12"/>
            <w:szCs w:val="12"/>
            <w:lang w:val="en-US"/>
          </w:rPr>
          <w:t>ru</w:t>
        </w:r>
        <w:proofErr w:type="spellEnd"/>
      </w:hyperlink>
      <w:r w:rsidRPr="00DE626F">
        <w:rPr>
          <w:rFonts w:eastAsia="Calibri"/>
          <w:sz w:val="12"/>
          <w:szCs w:val="12"/>
        </w:rPr>
        <w:t>;</w:t>
      </w:r>
    </w:p>
    <w:p w:rsidR="00DE626F" w:rsidRPr="00DE626F" w:rsidRDefault="00DE626F" w:rsidP="00DE626F">
      <w:pPr>
        <w:spacing w:line="240" w:lineRule="auto"/>
        <w:rPr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DE626F">
        <w:rPr>
          <w:rFonts w:eastAsia="Calibri"/>
          <w:sz w:val="12"/>
          <w:szCs w:val="12"/>
        </w:rPr>
        <w:t>Адамовский</w:t>
      </w:r>
      <w:proofErr w:type="spellEnd"/>
      <w:r w:rsidRPr="00DE626F">
        <w:rPr>
          <w:rFonts w:eastAsia="Calibri"/>
          <w:sz w:val="12"/>
          <w:szCs w:val="12"/>
        </w:rPr>
        <w:t xml:space="preserve"> район в  </w:t>
      </w:r>
      <w:proofErr w:type="spellStart"/>
      <w:r w:rsidRPr="00DE626F">
        <w:rPr>
          <w:sz w:val="12"/>
          <w:szCs w:val="12"/>
          <w:lang w:val="en-US"/>
        </w:rPr>
        <w:t>mo</w:t>
      </w:r>
      <w:proofErr w:type="spellEnd"/>
      <w:r w:rsidRPr="00DE626F">
        <w:rPr>
          <w:sz w:val="12"/>
          <w:szCs w:val="12"/>
        </w:rPr>
        <w:t>-</w:t>
      </w:r>
      <w:r w:rsidRPr="00DE626F">
        <w:rPr>
          <w:sz w:val="12"/>
          <w:szCs w:val="12"/>
          <w:lang w:val="en-US"/>
        </w:rPr>
        <w:t>ad</w:t>
      </w:r>
      <w:r w:rsidRPr="00DE626F">
        <w:rPr>
          <w:sz w:val="12"/>
          <w:szCs w:val="12"/>
        </w:rPr>
        <w:t>.</w:t>
      </w:r>
      <w:r w:rsidRPr="00DE626F">
        <w:rPr>
          <w:sz w:val="12"/>
          <w:szCs w:val="12"/>
          <w:lang w:val="en-US"/>
        </w:rPr>
        <w:t>orb</w:t>
      </w:r>
      <w:r w:rsidRPr="00DE626F">
        <w:rPr>
          <w:sz w:val="12"/>
          <w:szCs w:val="12"/>
        </w:rPr>
        <w:t>.</w:t>
      </w:r>
      <w:proofErr w:type="spellStart"/>
      <w:r w:rsidRPr="00DE626F">
        <w:rPr>
          <w:sz w:val="12"/>
          <w:szCs w:val="12"/>
          <w:lang w:val="en-US"/>
        </w:rPr>
        <w:t>ru</w:t>
      </w:r>
      <w:proofErr w:type="spellEnd"/>
      <w:r w:rsidRPr="00DE626F">
        <w:rPr>
          <w:sz w:val="12"/>
          <w:szCs w:val="12"/>
        </w:rPr>
        <w:t>;</w:t>
      </w:r>
    </w:p>
    <w:p w:rsidR="00DE626F" w:rsidRPr="00DE626F" w:rsidRDefault="00DE626F" w:rsidP="00DE626F">
      <w:pPr>
        <w:spacing w:line="240" w:lineRule="auto"/>
        <w:rPr>
          <w:sz w:val="12"/>
          <w:szCs w:val="12"/>
        </w:rPr>
      </w:pPr>
      <w:r w:rsidRPr="00DE626F">
        <w:rPr>
          <w:sz w:val="12"/>
          <w:szCs w:val="12"/>
        </w:rPr>
        <w:t>- в информационном бюллетене «</w:t>
      </w:r>
      <w:proofErr w:type="spellStart"/>
      <w:r w:rsidRPr="00DE626F">
        <w:rPr>
          <w:sz w:val="12"/>
          <w:szCs w:val="12"/>
        </w:rPr>
        <w:t>Адамовский</w:t>
      </w:r>
      <w:proofErr w:type="spellEnd"/>
      <w:r w:rsidRPr="00DE626F">
        <w:rPr>
          <w:sz w:val="12"/>
          <w:szCs w:val="12"/>
        </w:rPr>
        <w:t xml:space="preserve"> вестник».</w:t>
      </w:r>
    </w:p>
    <w:p w:rsidR="00DE626F" w:rsidRPr="00DE626F" w:rsidRDefault="00DE626F" w:rsidP="00DE626F">
      <w:pPr>
        <w:spacing w:line="240" w:lineRule="auto"/>
        <w:ind w:firstLine="708"/>
        <w:rPr>
          <w:sz w:val="12"/>
          <w:szCs w:val="12"/>
          <w:lang w:eastAsia="ar-SA"/>
        </w:rPr>
      </w:pPr>
      <w:r w:rsidRPr="00DE626F">
        <w:rPr>
          <w:rFonts w:eastAsia="Calibri"/>
          <w:sz w:val="12"/>
          <w:szCs w:val="12"/>
        </w:rPr>
        <w:t xml:space="preserve"> </w:t>
      </w:r>
      <w:r w:rsidRPr="00DE626F">
        <w:rPr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>Наименование и характеристика объектов аренды: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bookmarkStart w:id="0" w:name="_Hlk157546428"/>
      <w:r w:rsidRPr="00DE626F">
        <w:rPr>
          <w:b/>
          <w:sz w:val="12"/>
          <w:szCs w:val="12"/>
          <w:lang w:eastAsia="ar-SA"/>
        </w:rPr>
        <w:t xml:space="preserve">Лот № 1: </w:t>
      </w:r>
      <w:r w:rsidRPr="00DE626F">
        <w:rPr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56:02:0103004:476 из земель категории: Земли населенных пунктов, общей площадью 5005 </w:t>
      </w:r>
      <w:proofErr w:type="spellStart"/>
      <w:r w:rsidRPr="00DE626F">
        <w:rPr>
          <w:sz w:val="12"/>
          <w:szCs w:val="12"/>
          <w:lang w:eastAsia="ar-SA"/>
        </w:rPr>
        <w:t>кв.м</w:t>
      </w:r>
      <w:proofErr w:type="spellEnd"/>
      <w:r w:rsidRPr="00DE626F">
        <w:rPr>
          <w:sz w:val="12"/>
          <w:szCs w:val="12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DE626F">
        <w:rPr>
          <w:sz w:val="12"/>
          <w:szCs w:val="12"/>
          <w:lang w:eastAsia="ar-SA"/>
        </w:rPr>
        <w:t>Адамовский</w:t>
      </w:r>
      <w:proofErr w:type="spellEnd"/>
      <w:r w:rsidRPr="00DE626F">
        <w:rPr>
          <w:sz w:val="12"/>
          <w:szCs w:val="12"/>
          <w:lang w:eastAsia="ar-SA"/>
        </w:rPr>
        <w:t xml:space="preserve"> район, Адамовка поселок, Майская улица.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>Срок аренды земельного участка: 15 лет.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>Начальная цена аренды земельного участка – 51133,05 (Пятьдесят одна тысяча сто тридцать три) руб.05 коп</w:t>
      </w:r>
      <w:proofErr w:type="gramStart"/>
      <w:r w:rsidRPr="00DE626F">
        <w:rPr>
          <w:kern w:val="3"/>
          <w:sz w:val="12"/>
          <w:szCs w:val="12"/>
        </w:rPr>
        <w:t>.</w:t>
      </w:r>
      <w:proofErr w:type="gramEnd"/>
      <w:r w:rsidRPr="00DE626F">
        <w:rPr>
          <w:kern w:val="3"/>
          <w:sz w:val="12"/>
          <w:szCs w:val="12"/>
        </w:rPr>
        <w:t xml:space="preserve">  </w:t>
      </w:r>
      <w:proofErr w:type="gramStart"/>
      <w:r w:rsidRPr="00DE626F">
        <w:rPr>
          <w:kern w:val="3"/>
          <w:sz w:val="12"/>
          <w:szCs w:val="12"/>
        </w:rPr>
        <w:t>в</w:t>
      </w:r>
      <w:proofErr w:type="gramEnd"/>
      <w:r w:rsidRPr="00DE626F">
        <w:rPr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DE626F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DE626F">
        <w:rPr>
          <w:kern w:val="3"/>
          <w:sz w:val="12"/>
          <w:szCs w:val="12"/>
        </w:rPr>
        <w:t>, с учетом пункта 17 статьи 39.11 Земельного кодекса РФ.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 xml:space="preserve"> Шаг аукциона: 1533,99 (Одна тысяча пятьсот тридцать три) руб. 99 коп.</w:t>
      </w:r>
    </w:p>
    <w:p w:rsidR="00DE626F" w:rsidRPr="00DE626F" w:rsidRDefault="00DE626F" w:rsidP="00DE626F">
      <w:pPr>
        <w:suppressAutoHyphens/>
        <w:spacing w:line="240" w:lineRule="auto"/>
        <w:rPr>
          <w:b/>
          <w:sz w:val="12"/>
          <w:szCs w:val="12"/>
        </w:rPr>
      </w:pPr>
      <w:r w:rsidRPr="00DE626F">
        <w:rPr>
          <w:kern w:val="3"/>
          <w:sz w:val="12"/>
          <w:szCs w:val="12"/>
        </w:rPr>
        <w:t>Размер задатка: 51133,05 (Пятьдесят одна тысяча сто тридцать три) руб.05 коп.</w:t>
      </w:r>
    </w:p>
    <w:p w:rsidR="00DE626F" w:rsidRPr="00DE626F" w:rsidRDefault="00DE626F" w:rsidP="00DE626F">
      <w:pPr>
        <w:tabs>
          <w:tab w:val="left" w:pos="5956"/>
        </w:tabs>
        <w:suppressAutoHyphens/>
        <w:spacing w:line="240" w:lineRule="auto"/>
        <w:rPr>
          <w:sz w:val="12"/>
          <w:szCs w:val="12"/>
        </w:rPr>
      </w:pPr>
      <w:r w:rsidRPr="00DE626F">
        <w:rPr>
          <w:b/>
          <w:sz w:val="12"/>
          <w:szCs w:val="12"/>
        </w:rPr>
        <w:t>Обременения  земельного участка:</w:t>
      </w:r>
      <w:r w:rsidRPr="00DE626F">
        <w:rPr>
          <w:sz w:val="12"/>
          <w:szCs w:val="12"/>
        </w:rPr>
        <w:t xml:space="preserve"> не имеется.</w:t>
      </w:r>
      <w:r w:rsidRPr="00DE626F">
        <w:rPr>
          <w:sz w:val="12"/>
          <w:szCs w:val="12"/>
        </w:rPr>
        <w:tab/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b/>
          <w:sz w:val="12"/>
          <w:szCs w:val="12"/>
          <w:lang w:eastAsia="ar-SA"/>
        </w:rPr>
        <w:t>Лот № 2:</w:t>
      </w:r>
      <w:r w:rsidRPr="00DE626F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56:02:0103019:389 из земель категории: Земли населенных пунктов, общей площадью 1500 </w:t>
      </w:r>
      <w:proofErr w:type="spellStart"/>
      <w:r w:rsidRPr="00DE626F">
        <w:rPr>
          <w:sz w:val="12"/>
          <w:szCs w:val="12"/>
          <w:lang w:eastAsia="ar-SA"/>
        </w:rPr>
        <w:t>кв.м</w:t>
      </w:r>
      <w:proofErr w:type="spellEnd"/>
      <w:r w:rsidRPr="00DE626F">
        <w:rPr>
          <w:sz w:val="12"/>
          <w:szCs w:val="12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DE626F">
        <w:rPr>
          <w:sz w:val="12"/>
          <w:szCs w:val="12"/>
          <w:lang w:eastAsia="ar-SA"/>
        </w:rPr>
        <w:t>Адамовский</w:t>
      </w:r>
      <w:proofErr w:type="spellEnd"/>
      <w:r w:rsidRPr="00DE626F">
        <w:rPr>
          <w:sz w:val="12"/>
          <w:szCs w:val="12"/>
          <w:lang w:eastAsia="ar-SA"/>
        </w:rPr>
        <w:t xml:space="preserve"> район,  Адамовка поселок, Пушкинская улица.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>Срок аренды земельного участка: 15 лет.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>Начальная цена аренды земельного участка – 15182,68 (Пятнадцать тысяч сто восемьдесят два) руб.68 коп</w:t>
      </w:r>
      <w:proofErr w:type="gramStart"/>
      <w:r w:rsidRPr="00DE626F">
        <w:rPr>
          <w:kern w:val="3"/>
          <w:sz w:val="12"/>
          <w:szCs w:val="12"/>
        </w:rPr>
        <w:t>.</w:t>
      </w:r>
      <w:proofErr w:type="gramEnd"/>
      <w:r w:rsidRPr="00DE626F">
        <w:rPr>
          <w:kern w:val="3"/>
          <w:sz w:val="12"/>
          <w:szCs w:val="12"/>
        </w:rPr>
        <w:t xml:space="preserve">  </w:t>
      </w:r>
      <w:proofErr w:type="gramStart"/>
      <w:r w:rsidRPr="00DE626F">
        <w:rPr>
          <w:kern w:val="3"/>
          <w:sz w:val="12"/>
          <w:szCs w:val="12"/>
        </w:rPr>
        <w:t>в</w:t>
      </w:r>
      <w:proofErr w:type="gramEnd"/>
      <w:r w:rsidRPr="00DE626F">
        <w:rPr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DE626F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DE626F">
        <w:rPr>
          <w:kern w:val="3"/>
          <w:sz w:val="12"/>
          <w:szCs w:val="12"/>
        </w:rPr>
        <w:t>, с учетом пункта 17 статьи 39.11 Земельного кодекса РФ.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 xml:space="preserve"> Шаг аукциона: 455,48(Четыреста пятьдесят пять) руб. 48 коп.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</w:rPr>
      </w:pPr>
      <w:r w:rsidRPr="00DE626F">
        <w:rPr>
          <w:kern w:val="3"/>
          <w:sz w:val="12"/>
          <w:szCs w:val="12"/>
        </w:rPr>
        <w:t xml:space="preserve">Размер задатка: 15182,68 (Пятнадцать тысяч сто восемьдесят два) руб.68 коп. </w:t>
      </w:r>
      <w:r w:rsidRPr="00DE626F">
        <w:rPr>
          <w:b/>
          <w:sz w:val="12"/>
          <w:szCs w:val="12"/>
        </w:rPr>
        <w:t>Обременения  земельного участка:</w:t>
      </w:r>
      <w:r w:rsidRPr="00DE626F">
        <w:rPr>
          <w:sz w:val="12"/>
          <w:szCs w:val="12"/>
        </w:rPr>
        <w:t xml:space="preserve"> не имеется.</w:t>
      </w:r>
    </w:p>
    <w:bookmarkEnd w:id="0"/>
    <w:p w:rsidR="00DE626F" w:rsidRPr="00DE626F" w:rsidRDefault="00DE626F" w:rsidP="00DE626F">
      <w:pPr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Порядок внесения задатка определяется регламентом работы электронной площадки Оператора </w:t>
      </w:r>
      <w:hyperlink r:id="rId12" w:history="1">
        <w:r w:rsidRPr="00DE626F">
          <w:rPr>
            <w:rFonts w:eastAsia="Calibri"/>
            <w:sz w:val="12"/>
            <w:szCs w:val="12"/>
          </w:rPr>
          <w:t>www.rts-tender.ru</w:t>
        </w:r>
      </w:hyperlink>
      <w:r w:rsidRPr="00DE626F">
        <w:rPr>
          <w:rFonts w:eastAsia="Calibri"/>
          <w:sz w:val="12"/>
          <w:szCs w:val="12"/>
        </w:rPr>
        <w:t>.</w:t>
      </w:r>
    </w:p>
    <w:p w:rsidR="00DE626F" w:rsidRPr="00DE626F" w:rsidRDefault="00DE626F" w:rsidP="00DE626F">
      <w:pPr>
        <w:spacing w:line="240" w:lineRule="auto"/>
        <w:rPr>
          <w:noProof/>
          <w:sz w:val="12"/>
          <w:szCs w:val="12"/>
          <w:lang w:eastAsia="zh-CN"/>
        </w:rPr>
      </w:pPr>
      <w:r w:rsidRPr="00DE626F">
        <w:rPr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Заявитель осуществляет перечисление денежных сре</w:t>
      </w:r>
      <w:proofErr w:type="gramStart"/>
      <w:r w:rsidRPr="00DE626F">
        <w:rPr>
          <w:rFonts w:eastAsia="Calibri"/>
          <w:sz w:val="12"/>
          <w:szCs w:val="12"/>
        </w:rPr>
        <w:t>дств в с</w:t>
      </w:r>
      <w:proofErr w:type="gramEnd"/>
      <w:r w:rsidRPr="00DE626F">
        <w:rPr>
          <w:rFonts w:eastAsia="Calibri"/>
          <w:sz w:val="12"/>
          <w:szCs w:val="12"/>
        </w:rPr>
        <w:t>умме задатка на следующие банковские реквизиты оператора электронной площадки: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Получатель</w:t>
      </w:r>
      <w:r w:rsidRPr="00DE626F">
        <w:rPr>
          <w:rFonts w:eastAsia="Calibri"/>
          <w:sz w:val="12"/>
          <w:szCs w:val="12"/>
        </w:rPr>
        <w:tab/>
        <w:t xml:space="preserve">ООО «РТС-тендер» 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Наименование банка</w:t>
      </w:r>
      <w:r w:rsidRPr="00DE626F">
        <w:rPr>
          <w:rFonts w:eastAsia="Calibri"/>
          <w:sz w:val="12"/>
          <w:szCs w:val="12"/>
        </w:rPr>
        <w:tab/>
        <w:t>Филиал «Корпоративный» ПАО «</w:t>
      </w:r>
      <w:proofErr w:type="spellStart"/>
      <w:r w:rsidRPr="00DE626F">
        <w:rPr>
          <w:rFonts w:eastAsia="Calibri"/>
          <w:sz w:val="12"/>
          <w:szCs w:val="12"/>
        </w:rPr>
        <w:t>Совкомбанк</w:t>
      </w:r>
      <w:proofErr w:type="spellEnd"/>
      <w:r w:rsidRPr="00DE626F">
        <w:rPr>
          <w:rFonts w:eastAsia="Calibri"/>
          <w:sz w:val="12"/>
          <w:szCs w:val="12"/>
        </w:rPr>
        <w:t>»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 Расчетный счёт</w:t>
      </w:r>
      <w:r w:rsidRPr="00DE626F">
        <w:rPr>
          <w:rFonts w:eastAsia="Calibri"/>
          <w:sz w:val="12"/>
          <w:szCs w:val="12"/>
        </w:rPr>
        <w:tab/>
        <w:t>40702810512030016362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 Корр. счёт</w:t>
      </w:r>
      <w:r w:rsidRPr="00DE626F">
        <w:rPr>
          <w:rFonts w:eastAsia="Calibri"/>
          <w:sz w:val="12"/>
          <w:szCs w:val="12"/>
        </w:rPr>
        <w:tab/>
        <w:t xml:space="preserve">30101810445250000360 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БИК</w:t>
      </w:r>
      <w:r w:rsidRPr="00DE626F">
        <w:rPr>
          <w:rFonts w:eastAsia="Calibri"/>
          <w:sz w:val="12"/>
          <w:szCs w:val="12"/>
        </w:rPr>
        <w:tab/>
        <w:t>044525360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 ИНН</w:t>
      </w:r>
      <w:r w:rsidRPr="00DE626F">
        <w:rPr>
          <w:rFonts w:eastAsia="Calibri"/>
          <w:sz w:val="12"/>
          <w:szCs w:val="12"/>
        </w:rPr>
        <w:tab/>
        <w:t>7710357167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 КПП</w:t>
      </w:r>
      <w:r w:rsidRPr="00DE626F">
        <w:rPr>
          <w:rFonts w:eastAsia="Calibri"/>
          <w:sz w:val="12"/>
          <w:szCs w:val="12"/>
        </w:rPr>
        <w:tab/>
        <w:t xml:space="preserve">773001001 </w:t>
      </w:r>
    </w:p>
    <w:p w:rsidR="00DE626F" w:rsidRPr="00DE626F" w:rsidRDefault="00DE626F" w:rsidP="00DE626F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Назначение платежа</w:t>
      </w:r>
      <w:r w:rsidRPr="00DE626F">
        <w:rPr>
          <w:rFonts w:eastAsia="Calibri"/>
          <w:sz w:val="12"/>
          <w:szCs w:val="12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DE626F" w:rsidRPr="00DE626F" w:rsidRDefault="00DE626F" w:rsidP="00DE626F">
      <w:pPr>
        <w:suppressAutoHyphens/>
        <w:spacing w:line="240" w:lineRule="auto"/>
        <w:rPr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DE626F" w:rsidRPr="00DE626F" w:rsidRDefault="00DE626F" w:rsidP="00DE626F">
      <w:pPr>
        <w:spacing w:line="240" w:lineRule="auto"/>
        <w:rPr>
          <w:rFonts w:eastAsia="Calibri"/>
          <w:sz w:val="12"/>
          <w:szCs w:val="12"/>
        </w:rPr>
      </w:pPr>
      <w:r w:rsidRPr="00DE626F">
        <w:rPr>
          <w:kern w:val="3"/>
          <w:sz w:val="12"/>
          <w:szCs w:val="12"/>
        </w:rPr>
        <w:t>Дата и место проведения электронного аукциона: 14.10.2024 года, 09-00 часов по местному времени, на электронной площадке:</w:t>
      </w:r>
      <w:r w:rsidRPr="00DE626F">
        <w:rPr>
          <w:rFonts w:eastAsia="Calibri"/>
          <w:sz w:val="12"/>
          <w:szCs w:val="12"/>
        </w:rPr>
        <w:t xml:space="preserve"> </w:t>
      </w:r>
      <w:hyperlink r:id="rId13" w:history="1">
        <w:r w:rsidRPr="00DE626F">
          <w:rPr>
            <w:rFonts w:eastAsia="Calibri"/>
            <w:sz w:val="12"/>
            <w:szCs w:val="12"/>
          </w:rPr>
          <w:t>www.rts-tender.ru</w:t>
        </w:r>
      </w:hyperlink>
      <w:r w:rsidRPr="00DE626F">
        <w:rPr>
          <w:rFonts w:eastAsia="Calibri"/>
          <w:sz w:val="12"/>
          <w:szCs w:val="12"/>
        </w:rPr>
        <w:t>.</w:t>
      </w:r>
    </w:p>
    <w:p w:rsidR="00DE626F" w:rsidRPr="00DE626F" w:rsidRDefault="00DE626F" w:rsidP="00DE626F">
      <w:pPr>
        <w:suppressAutoHyphens/>
        <w:spacing w:line="240" w:lineRule="auto"/>
        <w:rPr>
          <w:sz w:val="12"/>
          <w:szCs w:val="12"/>
          <w:lang w:eastAsia="ar-SA"/>
        </w:rPr>
      </w:pPr>
      <w:r w:rsidRPr="00DE626F">
        <w:rPr>
          <w:sz w:val="12"/>
          <w:szCs w:val="12"/>
          <w:lang w:eastAsia="ar-SA"/>
        </w:rPr>
        <w:t xml:space="preserve">Адрес и способ подачи заявок: </w:t>
      </w:r>
    </w:p>
    <w:p w:rsidR="00DE626F" w:rsidRPr="00DE626F" w:rsidRDefault="00DE626F" w:rsidP="00DE626F">
      <w:pPr>
        <w:spacing w:line="240" w:lineRule="auto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Дата и время начала приема заявок: 09.09.2024 года в 09-00 часов (местное время). </w:t>
      </w:r>
    </w:p>
    <w:p w:rsidR="00DE626F" w:rsidRPr="00DE626F" w:rsidRDefault="00DE626F" w:rsidP="00DE626F">
      <w:pPr>
        <w:spacing w:line="240" w:lineRule="auto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 xml:space="preserve">Дата и время окончания приема заявок: 09.10.2024 года в 12-00 часов (местное время) Место приема заявок электронная площадка </w:t>
      </w:r>
      <w:hyperlink r:id="rId14" w:history="1">
        <w:r w:rsidRPr="00DE626F">
          <w:rPr>
            <w:rFonts w:eastAsia="Calibri"/>
            <w:sz w:val="12"/>
            <w:szCs w:val="12"/>
          </w:rPr>
          <w:t>www.rts-tender.ru</w:t>
        </w:r>
      </w:hyperlink>
      <w:r w:rsidRPr="00DE626F">
        <w:rPr>
          <w:rFonts w:eastAsia="Calibri"/>
          <w:sz w:val="12"/>
          <w:szCs w:val="12"/>
        </w:rPr>
        <w:t>.</w:t>
      </w:r>
    </w:p>
    <w:p w:rsidR="00DE626F" w:rsidRPr="00DE626F" w:rsidRDefault="00DE626F" w:rsidP="00DE626F">
      <w:pPr>
        <w:spacing w:line="240" w:lineRule="auto"/>
        <w:rPr>
          <w:rFonts w:eastAsia="Calibri"/>
          <w:sz w:val="12"/>
          <w:szCs w:val="12"/>
        </w:rPr>
      </w:pPr>
      <w:r w:rsidRPr="00DE626F">
        <w:rPr>
          <w:rFonts w:eastAsia="Calibri"/>
          <w:sz w:val="12"/>
          <w:szCs w:val="12"/>
        </w:rPr>
        <w:t>Дата, м</w:t>
      </w:r>
      <w:r w:rsidRPr="00DE626F">
        <w:rPr>
          <w:kern w:val="3"/>
          <w:sz w:val="12"/>
          <w:szCs w:val="12"/>
        </w:rPr>
        <w:t>есто, время и порядок определения участников аукциона</w:t>
      </w:r>
      <w:r w:rsidRPr="00DE626F">
        <w:rPr>
          <w:rFonts w:eastAsia="Calibri"/>
          <w:sz w:val="12"/>
          <w:szCs w:val="12"/>
        </w:rPr>
        <w:t xml:space="preserve"> рассмотрения заявок: 11.10.2024года в 09-00 часов (местное время) на сайте  </w:t>
      </w:r>
      <w:hyperlink r:id="rId15" w:history="1">
        <w:r w:rsidRPr="00DE626F">
          <w:rPr>
            <w:rFonts w:eastAsia="Calibri"/>
            <w:sz w:val="12"/>
            <w:szCs w:val="12"/>
          </w:rPr>
          <w:t>www.rts-tender.ru</w:t>
        </w:r>
      </w:hyperlink>
      <w:r w:rsidRPr="00DE626F">
        <w:rPr>
          <w:rFonts w:eastAsia="Calibri"/>
          <w:sz w:val="12"/>
          <w:szCs w:val="12"/>
        </w:rPr>
        <w:t>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sz w:val="12"/>
          <w:szCs w:val="12"/>
          <w:lang w:eastAsia="ar-SA"/>
        </w:rPr>
      </w:pPr>
      <w:r w:rsidRPr="00DE626F">
        <w:rPr>
          <w:kern w:val="3"/>
          <w:sz w:val="12"/>
          <w:szCs w:val="12"/>
        </w:rPr>
        <w:t xml:space="preserve">Контактное лицо: Фомичева Елена Валерьевна, электронная почта </w:t>
      </w:r>
      <w:proofErr w:type="spellStart"/>
      <w:r w:rsidRPr="00DE626F">
        <w:rPr>
          <w:kern w:val="3"/>
          <w:sz w:val="12"/>
          <w:szCs w:val="12"/>
          <w:lang w:val="en-US"/>
        </w:rPr>
        <w:t>fev</w:t>
      </w:r>
      <w:proofErr w:type="spellEnd"/>
      <w:r w:rsidRPr="00DE626F">
        <w:rPr>
          <w:kern w:val="3"/>
          <w:sz w:val="12"/>
          <w:szCs w:val="12"/>
        </w:rPr>
        <w:t>@</w:t>
      </w:r>
      <w:r w:rsidRPr="00DE626F">
        <w:rPr>
          <w:kern w:val="3"/>
          <w:sz w:val="12"/>
          <w:szCs w:val="12"/>
          <w:lang w:val="en-US"/>
        </w:rPr>
        <w:t>ad</w:t>
      </w:r>
      <w:r w:rsidRPr="00DE626F">
        <w:rPr>
          <w:kern w:val="3"/>
          <w:sz w:val="12"/>
          <w:szCs w:val="12"/>
        </w:rPr>
        <w:t>.</w:t>
      </w:r>
      <w:r w:rsidRPr="00DE626F">
        <w:rPr>
          <w:kern w:val="3"/>
          <w:sz w:val="12"/>
          <w:szCs w:val="12"/>
          <w:lang w:val="en-US"/>
        </w:rPr>
        <w:t>orb</w:t>
      </w:r>
      <w:r w:rsidRPr="00DE626F">
        <w:rPr>
          <w:kern w:val="3"/>
          <w:sz w:val="12"/>
          <w:szCs w:val="12"/>
        </w:rPr>
        <w:t>.</w:t>
      </w:r>
      <w:proofErr w:type="spellStart"/>
      <w:r w:rsidRPr="00DE626F">
        <w:rPr>
          <w:kern w:val="3"/>
          <w:sz w:val="12"/>
          <w:szCs w:val="12"/>
          <w:lang w:val="en-US"/>
        </w:rPr>
        <w:t>ru</w:t>
      </w:r>
      <w:proofErr w:type="spellEnd"/>
      <w:r w:rsidRPr="00DE626F">
        <w:rPr>
          <w:kern w:val="3"/>
          <w:sz w:val="12"/>
          <w:szCs w:val="12"/>
        </w:rPr>
        <w:t>.</w:t>
      </w:r>
      <w:r w:rsidRPr="00DE626F">
        <w:rPr>
          <w:sz w:val="12"/>
          <w:szCs w:val="12"/>
          <w:lang w:eastAsia="ar-SA"/>
        </w:rPr>
        <w:t xml:space="preserve"> 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 xml:space="preserve">Форма заявки размещена на сайте </w:t>
      </w:r>
      <w:proofErr w:type="spellStart"/>
      <w:r w:rsidRPr="00DE626F">
        <w:rPr>
          <w:kern w:val="3"/>
          <w:sz w:val="12"/>
          <w:szCs w:val="12"/>
          <w:lang w:val="en-US"/>
        </w:rPr>
        <w:t>torgi</w:t>
      </w:r>
      <w:proofErr w:type="spellEnd"/>
      <w:r w:rsidRPr="00DE626F">
        <w:rPr>
          <w:kern w:val="3"/>
          <w:sz w:val="12"/>
          <w:szCs w:val="12"/>
        </w:rPr>
        <w:t>.</w:t>
      </w:r>
      <w:proofErr w:type="spellStart"/>
      <w:r w:rsidRPr="00DE626F">
        <w:rPr>
          <w:kern w:val="3"/>
          <w:sz w:val="12"/>
          <w:szCs w:val="12"/>
          <w:lang w:val="en-US"/>
        </w:rPr>
        <w:t>gov</w:t>
      </w:r>
      <w:proofErr w:type="spellEnd"/>
      <w:r w:rsidRPr="00DE626F">
        <w:rPr>
          <w:kern w:val="3"/>
          <w:sz w:val="12"/>
          <w:szCs w:val="12"/>
        </w:rPr>
        <w:t>.</w:t>
      </w:r>
      <w:proofErr w:type="spellStart"/>
      <w:r w:rsidRPr="00DE626F">
        <w:rPr>
          <w:kern w:val="3"/>
          <w:sz w:val="12"/>
          <w:szCs w:val="12"/>
          <w:lang w:val="en-US"/>
        </w:rPr>
        <w:t>ru</w:t>
      </w:r>
      <w:proofErr w:type="spellEnd"/>
    </w:p>
    <w:p w:rsidR="00DE626F" w:rsidRPr="00DE626F" w:rsidRDefault="00DE626F" w:rsidP="00DE626F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DE626F">
        <w:rPr>
          <w:kern w:val="3"/>
          <w:sz w:val="12"/>
          <w:szCs w:val="12"/>
        </w:rPr>
        <w:t>Порядок приёма заявки:</w:t>
      </w:r>
      <w:r w:rsidRPr="00DE626F">
        <w:rPr>
          <w:bCs/>
          <w:sz w:val="12"/>
          <w:szCs w:val="12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DE626F">
        <w:rPr>
          <w:bCs/>
          <w:sz w:val="12"/>
          <w:szCs w:val="12"/>
          <w:lang w:val="en-US"/>
        </w:rPr>
        <w:t>www</w:t>
      </w:r>
      <w:r w:rsidRPr="00DE626F">
        <w:rPr>
          <w:bCs/>
          <w:sz w:val="12"/>
          <w:szCs w:val="12"/>
        </w:rPr>
        <w:t xml:space="preserve">. </w:t>
      </w:r>
      <w:hyperlink r:id="rId16" w:tgtFrame="_blank" w:history="1">
        <w:r w:rsidRPr="00DE626F">
          <w:rPr>
            <w:bCs/>
            <w:sz w:val="12"/>
            <w:szCs w:val="12"/>
          </w:rPr>
          <w:t>rts-tender.ru</w:t>
        </w:r>
      </w:hyperlink>
      <w:r w:rsidRPr="00DE626F">
        <w:rPr>
          <w:sz w:val="12"/>
          <w:szCs w:val="12"/>
        </w:rPr>
        <w:t>. Информация о документах и правилах подачи заявок содержится в аукционной документации.</w:t>
      </w:r>
    </w:p>
    <w:p w:rsidR="00DE626F" w:rsidRPr="00DE626F" w:rsidRDefault="00DE626F" w:rsidP="00DE626F">
      <w:pPr>
        <w:suppressAutoHyphens/>
        <w:autoSpaceDN w:val="0"/>
        <w:spacing w:line="240" w:lineRule="auto"/>
        <w:rPr>
          <w:kern w:val="2"/>
          <w:sz w:val="12"/>
          <w:szCs w:val="12"/>
          <w:lang w:eastAsia="ar-SA"/>
        </w:rPr>
      </w:pPr>
      <w:r w:rsidRPr="00DE626F">
        <w:rPr>
          <w:kern w:val="3"/>
          <w:sz w:val="12"/>
          <w:szCs w:val="12"/>
        </w:rPr>
        <w:t xml:space="preserve"> Г</w:t>
      </w:r>
      <w:r w:rsidRPr="00DE626F">
        <w:rPr>
          <w:kern w:val="2"/>
          <w:sz w:val="12"/>
          <w:szCs w:val="12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DE626F">
        <w:rPr>
          <w:kern w:val="3"/>
          <w:sz w:val="12"/>
          <w:szCs w:val="12"/>
          <w:lang w:val="en-US"/>
        </w:rPr>
        <w:t>torgi</w:t>
      </w:r>
      <w:proofErr w:type="spellEnd"/>
      <w:r w:rsidRPr="00DE626F">
        <w:rPr>
          <w:kern w:val="3"/>
          <w:sz w:val="12"/>
          <w:szCs w:val="12"/>
        </w:rPr>
        <w:t>.</w:t>
      </w:r>
      <w:proofErr w:type="spellStart"/>
      <w:r w:rsidRPr="00DE626F">
        <w:rPr>
          <w:kern w:val="3"/>
          <w:sz w:val="12"/>
          <w:szCs w:val="12"/>
          <w:lang w:val="en-US"/>
        </w:rPr>
        <w:t>gov</w:t>
      </w:r>
      <w:proofErr w:type="spellEnd"/>
      <w:r w:rsidRPr="00DE626F">
        <w:rPr>
          <w:kern w:val="3"/>
          <w:sz w:val="12"/>
          <w:szCs w:val="12"/>
        </w:rPr>
        <w:t>.</w:t>
      </w:r>
      <w:proofErr w:type="spellStart"/>
      <w:r w:rsidRPr="00DE626F">
        <w:rPr>
          <w:kern w:val="3"/>
          <w:sz w:val="12"/>
          <w:szCs w:val="12"/>
          <w:lang w:val="en-US"/>
        </w:rPr>
        <w:t>ru</w:t>
      </w:r>
      <w:proofErr w:type="spellEnd"/>
      <w:r w:rsidRPr="00DE626F">
        <w:rPr>
          <w:kern w:val="3"/>
          <w:sz w:val="12"/>
          <w:szCs w:val="12"/>
        </w:rPr>
        <w:t xml:space="preserve">, </w:t>
      </w:r>
      <w:r w:rsidRPr="00DE626F">
        <w:rPr>
          <w:kern w:val="2"/>
          <w:sz w:val="12"/>
          <w:szCs w:val="12"/>
          <w:lang w:eastAsia="ar-SA"/>
        </w:rPr>
        <w:t xml:space="preserve"> круглосуточно. </w:t>
      </w:r>
    </w:p>
    <w:p w:rsidR="00DE626F" w:rsidRPr="00DE626F" w:rsidRDefault="00DE626F" w:rsidP="00DE626F">
      <w:pPr>
        <w:spacing w:line="240" w:lineRule="auto"/>
        <w:ind w:firstLine="708"/>
        <w:rPr>
          <w:bCs/>
          <w:sz w:val="12"/>
          <w:szCs w:val="12"/>
        </w:rPr>
      </w:pPr>
      <w:r w:rsidRPr="00DE626F">
        <w:rPr>
          <w:bCs/>
          <w:sz w:val="12"/>
          <w:szCs w:val="12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DE626F">
        <w:rPr>
          <w:bCs/>
          <w:sz w:val="12"/>
          <w:szCs w:val="12"/>
        </w:rPr>
        <w:t>взимать</w:t>
      </w:r>
      <w:proofErr w:type="gramEnd"/>
      <w:r w:rsidRPr="00DE626F">
        <w:rPr>
          <w:bCs/>
          <w:sz w:val="12"/>
          <w:szCs w:val="12"/>
        </w:rPr>
        <w:t xml:space="preserve"> данную плату. Размер платы устанавливается регламентом оператора электронной площадки  </w:t>
      </w:r>
      <w:r w:rsidRPr="00DE626F">
        <w:rPr>
          <w:bCs/>
          <w:sz w:val="12"/>
          <w:szCs w:val="12"/>
          <w:lang w:val="en-US"/>
        </w:rPr>
        <w:t>www</w:t>
      </w:r>
      <w:r w:rsidRPr="00DE626F">
        <w:rPr>
          <w:bCs/>
          <w:sz w:val="12"/>
          <w:szCs w:val="12"/>
        </w:rPr>
        <w:t>.</w:t>
      </w:r>
      <w:proofErr w:type="spellStart"/>
      <w:r w:rsidRPr="00DE626F">
        <w:rPr>
          <w:rFonts w:eastAsia="Calibri"/>
          <w:sz w:val="12"/>
          <w:szCs w:val="12"/>
        </w:rPr>
        <w:fldChar w:fldCharType="begin"/>
      </w:r>
      <w:r w:rsidRPr="00DE626F">
        <w:rPr>
          <w:rFonts w:eastAsia="Calibri"/>
          <w:sz w:val="12"/>
          <w:szCs w:val="12"/>
        </w:rPr>
        <w:instrText xml:space="preserve"> HYPERLINK "http://www.rts-tender/" </w:instrText>
      </w:r>
      <w:r w:rsidRPr="00DE626F">
        <w:rPr>
          <w:rFonts w:eastAsia="Calibri"/>
          <w:sz w:val="12"/>
          <w:szCs w:val="12"/>
        </w:rPr>
        <w:fldChar w:fldCharType="separate"/>
      </w:r>
      <w:r w:rsidRPr="00DE626F">
        <w:rPr>
          <w:rFonts w:eastAsia="Calibri"/>
          <w:sz w:val="12"/>
          <w:szCs w:val="12"/>
        </w:rPr>
        <w:t>rts-tender</w:t>
      </w:r>
      <w:proofErr w:type="spellEnd"/>
      <w:r w:rsidRPr="00DE626F">
        <w:rPr>
          <w:rFonts w:eastAsia="Calibri"/>
          <w:sz w:val="12"/>
          <w:szCs w:val="12"/>
        </w:rPr>
        <w:fldChar w:fldCharType="end"/>
      </w:r>
      <w:r w:rsidRPr="00DE626F">
        <w:rPr>
          <w:rFonts w:eastAsia="Calibri"/>
          <w:sz w:val="12"/>
          <w:szCs w:val="12"/>
        </w:rPr>
        <w:t>.</w:t>
      </w:r>
      <w:proofErr w:type="spellStart"/>
      <w:r w:rsidRPr="00DE626F">
        <w:rPr>
          <w:rFonts w:eastAsia="Calibri"/>
          <w:sz w:val="12"/>
          <w:szCs w:val="12"/>
          <w:lang w:val="en-US"/>
        </w:rPr>
        <w:t>ru</w:t>
      </w:r>
      <w:proofErr w:type="spellEnd"/>
      <w:r w:rsidRPr="00DE626F">
        <w:rPr>
          <w:rFonts w:eastAsia="Calibri"/>
          <w:sz w:val="12"/>
          <w:szCs w:val="12"/>
        </w:rPr>
        <w:t xml:space="preserve"> </w:t>
      </w:r>
      <w:r w:rsidRPr="00DE626F">
        <w:rPr>
          <w:bCs/>
          <w:sz w:val="12"/>
          <w:szCs w:val="12"/>
        </w:rPr>
        <w:t xml:space="preserve"> и тарифами.</w:t>
      </w:r>
    </w:p>
    <w:p w:rsidR="006A5B0F" w:rsidRDefault="006A5B0F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bookmarkStart w:id="1" w:name="_GoBack"/>
      <w:bookmarkEnd w:id="1"/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7"/>
      <w:footerReference w:type="default" r:id="rId18"/>
      <w:footerReference w:type="firs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3D" w:rsidRDefault="00013E3D" w:rsidP="00B56384">
      <w:pPr>
        <w:spacing w:line="240" w:lineRule="auto"/>
      </w:pPr>
      <w:r>
        <w:separator/>
      </w:r>
    </w:p>
  </w:endnote>
  <w:endnote w:type="continuationSeparator" w:id="0">
    <w:p w:rsidR="00013E3D" w:rsidRDefault="00013E3D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E626F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E626F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3D" w:rsidRDefault="00013E3D" w:rsidP="00B56384">
      <w:pPr>
        <w:spacing w:line="240" w:lineRule="auto"/>
      </w:pPr>
      <w:r>
        <w:separator/>
      </w:r>
    </w:p>
  </w:footnote>
  <w:footnote w:type="continuationSeparator" w:id="0">
    <w:p w:rsidR="00013E3D" w:rsidRDefault="00013E3D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6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1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19"/>
  </w:num>
  <w:num w:numId="6">
    <w:abstractNumId w:val="3"/>
  </w:num>
  <w:num w:numId="7">
    <w:abstractNumId w:val="10"/>
  </w:num>
  <w:num w:numId="8">
    <w:abstractNumId w:val="43"/>
  </w:num>
  <w:num w:numId="9">
    <w:abstractNumId w:val="6"/>
  </w:num>
  <w:num w:numId="10">
    <w:abstractNumId w:val="28"/>
  </w:num>
  <w:num w:numId="11">
    <w:abstractNumId w:val="23"/>
  </w:num>
  <w:num w:numId="12">
    <w:abstractNumId w:val="7"/>
  </w:num>
  <w:num w:numId="13">
    <w:abstractNumId w:val="27"/>
  </w:num>
  <w:num w:numId="14">
    <w:abstractNumId w:val="33"/>
  </w:num>
  <w:num w:numId="15">
    <w:abstractNumId w:val="39"/>
  </w:num>
  <w:num w:numId="16">
    <w:abstractNumId w:val="32"/>
  </w:num>
  <w:num w:numId="17">
    <w:abstractNumId w:val="25"/>
  </w:num>
  <w:num w:numId="18">
    <w:abstractNumId w:val="22"/>
  </w:num>
  <w:num w:numId="19">
    <w:abstractNumId w:val="31"/>
  </w:num>
  <w:num w:numId="20">
    <w:abstractNumId w:val="16"/>
  </w:num>
  <w:num w:numId="21">
    <w:abstractNumId w:val="15"/>
  </w:num>
  <w:num w:numId="22">
    <w:abstractNumId w:val="11"/>
  </w:num>
  <w:num w:numId="23">
    <w:abstractNumId w:val="17"/>
  </w:num>
  <w:num w:numId="24">
    <w:abstractNumId w:val="5"/>
  </w:num>
  <w:num w:numId="25">
    <w:abstractNumId w:val="41"/>
  </w:num>
  <w:num w:numId="26">
    <w:abstractNumId w:val="4"/>
  </w:num>
  <w:num w:numId="27">
    <w:abstractNumId w:val="0"/>
  </w:num>
  <w:num w:numId="28">
    <w:abstractNumId w:val="18"/>
  </w:num>
  <w:num w:numId="29">
    <w:abstractNumId w:val="30"/>
  </w:num>
  <w:num w:numId="30">
    <w:abstractNumId w:val="30"/>
  </w:num>
  <w:num w:numId="31">
    <w:abstractNumId w:val="4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4"/>
  </w:num>
  <w:num w:numId="36">
    <w:abstractNumId w:val="35"/>
  </w:num>
  <w:num w:numId="37">
    <w:abstractNumId w:val="2"/>
  </w:num>
  <w:num w:numId="38">
    <w:abstractNumId w:val="34"/>
  </w:num>
  <w:num w:numId="39">
    <w:abstractNumId w:val="20"/>
  </w:num>
  <w:num w:numId="40">
    <w:abstractNumId w:val="29"/>
  </w:num>
  <w:num w:numId="41">
    <w:abstractNumId w:val="36"/>
  </w:num>
  <w:num w:numId="42">
    <w:abstractNumId w:val="37"/>
  </w:num>
  <w:num w:numId="43">
    <w:abstractNumId w:val="42"/>
  </w:num>
  <w:num w:numId="44">
    <w:abstractNumId w:val="8"/>
  </w:num>
  <w:num w:numId="45">
    <w:abstractNumId w:val="12"/>
  </w:num>
  <w:num w:numId="4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3E3D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95F10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5F06F3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C7526"/>
    <w:rsid w:val="00DE626F"/>
    <w:rsid w:val="00DE755A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3935-CD7D-41DA-8519-9F34FC8C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2024-09-05T11:47:00Z</dcterms:created>
  <dcterms:modified xsi:type="dcterms:W3CDTF">2024-09-06T05:56:00Z</dcterms:modified>
</cp:coreProperties>
</file>