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A25A9">
        <w:rPr>
          <w:rFonts w:ascii="Georgia" w:hAnsi="Georgia"/>
          <w:b/>
          <w:sz w:val="24"/>
          <w:szCs w:val="24"/>
        </w:rPr>
        <w:t>1</w:t>
      </w:r>
      <w:r w:rsidR="00BC5750">
        <w:rPr>
          <w:rFonts w:ascii="Georgia" w:hAnsi="Georgia"/>
          <w:b/>
          <w:sz w:val="24"/>
          <w:szCs w:val="24"/>
        </w:rPr>
        <w:t>9</w:t>
      </w:r>
      <w:r w:rsidR="007322DB">
        <w:rPr>
          <w:rFonts w:ascii="Georgia" w:hAnsi="Georgia"/>
          <w:b/>
          <w:sz w:val="24"/>
          <w:szCs w:val="24"/>
        </w:rPr>
        <w:t xml:space="preserve"> (</w:t>
      </w:r>
      <w:r w:rsidR="003A25A9">
        <w:rPr>
          <w:rFonts w:ascii="Georgia" w:hAnsi="Georgia"/>
          <w:b/>
          <w:sz w:val="24"/>
          <w:szCs w:val="24"/>
        </w:rPr>
        <w:t>7</w:t>
      </w:r>
      <w:r w:rsidR="00BC5750">
        <w:rPr>
          <w:rFonts w:ascii="Georgia" w:hAnsi="Georgia"/>
          <w:b/>
          <w:sz w:val="24"/>
          <w:szCs w:val="24"/>
        </w:rPr>
        <w:t>9</w:t>
      </w:r>
      <w:r w:rsidR="007322DB">
        <w:rPr>
          <w:rFonts w:ascii="Georgia" w:hAnsi="Georgia"/>
          <w:b/>
          <w:sz w:val="24"/>
          <w:szCs w:val="24"/>
        </w:rPr>
        <w:t>)</w:t>
      </w:r>
      <w:r w:rsidR="00BC5750">
        <w:rPr>
          <w:rFonts w:ascii="Georgia" w:hAnsi="Georgia"/>
          <w:b/>
          <w:sz w:val="24"/>
          <w:szCs w:val="24"/>
        </w:rPr>
        <w:t xml:space="preserve"> (</w:t>
      </w:r>
      <w:r w:rsidR="00B15119">
        <w:rPr>
          <w:rFonts w:ascii="Georgia" w:hAnsi="Georgia"/>
          <w:b/>
          <w:sz w:val="24"/>
          <w:szCs w:val="24"/>
        </w:rPr>
        <w:t>0</w:t>
      </w:r>
      <w:r w:rsidR="00BC5750">
        <w:rPr>
          <w:rFonts w:ascii="Georgia" w:hAnsi="Georgia"/>
          <w:b/>
          <w:sz w:val="24"/>
          <w:szCs w:val="24"/>
        </w:rPr>
        <w:t>8  июл</w:t>
      </w:r>
      <w:r w:rsidR="00B15119">
        <w:rPr>
          <w:rFonts w:ascii="Georgia" w:hAnsi="Georgia"/>
          <w:b/>
          <w:sz w:val="24"/>
          <w:szCs w:val="24"/>
        </w:rPr>
        <w:t>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B15119" w:rsidRPr="002532D3" w:rsidRDefault="00574B4B" w:rsidP="002532D3">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B15119" w:rsidRDefault="00B15119" w:rsidP="00EB2E03">
      <w:pPr>
        <w:spacing w:line="240" w:lineRule="auto"/>
        <w:ind w:right="-1" w:firstLine="0"/>
        <w:jc w:val="left"/>
        <w:rPr>
          <w:rFonts w:eastAsia="Times New Roman" w:cs="Times New Roman"/>
          <w:sz w:val="12"/>
          <w:szCs w:val="12"/>
          <w:lang w:eastAsia="ru-RU"/>
        </w:rPr>
      </w:pPr>
    </w:p>
    <w:p w:rsidR="00B15119" w:rsidRPr="00EB2E03" w:rsidRDefault="00B15119" w:rsidP="00EB2E03">
      <w:pPr>
        <w:spacing w:line="240" w:lineRule="auto"/>
        <w:ind w:right="-1" w:firstLine="0"/>
        <w:jc w:val="left"/>
        <w:rPr>
          <w:rFonts w:eastAsia="Times New Roman" w:cs="Times New Roman"/>
          <w:sz w:val="12"/>
          <w:szCs w:val="12"/>
          <w:lang w:eastAsia="ru-RU"/>
        </w:rPr>
      </w:pPr>
    </w:p>
    <w:p w:rsidR="004E1A13" w:rsidRPr="00BD11BC" w:rsidRDefault="004E1A13" w:rsidP="00C6750B">
      <w:pPr>
        <w:spacing w:line="240" w:lineRule="auto"/>
        <w:ind w:firstLine="0"/>
        <w:jc w:val="center"/>
        <w:rPr>
          <w:rFonts w:eastAsia="Times New Roman" w:cs="Times New Roman"/>
          <w:b/>
          <w:color w:val="000000"/>
          <w:sz w:val="12"/>
          <w:szCs w:val="12"/>
          <w:lang w:eastAsia="ru-RU"/>
        </w:rPr>
      </w:pPr>
    </w:p>
    <w:p w:rsidR="008B79E5" w:rsidRPr="00BD11BC" w:rsidRDefault="008B79E5" w:rsidP="00C6750B">
      <w:pPr>
        <w:spacing w:line="240" w:lineRule="auto"/>
        <w:ind w:firstLine="0"/>
        <w:jc w:val="center"/>
        <w:rPr>
          <w:rFonts w:eastAsia="Times New Roman" w:cs="Times New Roman"/>
          <w:b/>
          <w:color w:val="000000"/>
          <w:sz w:val="12"/>
          <w:szCs w:val="12"/>
          <w:lang w:eastAsia="ru-RU"/>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2532D3" w:rsidRPr="00EB2E03" w:rsidTr="00BD11BC">
        <w:trPr>
          <w:trHeight w:val="853"/>
        </w:trPr>
        <w:tc>
          <w:tcPr>
            <w:tcW w:w="4678" w:type="dxa"/>
          </w:tcPr>
          <w:p w:rsidR="002532D3" w:rsidRPr="00EB2E03" w:rsidRDefault="002532D3" w:rsidP="00BD11BC">
            <w:pPr>
              <w:spacing w:line="240" w:lineRule="auto"/>
              <w:ind w:firstLine="0"/>
              <w:jc w:val="center"/>
              <w:rPr>
                <w:rFonts w:eastAsia="Times New Roman" w:cs="Times New Roman"/>
                <w:sz w:val="12"/>
                <w:szCs w:val="12"/>
                <w:lang w:eastAsia="ru-RU"/>
              </w:rPr>
            </w:pPr>
            <w:r w:rsidRPr="00EB2E03">
              <w:rPr>
                <w:rFonts w:eastAsia="Times New Roman" w:cs="Times New Roman"/>
                <w:noProof/>
                <w:sz w:val="12"/>
                <w:szCs w:val="12"/>
                <w:lang w:eastAsia="ru-RU"/>
              </w:rPr>
              <w:drawing>
                <wp:inline distT="0" distB="0" distL="0" distR="0" wp14:anchorId="09E8B90D" wp14:editId="400FE9BC">
                  <wp:extent cx="387350" cy="459978"/>
                  <wp:effectExtent l="0" t="0" r="0"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350" cy="459978"/>
                          </a:xfrm>
                          <a:prstGeom prst="rect">
                            <a:avLst/>
                          </a:prstGeom>
                          <a:noFill/>
                          <a:ln>
                            <a:noFill/>
                          </a:ln>
                        </pic:spPr>
                      </pic:pic>
                    </a:graphicData>
                  </a:graphic>
                </wp:inline>
              </w:drawing>
            </w:r>
          </w:p>
        </w:tc>
      </w:tr>
      <w:tr w:rsidR="002532D3" w:rsidRPr="00EB2E03" w:rsidTr="00BD11BC">
        <w:trPr>
          <w:trHeight w:val="2153"/>
        </w:trPr>
        <w:tc>
          <w:tcPr>
            <w:tcW w:w="4678" w:type="dxa"/>
          </w:tcPr>
          <w:p w:rsidR="002532D3" w:rsidRPr="00EB2E03" w:rsidRDefault="002532D3" w:rsidP="00BD11BC">
            <w:pPr>
              <w:spacing w:line="240" w:lineRule="auto"/>
              <w:ind w:firstLine="0"/>
              <w:jc w:val="left"/>
              <w:rPr>
                <w:rFonts w:eastAsia="Times New Roman" w:cs="Times New Roman"/>
                <w:b/>
                <w:sz w:val="12"/>
                <w:szCs w:val="12"/>
                <w:lang w:eastAsia="ru-RU"/>
              </w:rPr>
            </w:pPr>
            <w:r w:rsidRPr="00EB2E03">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315D7C8B" wp14:editId="6A7FB038">
                      <wp:simplePos x="0" y="0"/>
                      <wp:positionH relativeFrom="column">
                        <wp:posOffset>5779135</wp:posOffset>
                      </wp:positionH>
                      <wp:positionV relativeFrom="paragraph">
                        <wp:posOffset>198755</wp:posOffset>
                      </wp:positionV>
                      <wp:extent cx="635" cy="635"/>
                      <wp:effectExtent l="11430" t="6985" r="6985"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p4bHT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СОВЕТ  ДЕПУТАТОВ</w:t>
            </w:r>
            <w:r w:rsidRPr="00EB2E03">
              <w:rPr>
                <w:rFonts w:eastAsia="Times New Roman" w:cs="Times New Roman"/>
                <w:b/>
                <w:sz w:val="12"/>
                <w:szCs w:val="12"/>
                <w:lang w:eastAsia="ru-RU"/>
              </w:rPr>
              <w:br/>
              <w:t>МУНИЦИПАЛЬНОГО  ОБРАЗОВАНИЯ</w: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АДАМОВСКИЙ РАЙОН</w:t>
            </w:r>
          </w:p>
          <w:p w:rsidR="002532D3" w:rsidRPr="00EB2E03" w:rsidRDefault="002532D3" w:rsidP="00BD11BC">
            <w:pPr>
              <w:keepNext/>
              <w:spacing w:line="240" w:lineRule="auto"/>
              <w:ind w:firstLine="0"/>
              <w:jc w:val="center"/>
              <w:outlineLvl w:val="2"/>
              <w:rPr>
                <w:rFonts w:eastAsia="Times New Roman" w:cs="Times New Roman"/>
                <w:b/>
                <w:sz w:val="12"/>
                <w:szCs w:val="12"/>
                <w:lang w:eastAsia="ru-RU"/>
              </w:rPr>
            </w:pPr>
            <w:r w:rsidRPr="00EB2E03">
              <w:rPr>
                <w:rFonts w:eastAsia="Times New Roman" w:cs="Times New Roman"/>
                <w:b/>
                <w:sz w:val="12"/>
                <w:szCs w:val="12"/>
                <w:lang w:eastAsia="ru-RU"/>
              </w:rPr>
              <w:t>ОРЕНБУРГСКОЙ ОБЛАСТИ</w:t>
            </w:r>
          </w:p>
          <w:p w:rsidR="002532D3" w:rsidRPr="00EB2E03" w:rsidRDefault="002532D3" w:rsidP="00BD11BC">
            <w:pPr>
              <w:spacing w:line="240" w:lineRule="auto"/>
              <w:ind w:firstLine="0"/>
              <w:jc w:val="center"/>
              <w:rPr>
                <w:rFonts w:eastAsia="Times New Roman" w:cs="Times New Roman"/>
                <w:b/>
                <w:sz w:val="12"/>
                <w:szCs w:val="12"/>
                <w:lang w:eastAsia="ru-RU"/>
              </w:rPr>
            </w:pPr>
            <w:r w:rsidRPr="00EB2E03">
              <w:rPr>
                <w:rFonts w:eastAsia="Times New Roman" w:cs="Times New Roman"/>
                <w:b/>
                <w:sz w:val="12"/>
                <w:szCs w:val="12"/>
                <w:lang w:eastAsia="ru-RU"/>
              </w:rPr>
              <w:t>пятый созыв</w:t>
            </w:r>
          </w:p>
          <w:p w:rsidR="002532D3" w:rsidRPr="00EB2E03" w:rsidRDefault="002532D3" w:rsidP="00BD11BC">
            <w:pPr>
              <w:spacing w:line="240" w:lineRule="auto"/>
              <w:ind w:firstLine="0"/>
              <w:jc w:val="center"/>
              <w:rPr>
                <w:rFonts w:eastAsia="Times New Roman" w:cs="Times New Roman"/>
                <w:b/>
                <w:bCs/>
                <w:sz w:val="12"/>
                <w:szCs w:val="12"/>
                <w:lang w:eastAsia="ru-RU"/>
              </w:rPr>
            </w:pPr>
          </w:p>
          <w:p w:rsidR="002532D3" w:rsidRPr="00EB2E03" w:rsidRDefault="002532D3" w:rsidP="00BD11BC">
            <w:pPr>
              <w:keepNext/>
              <w:spacing w:line="240" w:lineRule="auto"/>
              <w:ind w:firstLine="0"/>
              <w:jc w:val="center"/>
              <w:outlineLvl w:val="3"/>
              <w:rPr>
                <w:rFonts w:eastAsia="Times New Roman" w:cs="Times New Roman"/>
                <w:b/>
                <w:sz w:val="12"/>
                <w:szCs w:val="12"/>
                <w:lang w:eastAsia="ru-RU"/>
              </w:rPr>
            </w:pPr>
            <w:proofErr w:type="gramStart"/>
            <w:r w:rsidRPr="00EB2E03">
              <w:rPr>
                <w:rFonts w:eastAsia="Times New Roman" w:cs="Times New Roman"/>
                <w:b/>
                <w:bCs/>
                <w:sz w:val="12"/>
                <w:szCs w:val="12"/>
                <w:lang w:eastAsia="ru-RU"/>
              </w:rPr>
              <w:t>Р</w:t>
            </w:r>
            <w:proofErr w:type="gramEnd"/>
            <w:r w:rsidRPr="00EB2E03">
              <w:rPr>
                <w:rFonts w:eastAsia="Times New Roman" w:cs="Times New Roman"/>
                <w:b/>
                <w:bCs/>
                <w:sz w:val="12"/>
                <w:szCs w:val="12"/>
                <w:lang w:eastAsia="ru-RU"/>
              </w:rPr>
              <w:t xml:space="preserve"> Е Ш Е Н И Е</w:t>
            </w:r>
          </w:p>
          <w:p w:rsidR="002532D3" w:rsidRPr="00EB2E03" w:rsidRDefault="002532D3" w:rsidP="00BD11BC">
            <w:pPr>
              <w:spacing w:line="240" w:lineRule="auto"/>
              <w:ind w:firstLine="0"/>
              <w:jc w:val="left"/>
              <w:rPr>
                <w:rFonts w:eastAsia="Times New Roman" w:cs="Times New Roman"/>
                <w:b/>
                <w:sz w:val="12"/>
                <w:szCs w:val="12"/>
                <w:lang w:eastAsia="ru-RU"/>
              </w:rPr>
            </w:pPr>
          </w:p>
          <w:p w:rsidR="002532D3" w:rsidRPr="00B15119" w:rsidRDefault="002532D3" w:rsidP="00BD11BC">
            <w:pPr>
              <w:spacing w:line="240" w:lineRule="auto"/>
              <w:ind w:firstLine="0"/>
              <w:jc w:val="center"/>
              <w:rPr>
                <w:rFonts w:eastAsia="Times New Roman" w:cs="Times New Roman"/>
                <w:sz w:val="12"/>
                <w:szCs w:val="12"/>
                <w:u w:val="single"/>
                <w:lang w:eastAsia="ru-RU"/>
              </w:rPr>
            </w:pPr>
            <w:r w:rsidRPr="00EB2E03">
              <w:rPr>
                <w:rFonts w:eastAsia="Times New Roman" w:cs="Times New Roman"/>
                <w:sz w:val="12"/>
                <w:szCs w:val="12"/>
                <w:lang w:eastAsia="ru-RU"/>
              </w:rPr>
              <w:t xml:space="preserve">от </w:t>
            </w:r>
            <w:r w:rsidRPr="00EB2E03">
              <w:rPr>
                <w:rFonts w:eastAsia="Times New Roman" w:cs="Times New Roman"/>
                <w:sz w:val="12"/>
                <w:szCs w:val="12"/>
                <w:u w:val="single"/>
                <w:lang w:eastAsia="ru-RU"/>
              </w:rPr>
              <w:t>20 июня 2025 года</w:t>
            </w:r>
            <w:r>
              <w:rPr>
                <w:rFonts w:eastAsia="Times New Roman" w:cs="Times New Roman"/>
                <w:sz w:val="12"/>
                <w:szCs w:val="12"/>
                <w:lang w:eastAsia="ru-RU"/>
              </w:rPr>
              <w:t xml:space="preserve">  №  </w:t>
            </w:r>
            <w:r>
              <w:rPr>
                <w:rFonts w:eastAsia="Times New Roman" w:cs="Times New Roman"/>
                <w:sz w:val="12"/>
                <w:szCs w:val="12"/>
                <w:u w:val="single"/>
                <w:lang w:eastAsia="ru-RU"/>
              </w:rPr>
              <w:t>388</w:t>
            </w:r>
          </w:p>
          <w:p w:rsidR="002532D3" w:rsidRDefault="002532D3" w:rsidP="00BD11BC">
            <w:pPr>
              <w:spacing w:line="240" w:lineRule="auto"/>
              <w:ind w:firstLine="0"/>
              <w:jc w:val="center"/>
              <w:rPr>
                <w:rFonts w:eastAsia="Times New Roman" w:cs="Times New Roman"/>
                <w:sz w:val="12"/>
                <w:szCs w:val="12"/>
                <w:lang w:eastAsia="ru-RU"/>
              </w:rPr>
            </w:pPr>
            <w:r w:rsidRPr="00EB2E03">
              <w:rPr>
                <w:rFonts w:eastAsia="Times New Roman" w:cs="Times New Roman"/>
                <w:sz w:val="12"/>
                <w:szCs w:val="12"/>
                <w:lang w:eastAsia="ru-RU"/>
              </w:rPr>
              <w:t>п. Адамовка</w:t>
            </w:r>
          </w:p>
          <w:p w:rsidR="002532D3" w:rsidRDefault="002532D3" w:rsidP="00BD11BC">
            <w:pPr>
              <w:spacing w:line="240" w:lineRule="auto"/>
              <w:ind w:firstLine="0"/>
              <w:jc w:val="center"/>
              <w:rPr>
                <w:rFonts w:eastAsia="Times New Roman" w:cs="Times New Roman"/>
                <w:sz w:val="12"/>
                <w:szCs w:val="12"/>
                <w:lang w:eastAsia="ru-RU"/>
              </w:rPr>
            </w:pPr>
          </w:p>
          <w:p w:rsidR="002532D3" w:rsidRPr="00EB2E03" w:rsidRDefault="002532D3" w:rsidP="00BD11BC">
            <w:pPr>
              <w:spacing w:line="240" w:lineRule="auto"/>
              <w:ind w:firstLine="0"/>
              <w:jc w:val="left"/>
              <w:rPr>
                <w:rFonts w:eastAsia="Times New Roman" w:cs="Times New Roman"/>
                <w:sz w:val="12"/>
                <w:szCs w:val="12"/>
                <w:lang w:eastAsia="ru-RU"/>
              </w:rPr>
            </w:pPr>
            <w:r w:rsidRPr="00EB2E03">
              <w:rPr>
                <w:rFonts w:eastAsia="Times New Roman" w:cs="Times New Roman"/>
                <w:bCs/>
                <w:sz w:val="12"/>
                <w:szCs w:val="12"/>
                <w:lang w:eastAsia="ru-RU"/>
              </w:rPr>
              <w:t>О</w:t>
            </w:r>
            <w:r w:rsidR="00BC5750">
              <w:rPr>
                <w:rFonts w:eastAsia="Times New Roman" w:cs="Times New Roman"/>
                <w:bCs/>
                <w:sz w:val="12"/>
                <w:szCs w:val="12"/>
                <w:lang w:eastAsia="ru-RU"/>
              </w:rPr>
              <w:t xml:space="preserve"> внесении изменений </w:t>
            </w:r>
            <w:r w:rsidRPr="00EB2E03">
              <w:rPr>
                <w:rFonts w:eastAsia="Times New Roman" w:cs="Times New Roman"/>
                <w:bCs/>
                <w:sz w:val="12"/>
                <w:szCs w:val="12"/>
                <w:lang w:eastAsia="ru-RU"/>
              </w:rPr>
              <w:t xml:space="preserve"> в Устав муниципального образования Адамовский район Оренбургской области</w:t>
            </w:r>
          </w:p>
        </w:tc>
      </w:tr>
    </w:tbl>
    <w:p w:rsidR="002532D3" w:rsidRPr="00EB2E03" w:rsidRDefault="002532D3" w:rsidP="002532D3">
      <w:pPr>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w:t>
      </w:r>
    </w:p>
    <w:p w:rsidR="002532D3" w:rsidRPr="00EB2E03" w:rsidRDefault="002532D3" w:rsidP="002532D3">
      <w:pPr>
        <w:spacing w:line="240" w:lineRule="auto"/>
        <w:rPr>
          <w:rFonts w:eastAsia="Times New Roman" w:cs="Times New Roman"/>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rPr>
          <w:rFonts w:eastAsia="Times New Roman" w:cs="Times New Roman"/>
          <w:b/>
          <w:sz w:val="12"/>
          <w:szCs w:val="12"/>
          <w:lang w:eastAsia="ru-RU"/>
        </w:rPr>
      </w:pPr>
    </w:p>
    <w:p w:rsidR="002532D3" w:rsidRPr="00EB2E03" w:rsidRDefault="002532D3" w:rsidP="002532D3">
      <w:pPr>
        <w:spacing w:line="240" w:lineRule="auto"/>
        <w:ind w:firstLine="0"/>
        <w:rPr>
          <w:rFonts w:eastAsia="Times New Roman" w:cs="Times New Roman"/>
          <w:b/>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Default="002532D3" w:rsidP="002532D3">
      <w:pPr>
        <w:spacing w:line="240" w:lineRule="auto"/>
        <w:ind w:firstLine="0"/>
        <w:jc w:val="left"/>
        <w:rPr>
          <w:rFonts w:eastAsia="Times New Roman" w:cs="Times New Roman"/>
          <w:sz w:val="12"/>
          <w:szCs w:val="12"/>
          <w:lang w:eastAsia="ru-RU"/>
        </w:rPr>
      </w:pP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В соответствии с Федеральным законом от 06</w:t>
      </w:r>
      <w:r w:rsidRPr="00EB2E03">
        <w:rPr>
          <w:rFonts w:eastAsia="Times New Roman" w:cs="Times New Roman"/>
          <w:sz w:val="12"/>
          <w:szCs w:val="12"/>
          <w:lang w:eastAsia="x-none"/>
        </w:rPr>
        <w:t xml:space="preserve"> октября </w:t>
      </w:r>
      <w:r w:rsidRPr="00EB2E03">
        <w:rPr>
          <w:rFonts w:eastAsia="Times New Roman" w:cs="Times New Roman"/>
          <w:sz w:val="12"/>
          <w:szCs w:val="12"/>
          <w:lang w:val="x-none" w:eastAsia="x-none"/>
        </w:rPr>
        <w:t>2003</w:t>
      </w:r>
      <w:r w:rsidRPr="00EB2E03">
        <w:rPr>
          <w:rFonts w:eastAsia="Times New Roman" w:cs="Times New Roman"/>
          <w:sz w:val="12"/>
          <w:szCs w:val="12"/>
          <w:lang w:eastAsia="x-none"/>
        </w:rPr>
        <w:t xml:space="preserve"> года  </w:t>
      </w:r>
      <w:r w:rsidRPr="00EB2E03">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EB2E03">
        <w:rPr>
          <w:rFonts w:eastAsia="Times New Roman" w:cs="Times New Roman"/>
          <w:sz w:val="12"/>
          <w:szCs w:val="12"/>
          <w:lang w:eastAsia="x-none"/>
        </w:rPr>
        <w:t xml:space="preserve"> </w:t>
      </w:r>
      <w:r w:rsidRPr="00EB2E03">
        <w:rPr>
          <w:rFonts w:eastAsia="Times New Roman" w:cs="Times New Roman"/>
          <w:sz w:val="12"/>
          <w:szCs w:val="12"/>
          <w:lang w:val="x-none" w:eastAsia="x-none"/>
        </w:rPr>
        <w:t xml:space="preserve">руководствуясь статьями 20, 58 Устава </w:t>
      </w:r>
      <w:r w:rsidRPr="00EB2E03">
        <w:rPr>
          <w:rFonts w:eastAsia="Times New Roman" w:cs="Times New Roman"/>
          <w:sz w:val="12"/>
          <w:szCs w:val="12"/>
          <w:lang w:eastAsia="x-none"/>
        </w:rPr>
        <w:t xml:space="preserve">муниципального образования </w:t>
      </w:r>
      <w:r w:rsidRPr="00EB2E03">
        <w:rPr>
          <w:rFonts w:eastAsia="Times New Roman" w:cs="Times New Roman"/>
          <w:sz w:val="12"/>
          <w:szCs w:val="12"/>
          <w:lang w:val="x-none" w:eastAsia="x-none"/>
        </w:rPr>
        <w:t>Адамовск</w:t>
      </w:r>
      <w:r w:rsidRPr="00EB2E03">
        <w:rPr>
          <w:rFonts w:eastAsia="Times New Roman" w:cs="Times New Roman"/>
          <w:sz w:val="12"/>
          <w:szCs w:val="12"/>
          <w:lang w:eastAsia="x-none"/>
        </w:rPr>
        <w:t>ий</w:t>
      </w:r>
      <w:r w:rsidRPr="00EB2E03">
        <w:rPr>
          <w:rFonts w:eastAsia="Times New Roman" w:cs="Times New Roman"/>
          <w:sz w:val="12"/>
          <w:szCs w:val="12"/>
          <w:lang w:val="x-none" w:eastAsia="x-none"/>
        </w:rPr>
        <w:t xml:space="preserve"> район</w:t>
      </w:r>
      <w:r w:rsidRPr="00EB2E03">
        <w:rPr>
          <w:rFonts w:eastAsia="Times New Roman" w:cs="Times New Roman"/>
          <w:sz w:val="12"/>
          <w:szCs w:val="12"/>
          <w:lang w:eastAsia="x-none"/>
        </w:rPr>
        <w:t xml:space="preserve"> Оренбургской области</w:t>
      </w:r>
      <w:r w:rsidRPr="00EB2E03">
        <w:rPr>
          <w:rFonts w:eastAsia="Times New Roman" w:cs="Times New Roman"/>
          <w:sz w:val="12"/>
          <w:szCs w:val="12"/>
          <w:lang w:val="x-none" w:eastAsia="x-none"/>
        </w:rPr>
        <w:t xml:space="preserve">, Совет депутатов муниципального образования Адамовский район </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РЕШИЛ:</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p>
    <w:p w:rsidR="002532D3" w:rsidRPr="00EB2E03" w:rsidRDefault="00BC5750" w:rsidP="00BC5750">
      <w:pPr>
        <w:spacing w:line="240" w:lineRule="auto"/>
        <w:rPr>
          <w:rFonts w:eastAsia="Times New Roman" w:cs="Times New Roman"/>
          <w:sz w:val="12"/>
          <w:szCs w:val="12"/>
          <w:lang w:eastAsia="x-none"/>
        </w:rPr>
      </w:pPr>
      <w:r>
        <w:rPr>
          <w:rFonts w:eastAsia="Times New Roman" w:cs="Times New Roman"/>
          <w:b/>
          <w:sz w:val="12"/>
          <w:szCs w:val="12"/>
          <w:lang w:eastAsia="x-none"/>
        </w:rPr>
        <w:t>Пункт 13 части 1 статьи 4 изложить в редакции:</w:t>
      </w:r>
    </w:p>
    <w:p w:rsidR="002532D3" w:rsidRPr="00EB2E03" w:rsidRDefault="002532D3" w:rsidP="002532D3">
      <w:pPr>
        <w:spacing w:line="240" w:lineRule="auto"/>
        <w:rPr>
          <w:rFonts w:eastAsia="Times New Roman" w:cs="Times New Roman"/>
          <w:sz w:val="12"/>
          <w:szCs w:val="12"/>
          <w:lang w:eastAsia="x-none"/>
        </w:rPr>
      </w:pPr>
      <w:proofErr w:type="gramStart"/>
      <w:r w:rsidRPr="00EB2E03">
        <w:rPr>
          <w:rFonts w:eastAsia="Times New Roman" w:cs="Times New Roman"/>
          <w:sz w:val="12"/>
          <w:szCs w:val="12"/>
          <w:lang w:eastAsia="x-none"/>
        </w:rPr>
        <w:t>«13)</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EB2E03">
        <w:rPr>
          <w:rFonts w:eastAsia="Times New Roman" w:cs="Times New Roman"/>
          <w:sz w:val="12"/>
          <w:szCs w:val="12"/>
          <w:lang w:eastAsia="x-none"/>
        </w:rPr>
        <w:t xml:space="preserve"> </w:t>
      </w:r>
      <w:proofErr w:type="gramStart"/>
      <w:r w:rsidRPr="00EB2E03">
        <w:rPr>
          <w:rFonts w:eastAsia="Times New Roman" w:cs="Times New Roman"/>
          <w:sz w:val="12"/>
          <w:szCs w:val="12"/>
          <w:lang w:eastAsia="x-none"/>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 xml:space="preserve">2. Направить  настоящее решение о </w:t>
      </w:r>
      <w:r w:rsidR="00BC5750">
        <w:rPr>
          <w:rFonts w:eastAsia="Times New Roman" w:cs="Times New Roman"/>
          <w:sz w:val="12"/>
          <w:szCs w:val="12"/>
          <w:lang w:val="x-none" w:eastAsia="x-none"/>
        </w:rPr>
        <w:t xml:space="preserve"> внесении изменений </w:t>
      </w:r>
      <w:r w:rsidRPr="00EB2E03">
        <w:rPr>
          <w:rFonts w:eastAsia="Times New Roman" w:cs="Times New Roman"/>
          <w:sz w:val="12"/>
          <w:szCs w:val="12"/>
          <w:lang w:val="x-none" w:eastAsia="x-none"/>
        </w:rPr>
        <w:t xml:space="preserve">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w:t>
      </w:r>
      <w:r w:rsidR="00BC5750">
        <w:rPr>
          <w:rFonts w:eastAsia="Times New Roman" w:cs="Times New Roman"/>
          <w:sz w:val="12"/>
          <w:szCs w:val="12"/>
          <w:lang w:val="x-none" w:eastAsia="x-none"/>
        </w:rPr>
        <w:t xml:space="preserve"> внесении изменений </w:t>
      </w:r>
      <w:r w:rsidRPr="00EB2E03">
        <w:rPr>
          <w:rFonts w:eastAsia="Times New Roman" w:cs="Times New Roman"/>
          <w:sz w:val="12"/>
          <w:szCs w:val="12"/>
          <w:lang w:val="x-none" w:eastAsia="x-none"/>
        </w:rPr>
        <w:t xml:space="preserve"> в Устав.</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3. Опубликовать внесенны</w:t>
      </w:r>
      <w:r w:rsidR="00BC5750">
        <w:rPr>
          <w:rFonts w:eastAsia="Times New Roman" w:cs="Times New Roman"/>
          <w:sz w:val="12"/>
          <w:szCs w:val="12"/>
          <w:lang w:val="x-none" w:eastAsia="x-none"/>
        </w:rPr>
        <w:t xml:space="preserve">е в Устав изменения </w:t>
      </w:r>
      <w:r w:rsidRPr="00EB2E03">
        <w:rPr>
          <w:rFonts w:eastAsia="Times New Roman" w:cs="Times New Roman"/>
          <w:sz w:val="12"/>
          <w:szCs w:val="12"/>
          <w:lang w:val="x-none" w:eastAsia="x-none"/>
        </w:rPr>
        <w:t>в Информационном бюллетене «Адамовский вестник» после их государственной регистрации.</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4.</w:t>
      </w:r>
      <w:r w:rsidRPr="00EB2E03">
        <w:rPr>
          <w:rFonts w:eastAsia="Times New Roman" w:cs="Times New Roman"/>
          <w:sz w:val="12"/>
          <w:szCs w:val="12"/>
          <w:lang w:val="x-none" w:eastAsia="x-none"/>
        </w:rPr>
        <w:t xml:space="preserve"> </w:t>
      </w:r>
      <w:r w:rsidRPr="00EB2E03">
        <w:rPr>
          <w:rFonts w:eastAsia="Times New Roman" w:cs="Times New Roman"/>
          <w:sz w:val="12"/>
          <w:szCs w:val="12"/>
          <w:lang w:eastAsia="x-none"/>
        </w:rPr>
        <w:t xml:space="preserve">Направить сведения </w:t>
      </w:r>
      <w:proofErr w:type="gramStart"/>
      <w:r w:rsidRPr="00EB2E03">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EB2E03">
        <w:rPr>
          <w:rFonts w:eastAsia="Times New Roman" w:cs="Times New Roman"/>
          <w:sz w:val="12"/>
          <w:szCs w:val="12"/>
          <w:lang w:eastAsia="x-none"/>
        </w:rPr>
        <w:t xml:space="preserve"> в течение 10 дней после дня его опубликования.</w:t>
      </w:r>
    </w:p>
    <w:p w:rsidR="002532D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5</w:t>
      </w:r>
      <w:r w:rsidRPr="00EB2E03">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2532D3" w:rsidRPr="00EB2E03" w:rsidRDefault="002532D3" w:rsidP="002532D3">
      <w:pPr>
        <w:spacing w:line="240" w:lineRule="auto"/>
        <w:rPr>
          <w:rFonts w:eastAsia="Times New Roman" w:cs="Times New Roman"/>
          <w:sz w:val="12"/>
          <w:szCs w:val="12"/>
          <w:lang w:eastAsia="x-none"/>
        </w:rPr>
      </w:pPr>
      <w:r w:rsidRPr="00EB2E03">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p>
    <w:p w:rsidR="002532D3" w:rsidRPr="00EB2E03" w:rsidRDefault="002532D3" w:rsidP="002532D3">
      <w:pPr>
        <w:tabs>
          <w:tab w:val="left" w:pos="567"/>
          <w:tab w:val="left" w:pos="709"/>
          <w:tab w:val="left" w:pos="1792"/>
        </w:tabs>
        <w:spacing w:line="240" w:lineRule="auto"/>
        <w:ind w:firstLine="0"/>
        <w:rPr>
          <w:rFonts w:eastAsia="Times New Roman" w:cs="Times New Roman"/>
          <w:sz w:val="12"/>
          <w:szCs w:val="12"/>
          <w:lang w:eastAsia="ru-RU"/>
        </w:rPr>
      </w:pPr>
      <w:r w:rsidRPr="00EB2E03">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EB2E03">
        <w:rPr>
          <w:rFonts w:eastAsia="Times New Roman" w:cs="Times New Roman"/>
          <w:sz w:val="12"/>
          <w:szCs w:val="12"/>
          <w:lang w:eastAsia="ru-RU"/>
        </w:rPr>
        <w:t xml:space="preserve">       Т. А. Кожина </w:t>
      </w:r>
    </w:p>
    <w:p w:rsidR="002532D3" w:rsidRPr="00EB2E03" w:rsidRDefault="002532D3" w:rsidP="002532D3">
      <w:pPr>
        <w:spacing w:line="240" w:lineRule="auto"/>
        <w:ind w:firstLine="0"/>
        <w:rPr>
          <w:rFonts w:eastAsia="Times New Roman" w:cs="Times New Roman"/>
          <w:sz w:val="12"/>
          <w:szCs w:val="12"/>
          <w:lang w:eastAsia="ru-RU"/>
        </w:rPr>
      </w:pPr>
    </w:p>
    <w:p w:rsidR="0056544E" w:rsidRDefault="002532D3" w:rsidP="002532D3">
      <w:pPr>
        <w:spacing w:line="240" w:lineRule="auto"/>
        <w:ind w:firstLine="0"/>
        <w:rPr>
          <w:rFonts w:eastAsia="Times New Roman" w:cs="Times New Roman"/>
          <w:b/>
          <w:color w:val="000000"/>
          <w:sz w:val="16"/>
          <w:szCs w:val="16"/>
          <w:lang w:eastAsia="ru-RU"/>
        </w:rPr>
      </w:pPr>
      <w:r w:rsidRPr="00EB2E03">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proofErr w:type="spellStart"/>
      <w:r>
        <w:rPr>
          <w:rFonts w:eastAsia="Times New Roman" w:cs="Times New Roman"/>
          <w:sz w:val="12"/>
          <w:szCs w:val="12"/>
          <w:lang w:eastAsia="ru-RU"/>
        </w:rPr>
        <w:t>С.В.Чехович</w:t>
      </w:r>
      <w:proofErr w:type="spellEnd"/>
    </w:p>
    <w:p w:rsidR="007B40A3" w:rsidRDefault="007B40A3" w:rsidP="007B40A3">
      <w:pPr>
        <w:spacing w:line="240" w:lineRule="auto"/>
        <w:ind w:right="-1" w:firstLine="0"/>
        <w:jc w:val="left"/>
        <w:rPr>
          <w:rFonts w:eastAsia="Times New Roman" w:cs="Times New Roman"/>
          <w:sz w:val="12"/>
          <w:szCs w:val="12"/>
          <w:lang w:eastAsia="ru-RU"/>
        </w:rPr>
      </w:pPr>
    </w:p>
    <w:p w:rsidR="007B40A3" w:rsidRDefault="007B40A3" w:rsidP="007B40A3">
      <w:pPr>
        <w:spacing w:line="240" w:lineRule="auto"/>
        <w:ind w:right="-1" w:firstLine="0"/>
        <w:jc w:val="left"/>
        <w:rPr>
          <w:rFonts w:eastAsia="Times New Roman" w:cs="Times New Roman"/>
          <w:sz w:val="12"/>
          <w:szCs w:val="12"/>
          <w:lang w:eastAsia="ru-RU"/>
        </w:rPr>
      </w:pPr>
    </w:p>
    <w:p w:rsidR="007B40A3" w:rsidRPr="00C20A72" w:rsidRDefault="007B40A3" w:rsidP="007B40A3">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5E599CE3" wp14:editId="2EE49060">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40A3" w:rsidRPr="00C20A72" w:rsidRDefault="007B40A3" w:rsidP="007B40A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B40A3" w:rsidRPr="00C20A72" w:rsidRDefault="007B40A3" w:rsidP="007B40A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B40A3" w:rsidRPr="00C20A72" w:rsidRDefault="007B40A3" w:rsidP="007B40A3">
      <w:pPr>
        <w:widowControl w:val="0"/>
        <w:tabs>
          <w:tab w:val="left" w:pos="2775"/>
        </w:tabs>
        <w:spacing w:line="240" w:lineRule="auto"/>
        <w:ind w:firstLine="0"/>
        <w:jc w:val="center"/>
        <w:rPr>
          <w:rFonts w:cs="Times New Roman"/>
          <w:bCs/>
          <w:sz w:val="12"/>
          <w:szCs w:val="12"/>
        </w:rPr>
      </w:pPr>
    </w:p>
    <w:p w:rsidR="007B40A3" w:rsidRPr="00C20A72" w:rsidRDefault="007B40A3" w:rsidP="007B40A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B40A3" w:rsidRPr="00C20A72" w:rsidRDefault="007B40A3" w:rsidP="007B40A3">
      <w:pPr>
        <w:widowControl w:val="0"/>
        <w:tabs>
          <w:tab w:val="left" w:pos="2775"/>
        </w:tabs>
        <w:spacing w:line="240" w:lineRule="auto"/>
        <w:rPr>
          <w:rFonts w:cs="Times New Roman"/>
          <w:bCs/>
          <w:sz w:val="12"/>
          <w:szCs w:val="12"/>
        </w:rPr>
      </w:pPr>
    </w:p>
    <w:p w:rsidR="007B40A3" w:rsidRPr="00832FC3" w:rsidRDefault="007B40A3" w:rsidP="00FD0A99">
      <w:pPr>
        <w:widowControl w:val="0"/>
        <w:tabs>
          <w:tab w:val="left" w:pos="2775"/>
        </w:tabs>
        <w:spacing w:line="240" w:lineRule="auto"/>
        <w:ind w:firstLine="0"/>
        <w:jc w:val="center"/>
        <w:rPr>
          <w:rFonts w:cs="Times New Roman"/>
          <w:sz w:val="12"/>
          <w:szCs w:val="12"/>
          <w:u w:val="single"/>
        </w:rPr>
      </w:pPr>
      <w:r>
        <w:rPr>
          <w:rFonts w:cs="Times New Roman"/>
          <w:sz w:val="12"/>
          <w:szCs w:val="12"/>
        </w:rPr>
        <w:t>03.07.2025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490-</w:t>
      </w:r>
      <w:r w:rsidRPr="00832FC3">
        <w:rPr>
          <w:rFonts w:cs="Times New Roman"/>
          <w:sz w:val="12"/>
          <w:szCs w:val="12"/>
        </w:rPr>
        <w:t>п</w:t>
      </w:r>
    </w:p>
    <w:p w:rsidR="007B40A3" w:rsidRPr="00832FC3" w:rsidRDefault="007B40A3" w:rsidP="00FD0A99">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B40A3" w:rsidRPr="00832FC3" w:rsidRDefault="007B40A3" w:rsidP="00FD0A99">
      <w:pPr>
        <w:widowControl w:val="0"/>
        <w:tabs>
          <w:tab w:val="left" w:pos="2775"/>
        </w:tabs>
        <w:spacing w:line="240" w:lineRule="auto"/>
        <w:rPr>
          <w:rFonts w:cs="Times New Roman"/>
          <w:sz w:val="12"/>
          <w:szCs w:val="12"/>
        </w:rPr>
      </w:pPr>
    </w:p>
    <w:p w:rsidR="007B40A3" w:rsidRPr="00B25A9C" w:rsidRDefault="007B40A3" w:rsidP="00FD0A99">
      <w:pPr>
        <w:widowControl w:val="0"/>
        <w:suppressAutoHyphens/>
        <w:spacing w:line="240" w:lineRule="auto"/>
        <w:jc w:val="center"/>
        <w:rPr>
          <w:sz w:val="12"/>
          <w:szCs w:val="12"/>
        </w:rPr>
      </w:pPr>
      <w:r w:rsidRPr="00B25A9C">
        <w:rPr>
          <w:sz w:val="12"/>
          <w:szCs w:val="12"/>
        </w:rPr>
        <w:t xml:space="preserve">О внесении изменений в постановление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 от 29.12.2022 № 1106-п «Об утверждении  муниципальной программы «Развитие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ind w:firstLine="720"/>
        <w:jc w:val="center"/>
        <w:rPr>
          <w:sz w:val="12"/>
          <w:szCs w:val="12"/>
        </w:rPr>
      </w:pPr>
    </w:p>
    <w:p w:rsidR="007B40A3" w:rsidRPr="00B25A9C" w:rsidRDefault="007B40A3" w:rsidP="00FD0A99">
      <w:pPr>
        <w:widowControl w:val="0"/>
        <w:suppressAutoHyphens/>
        <w:spacing w:line="240" w:lineRule="auto"/>
        <w:ind w:firstLine="720"/>
        <w:jc w:val="center"/>
        <w:rPr>
          <w:sz w:val="12"/>
          <w:szCs w:val="12"/>
        </w:rPr>
      </w:pPr>
    </w:p>
    <w:p w:rsidR="007B40A3" w:rsidRPr="00B25A9C" w:rsidRDefault="007B40A3" w:rsidP="00FD0A99">
      <w:pPr>
        <w:widowControl w:val="0"/>
        <w:suppressAutoHyphens/>
        <w:spacing w:line="240" w:lineRule="auto"/>
        <w:ind w:firstLine="720"/>
        <w:rPr>
          <w:sz w:val="12"/>
          <w:szCs w:val="12"/>
        </w:rPr>
      </w:pPr>
      <w:proofErr w:type="gramStart"/>
      <w:r w:rsidRPr="00B25A9C">
        <w:rPr>
          <w:sz w:val="12"/>
          <w:szCs w:val="12"/>
        </w:rPr>
        <w:lastRenderedPageBreak/>
        <w:t>В соответствии со статьей 35 Федерального закона от 02.03.2007 № 25-ФЗ «О муниципальной службе в Российской Федерации», статьей 30 Закона Оренбургской области от 10.10.2007 № 1611/339-</w:t>
      </w:r>
      <w:r w:rsidRPr="00B25A9C">
        <w:rPr>
          <w:sz w:val="12"/>
          <w:szCs w:val="12"/>
          <w:lang w:val="en-US"/>
        </w:rPr>
        <w:t>IV</w:t>
      </w:r>
      <w:r w:rsidRPr="00B25A9C">
        <w:rPr>
          <w:sz w:val="12"/>
          <w:szCs w:val="12"/>
        </w:rPr>
        <w:t xml:space="preserve">-ОЗ «О муниципальной службе в Оренбургской области,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B25A9C">
        <w:rPr>
          <w:sz w:val="12"/>
          <w:szCs w:val="12"/>
        </w:rPr>
        <w:t>Адамовский</w:t>
      </w:r>
      <w:proofErr w:type="spellEnd"/>
      <w:r w:rsidRPr="00B25A9C">
        <w:rPr>
          <w:sz w:val="12"/>
          <w:szCs w:val="12"/>
        </w:rPr>
        <w:t xml:space="preserve"> район, решением Совета депутатов муниципального образования </w:t>
      </w:r>
      <w:proofErr w:type="spellStart"/>
      <w:r w:rsidRPr="00B25A9C">
        <w:rPr>
          <w:sz w:val="12"/>
          <w:szCs w:val="12"/>
        </w:rPr>
        <w:t>Адамовский</w:t>
      </w:r>
      <w:proofErr w:type="spellEnd"/>
      <w:r w:rsidRPr="00B25A9C">
        <w:rPr>
          <w:sz w:val="12"/>
          <w:szCs w:val="12"/>
        </w:rPr>
        <w:t xml:space="preserve"> район от 22.12.2023</w:t>
      </w:r>
      <w:proofErr w:type="gramEnd"/>
      <w:r w:rsidRPr="00B25A9C">
        <w:rPr>
          <w:sz w:val="12"/>
          <w:szCs w:val="12"/>
        </w:rPr>
        <w:t xml:space="preserve"> № 268 «О бюджете муниципального образования </w:t>
      </w:r>
      <w:proofErr w:type="spellStart"/>
      <w:r w:rsidRPr="00B25A9C">
        <w:rPr>
          <w:sz w:val="12"/>
          <w:szCs w:val="12"/>
        </w:rPr>
        <w:t>Адамовский</w:t>
      </w:r>
      <w:proofErr w:type="spellEnd"/>
      <w:r w:rsidRPr="00B25A9C">
        <w:rPr>
          <w:sz w:val="12"/>
          <w:szCs w:val="12"/>
        </w:rPr>
        <w:t xml:space="preserve"> район на 2024 год и на плановый период 2025 и 2026 годов»:</w:t>
      </w:r>
    </w:p>
    <w:p w:rsidR="007B40A3" w:rsidRPr="00B25A9C" w:rsidRDefault="007B40A3" w:rsidP="00FD0A99">
      <w:pPr>
        <w:widowControl w:val="0"/>
        <w:spacing w:line="240" w:lineRule="auto"/>
        <w:rPr>
          <w:b/>
          <w:sz w:val="12"/>
          <w:szCs w:val="12"/>
        </w:rPr>
      </w:pPr>
      <w:r w:rsidRPr="00B25A9C">
        <w:rPr>
          <w:sz w:val="12"/>
          <w:szCs w:val="12"/>
        </w:rPr>
        <w:t xml:space="preserve">1.Внести в  постановление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 от 29.12.2022 № 1106-п «Об утверждении  муниципальной программы «Развитие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  (далее – Постановление) следу</w:t>
      </w:r>
      <w:r w:rsidRPr="00B25A9C">
        <w:rPr>
          <w:sz w:val="12"/>
          <w:szCs w:val="12"/>
        </w:rPr>
        <w:t>ю</w:t>
      </w:r>
      <w:r w:rsidRPr="00B25A9C">
        <w:rPr>
          <w:sz w:val="12"/>
          <w:szCs w:val="12"/>
        </w:rPr>
        <w:t>щие изменения:</w:t>
      </w:r>
    </w:p>
    <w:p w:rsidR="007B40A3" w:rsidRPr="00B25A9C" w:rsidRDefault="007B40A3" w:rsidP="00FD0A99">
      <w:pPr>
        <w:widowControl w:val="0"/>
        <w:spacing w:line="240" w:lineRule="auto"/>
        <w:rPr>
          <w:sz w:val="12"/>
          <w:szCs w:val="12"/>
        </w:rPr>
      </w:pPr>
      <w:r w:rsidRPr="00B25A9C">
        <w:rPr>
          <w:sz w:val="12"/>
          <w:szCs w:val="12"/>
        </w:rPr>
        <w:t>1.1. Приложение  к Постановлению  изложить в новой редакции, согласно прил</w:t>
      </w:r>
      <w:r w:rsidRPr="00B25A9C">
        <w:rPr>
          <w:sz w:val="12"/>
          <w:szCs w:val="12"/>
        </w:rPr>
        <w:t>о</w:t>
      </w:r>
      <w:r w:rsidRPr="00B25A9C">
        <w:rPr>
          <w:sz w:val="12"/>
          <w:szCs w:val="12"/>
        </w:rPr>
        <w:t>жению к настоящему постановлению.</w:t>
      </w:r>
    </w:p>
    <w:p w:rsidR="007B40A3" w:rsidRPr="00B25A9C" w:rsidRDefault="007B40A3" w:rsidP="00FD0A99">
      <w:pPr>
        <w:widowControl w:val="0"/>
        <w:suppressAutoHyphens/>
        <w:spacing w:line="240" w:lineRule="auto"/>
        <w:rPr>
          <w:sz w:val="12"/>
          <w:szCs w:val="12"/>
        </w:rPr>
      </w:pPr>
      <w:r w:rsidRPr="00B25A9C">
        <w:rPr>
          <w:sz w:val="12"/>
          <w:szCs w:val="12"/>
        </w:rPr>
        <w:t xml:space="preserve">2. Признать утратившим силу постановление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от 28.03.2025 № 268-п «О внесении изменений в постановление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 от 29.12.2022 № 1106-п «Об утверждении  муниципальной программы «Развитие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ind w:firstLine="720"/>
        <w:rPr>
          <w:sz w:val="12"/>
          <w:szCs w:val="12"/>
        </w:rPr>
      </w:pPr>
      <w:r w:rsidRPr="00B25A9C">
        <w:rPr>
          <w:sz w:val="12"/>
          <w:szCs w:val="12"/>
        </w:rPr>
        <w:t xml:space="preserve">3. </w:t>
      </w:r>
      <w:proofErr w:type="gramStart"/>
      <w:r w:rsidRPr="00B25A9C">
        <w:rPr>
          <w:sz w:val="12"/>
          <w:szCs w:val="12"/>
        </w:rPr>
        <w:t>Контроль за</w:t>
      </w:r>
      <w:proofErr w:type="gramEnd"/>
      <w:r w:rsidRPr="00B25A9C">
        <w:rPr>
          <w:sz w:val="12"/>
          <w:szCs w:val="12"/>
        </w:rPr>
        <w:t xml:space="preserve"> исполнением настоящего постановления оставляю за собой.</w:t>
      </w:r>
    </w:p>
    <w:p w:rsidR="007B40A3" w:rsidRPr="00B25A9C" w:rsidRDefault="007B40A3" w:rsidP="00FD0A99">
      <w:pPr>
        <w:pStyle w:val="afe"/>
        <w:widowControl w:val="0"/>
        <w:ind w:firstLine="709"/>
        <w:jc w:val="both"/>
        <w:rPr>
          <w:sz w:val="12"/>
          <w:szCs w:val="12"/>
        </w:rPr>
      </w:pPr>
      <w:r w:rsidRPr="00B25A9C">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B25A9C">
        <w:rPr>
          <w:sz w:val="12"/>
          <w:szCs w:val="12"/>
        </w:rPr>
        <w:t>Адамовский</w:t>
      </w:r>
      <w:proofErr w:type="spellEnd"/>
      <w:r w:rsidRPr="00B25A9C">
        <w:rPr>
          <w:sz w:val="12"/>
          <w:szCs w:val="12"/>
        </w:rPr>
        <w:t xml:space="preserve"> вестник» и размещению на сайте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p w:rsidR="007B40A3" w:rsidRPr="00B25A9C" w:rsidRDefault="007B40A3" w:rsidP="00FD0A99">
      <w:pPr>
        <w:widowControl w:val="0"/>
        <w:suppressAutoHyphens/>
        <w:spacing w:line="240" w:lineRule="auto"/>
        <w:ind w:firstLine="720"/>
        <w:rPr>
          <w:sz w:val="12"/>
          <w:szCs w:val="12"/>
          <w:lang w:val="x-none"/>
        </w:rPr>
      </w:pPr>
    </w:p>
    <w:p w:rsidR="007B40A3" w:rsidRPr="00B25A9C" w:rsidRDefault="007B40A3" w:rsidP="00FD0A99">
      <w:pPr>
        <w:widowControl w:val="0"/>
        <w:suppressAutoHyphens/>
        <w:spacing w:line="240" w:lineRule="auto"/>
        <w:rPr>
          <w:sz w:val="12"/>
          <w:szCs w:val="12"/>
        </w:rPr>
      </w:pPr>
    </w:p>
    <w:p w:rsidR="007B40A3" w:rsidRPr="00B25A9C" w:rsidRDefault="007B40A3" w:rsidP="00FD0A99">
      <w:pPr>
        <w:widowControl w:val="0"/>
        <w:suppressAutoHyphens/>
        <w:spacing w:line="240" w:lineRule="auto"/>
        <w:rPr>
          <w:sz w:val="12"/>
          <w:szCs w:val="12"/>
        </w:rPr>
      </w:pPr>
      <w:r w:rsidRPr="00B25A9C">
        <w:rPr>
          <w:sz w:val="12"/>
          <w:szCs w:val="12"/>
        </w:rPr>
        <w:t xml:space="preserve">Глава  муниципального образования                                           </w:t>
      </w:r>
      <w:r w:rsidR="00FD0A99">
        <w:rPr>
          <w:sz w:val="12"/>
          <w:szCs w:val="12"/>
        </w:rPr>
        <w:t xml:space="preserve">                                                                                           </w:t>
      </w:r>
      <w:r w:rsidRPr="00B25A9C">
        <w:rPr>
          <w:sz w:val="12"/>
          <w:szCs w:val="12"/>
        </w:rPr>
        <w:t xml:space="preserve">                          С.В. </w:t>
      </w:r>
      <w:proofErr w:type="spellStart"/>
      <w:r w:rsidRPr="00B25A9C">
        <w:rPr>
          <w:sz w:val="12"/>
          <w:szCs w:val="12"/>
        </w:rPr>
        <w:t>Чехович</w:t>
      </w:r>
      <w:proofErr w:type="spellEnd"/>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rPr>
          <w:sz w:val="12"/>
          <w:szCs w:val="12"/>
        </w:rPr>
      </w:pPr>
    </w:p>
    <w:tbl>
      <w:tblPr>
        <w:tblW w:w="9648" w:type="dxa"/>
        <w:tblLook w:val="01E0" w:firstRow="1" w:lastRow="1" w:firstColumn="1" w:lastColumn="1" w:noHBand="0" w:noVBand="0"/>
      </w:tblPr>
      <w:tblGrid>
        <w:gridCol w:w="5328"/>
        <w:gridCol w:w="4320"/>
      </w:tblGrid>
      <w:tr w:rsidR="007B40A3" w:rsidRPr="00B25A9C" w:rsidTr="007B40A3">
        <w:tc>
          <w:tcPr>
            <w:tcW w:w="5328" w:type="dxa"/>
            <w:shd w:val="clear" w:color="auto" w:fill="auto"/>
          </w:tcPr>
          <w:p w:rsidR="007B40A3" w:rsidRPr="00B25A9C" w:rsidRDefault="007B40A3" w:rsidP="00FD0A99">
            <w:pPr>
              <w:suppressAutoHyphens/>
              <w:spacing w:line="240" w:lineRule="auto"/>
              <w:rPr>
                <w:sz w:val="12"/>
                <w:szCs w:val="12"/>
              </w:rPr>
            </w:pPr>
          </w:p>
        </w:tc>
        <w:tc>
          <w:tcPr>
            <w:tcW w:w="4320" w:type="dxa"/>
            <w:shd w:val="clear" w:color="auto" w:fill="auto"/>
          </w:tcPr>
          <w:p w:rsidR="007B40A3" w:rsidRPr="00B25A9C" w:rsidRDefault="007B40A3" w:rsidP="00FD0A99">
            <w:pPr>
              <w:suppressAutoHyphens/>
              <w:spacing w:line="240" w:lineRule="auto"/>
              <w:rPr>
                <w:sz w:val="12"/>
                <w:szCs w:val="12"/>
              </w:rPr>
            </w:pPr>
            <w:r w:rsidRPr="00B25A9C">
              <w:rPr>
                <w:sz w:val="12"/>
                <w:szCs w:val="12"/>
              </w:rPr>
              <w:t>Приложение</w:t>
            </w:r>
          </w:p>
          <w:p w:rsidR="00FD0A99" w:rsidRDefault="007B40A3" w:rsidP="00FD0A99">
            <w:pPr>
              <w:suppressAutoHyphens/>
              <w:spacing w:line="240" w:lineRule="auto"/>
              <w:jc w:val="left"/>
              <w:rPr>
                <w:sz w:val="12"/>
                <w:szCs w:val="12"/>
              </w:rPr>
            </w:pPr>
            <w:r w:rsidRPr="00B25A9C">
              <w:rPr>
                <w:sz w:val="12"/>
                <w:szCs w:val="12"/>
              </w:rPr>
              <w:t>к постановлению администрации</w:t>
            </w:r>
          </w:p>
          <w:p w:rsidR="007B40A3" w:rsidRPr="00B25A9C" w:rsidRDefault="007B40A3" w:rsidP="00FD0A99">
            <w:pPr>
              <w:suppressAutoHyphens/>
              <w:spacing w:line="240" w:lineRule="auto"/>
              <w:jc w:val="left"/>
              <w:rPr>
                <w:sz w:val="12"/>
                <w:szCs w:val="12"/>
              </w:rPr>
            </w:pPr>
            <w:r w:rsidRPr="00B25A9C">
              <w:rPr>
                <w:sz w:val="12"/>
                <w:szCs w:val="12"/>
              </w:rPr>
              <w:t>муниципального образования</w:t>
            </w:r>
          </w:p>
          <w:p w:rsidR="007B40A3" w:rsidRPr="00B25A9C" w:rsidRDefault="007B40A3" w:rsidP="00FD0A99">
            <w:pPr>
              <w:suppressAutoHyphens/>
              <w:spacing w:line="240" w:lineRule="auto"/>
              <w:rPr>
                <w:sz w:val="12"/>
                <w:szCs w:val="12"/>
              </w:rPr>
            </w:pPr>
            <w:proofErr w:type="spellStart"/>
            <w:r w:rsidRPr="00B25A9C">
              <w:rPr>
                <w:sz w:val="12"/>
                <w:szCs w:val="12"/>
              </w:rPr>
              <w:t>Адамовский</w:t>
            </w:r>
            <w:proofErr w:type="spellEnd"/>
            <w:r w:rsidRPr="00B25A9C">
              <w:rPr>
                <w:sz w:val="12"/>
                <w:szCs w:val="12"/>
              </w:rPr>
              <w:t xml:space="preserve"> район</w:t>
            </w:r>
          </w:p>
          <w:p w:rsidR="007B40A3" w:rsidRPr="00B25A9C" w:rsidRDefault="007B40A3" w:rsidP="00FD0A99">
            <w:pPr>
              <w:suppressAutoHyphens/>
              <w:spacing w:line="240" w:lineRule="auto"/>
              <w:rPr>
                <w:sz w:val="12"/>
                <w:szCs w:val="12"/>
              </w:rPr>
            </w:pPr>
            <w:r w:rsidRPr="00B25A9C">
              <w:rPr>
                <w:sz w:val="12"/>
                <w:szCs w:val="12"/>
              </w:rPr>
              <w:t xml:space="preserve">от </w:t>
            </w:r>
            <w:r w:rsidR="00FD0A99">
              <w:rPr>
                <w:sz w:val="12"/>
                <w:szCs w:val="12"/>
              </w:rPr>
              <w:t>03.07.2025</w:t>
            </w:r>
            <w:r w:rsidRPr="00B25A9C">
              <w:rPr>
                <w:sz w:val="12"/>
                <w:szCs w:val="12"/>
              </w:rPr>
              <w:t xml:space="preserve"> № </w:t>
            </w:r>
            <w:r w:rsidR="00FD0A99">
              <w:rPr>
                <w:sz w:val="12"/>
                <w:szCs w:val="12"/>
              </w:rPr>
              <w:t>490-п</w:t>
            </w:r>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rPr>
                <w:sz w:val="12"/>
                <w:szCs w:val="12"/>
              </w:rPr>
            </w:pPr>
            <w:r w:rsidRPr="00B25A9C">
              <w:rPr>
                <w:sz w:val="12"/>
                <w:szCs w:val="12"/>
              </w:rPr>
              <w:t>Приложение</w:t>
            </w:r>
          </w:p>
          <w:p w:rsidR="00FD0A99" w:rsidRDefault="007B40A3" w:rsidP="00FD0A99">
            <w:pPr>
              <w:suppressAutoHyphens/>
              <w:spacing w:line="240" w:lineRule="auto"/>
              <w:rPr>
                <w:sz w:val="12"/>
                <w:szCs w:val="12"/>
              </w:rPr>
            </w:pPr>
            <w:r w:rsidRPr="00B25A9C">
              <w:rPr>
                <w:sz w:val="12"/>
                <w:szCs w:val="12"/>
              </w:rPr>
              <w:t>к постановлению администрации</w:t>
            </w:r>
          </w:p>
          <w:p w:rsidR="007B40A3" w:rsidRPr="00B25A9C" w:rsidRDefault="007B40A3" w:rsidP="00FD0A99">
            <w:pPr>
              <w:suppressAutoHyphens/>
              <w:spacing w:line="240" w:lineRule="auto"/>
              <w:rPr>
                <w:sz w:val="12"/>
                <w:szCs w:val="12"/>
              </w:rPr>
            </w:pPr>
            <w:r w:rsidRPr="00B25A9C">
              <w:rPr>
                <w:sz w:val="12"/>
                <w:szCs w:val="12"/>
              </w:rPr>
              <w:t xml:space="preserve">муниципального образования </w:t>
            </w:r>
            <w:proofErr w:type="spellStart"/>
            <w:r w:rsidRPr="00B25A9C">
              <w:rPr>
                <w:sz w:val="12"/>
                <w:szCs w:val="12"/>
              </w:rPr>
              <w:t>Адамовский</w:t>
            </w:r>
            <w:proofErr w:type="spellEnd"/>
            <w:r w:rsidRPr="00B25A9C">
              <w:rPr>
                <w:sz w:val="12"/>
                <w:szCs w:val="12"/>
              </w:rPr>
              <w:t xml:space="preserve"> район </w:t>
            </w:r>
          </w:p>
          <w:p w:rsidR="007B40A3" w:rsidRPr="00B25A9C" w:rsidRDefault="007B40A3" w:rsidP="00FD0A99">
            <w:pPr>
              <w:suppressAutoHyphens/>
              <w:spacing w:line="240" w:lineRule="auto"/>
              <w:rPr>
                <w:sz w:val="12"/>
                <w:szCs w:val="12"/>
              </w:rPr>
            </w:pPr>
            <w:r w:rsidRPr="00B25A9C">
              <w:rPr>
                <w:sz w:val="12"/>
                <w:szCs w:val="12"/>
              </w:rPr>
              <w:t xml:space="preserve">от 29.12.2022 № 1106-п </w:t>
            </w:r>
          </w:p>
        </w:tc>
      </w:tr>
    </w:tbl>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jc w:val="center"/>
        <w:rPr>
          <w:sz w:val="12"/>
          <w:szCs w:val="12"/>
        </w:rPr>
      </w:pPr>
    </w:p>
    <w:p w:rsidR="007B40A3" w:rsidRPr="00B25A9C" w:rsidRDefault="007B40A3" w:rsidP="00FD0A99">
      <w:pPr>
        <w:suppressAutoHyphens/>
        <w:spacing w:line="240" w:lineRule="auto"/>
        <w:jc w:val="center"/>
        <w:rPr>
          <w:b/>
          <w:sz w:val="12"/>
          <w:szCs w:val="12"/>
        </w:rPr>
      </w:pPr>
      <w:r w:rsidRPr="00B25A9C">
        <w:rPr>
          <w:b/>
          <w:sz w:val="12"/>
          <w:szCs w:val="12"/>
        </w:rPr>
        <w:t>МУНИЦИПАЛЬНАЯ ПРОГРАММА</w:t>
      </w:r>
    </w:p>
    <w:p w:rsidR="007B40A3" w:rsidRPr="00B25A9C" w:rsidRDefault="007B40A3" w:rsidP="00FD0A99">
      <w:pPr>
        <w:suppressAutoHyphens/>
        <w:spacing w:line="240" w:lineRule="auto"/>
        <w:jc w:val="center"/>
        <w:rPr>
          <w:b/>
          <w:sz w:val="12"/>
          <w:szCs w:val="12"/>
        </w:rPr>
      </w:pPr>
      <w:r w:rsidRPr="00B25A9C">
        <w:rPr>
          <w:b/>
          <w:sz w:val="12"/>
          <w:szCs w:val="12"/>
        </w:rPr>
        <w:t xml:space="preserve">«Развитие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p w:rsidR="007B40A3" w:rsidRPr="00B25A9C" w:rsidRDefault="007B40A3" w:rsidP="00FD0A99">
      <w:pPr>
        <w:suppressAutoHyphens/>
        <w:spacing w:line="240" w:lineRule="auto"/>
        <w:ind w:firstLine="720"/>
        <w:jc w:val="center"/>
        <w:rPr>
          <w:sz w:val="12"/>
          <w:szCs w:val="12"/>
        </w:rPr>
      </w:pPr>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ind w:firstLine="0"/>
        <w:jc w:val="center"/>
        <w:rPr>
          <w:b/>
          <w:sz w:val="12"/>
          <w:szCs w:val="12"/>
        </w:rPr>
      </w:pPr>
      <w:r w:rsidRPr="00B25A9C">
        <w:rPr>
          <w:b/>
          <w:sz w:val="12"/>
          <w:szCs w:val="12"/>
        </w:rPr>
        <w:t>ПАСПОРТ</w:t>
      </w:r>
    </w:p>
    <w:p w:rsidR="007B40A3" w:rsidRPr="00FD0A99" w:rsidRDefault="007B40A3" w:rsidP="00FD0A99">
      <w:pPr>
        <w:suppressAutoHyphens/>
        <w:spacing w:line="240" w:lineRule="auto"/>
        <w:ind w:firstLine="0"/>
        <w:jc w:val="center"/>
        <w:rPr>
          <w:b/>
          <w:bCs/>
          <w:sz w:val="12"/>
          <w:szCs w:val="12"/>
        </w:rPr>
      </w:pPr>
      <w:r w:rsidRPr="00B25A9C">
        <w:rPr>
          <w:b/>
          <w:sz w:val="12"/>
          <w:szCs w:val="12"/>
        </w:rPr>
        <w:t xml:space="preserve">муниципальной программы </w:t>
      </w:r>
      <w:proofErr w:type="spellStart"/>
      <w:r w:rsidRPr="00B25A9C">
        <w:rPr>
          <w:b/>
          <w:sz w:val="12"/>
          <w:szCs w:val="12"/>
        </w:rPr>
        <w:t>Адамовского</w:t>
      </w:r>
      <w:proofErr w:type="spellEnd"/>
      <w:r w:rsidRPr="00B25A9C">
        <w:rPr>
          <w:b/>
          <w:sz w:val="12"/>
          <w:szCs w:val="12"/>
        </w:rPr>
        <w:t xml:space="preserve"> </w:t>
      </w:r>
      <w:r w:rsidRPr="00FD0A99">
        <w:rPr>
          <w:b/>
          <w:sz w:val="12"/>
          <w:szCs w:val="12"/>
        </w:rPr>
        <w:t>района</w:t>
      </w:r>
      <w:r w:rsidR="00FD0A99" w:rsidRPr="00FD0A99">
        <w:rPr>
          <w:b/>
          <w:sz w:val="12"/>
          <w:szCs w:val="12"/>
        </w:rPr>
        <w:t xml:space="preserve"> </w:t>
      </w:r>
      <w:r w:rsidRPr="00FD0A99">
        <w:rPr>
          <w:b/>
          <w:sz w:val="12"/>
          <w:szCs w:val="12"/>
        </w:rPr>
        <w:t xml:space="preserve">«Развитие муниципальной службы в администрации </w:t>
      </w:r>
      <w:proofErr w:type="spellStart"/>
      <w:r w:rsidRPr="00FD0A99">
        <w:rPr>
          <w:b/>
          <w:sz w:val="12"/>
          <w:szCs w:val="12"/>
        </w:rPr>
        <w:t>Адамовского</w:t>
      </w:r>
      <w:proofErr w:type="spellEnd"/>
      <w:r w:rsidRPr="00FD0A99">
        <w:rPr>
          <w:b/>
          <w:sz w:val="12"/>
          <w:szCs w:val="12"/>
        </w:rPr>
        <w:t xml:space="preserve"> района»</w:t>
      </w:r>
    </w:p>
    <w:p w:rsidR="007B40A3" w:rsidRPr="00B25A9C" w:rsidRDefault="007B40A3" w:rsidP="00FD0A99">
      <w:pPr>
        <w:suppressAutoHyphens/>
        <w:spacing w:line="240" w:lineRule="auto"/>
        <w:ind w:firstLine="0"/>
        <w:jc w:val="center"/>
        <w:rPr>
          <w:sz w:val="12"/>
          <w:szCs w:val="12"/>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79"/>
      </w:tblGrid>
      <w:tr w:rsidR="007B40A3" w:rsidRPr="00B25A9C" w:rsidTr="00FD0A99">
        <w:trPr>
          <w:trHeight w:val="265"/>
        </w:trPr>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 xml:space="preserve">Ответственный исполнитель муниципальной программы </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35"/>
              <w:suppressAutoHyphens/>
              <w:spacing w:after="0"/>
              <w:ind w:left="0"/>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p w:rsidR="007B40A3" w:rsidRPr="00B25A9C" w:rsidRDefault="007B40A3" w:rsidP="00FD0A99">
            <w:pPr>
              <w:pStyle w:val="35"/>
              <w:suppressAutoHyphens/>
              <w:spacing w:after="0"/>
              <w:ind w:left="0"/>
              <w:jc w:val="left"/>
              <w:rPr>
                <w:rFonts w:ascii="Times New Roman" w:hAnsi="Times New Roman"/>
                <w:sz w:val="12"/>
                <w:szCs w:val="12"/>
              </w:rPr>
            </w:pPr>
          </w:p>
        </w:tc>
      </w:tr>
      <w:tr w:rsidR="007B40A3" w:rsidRPr="00B25A9C" w:rsidTr="00FD0A99">
        <w:trPr>
          <w:trHeight w:val="114"/>
        </w:trPr>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 xml:space="preserve">Период реализации муниципальной программы </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Nonformat"/>
              <w:widowControl/>
              <w:suppressAutoHyphens/>
              <w:rPr>
                <w:rFonts w:ascii="Times New Roman" w:hAnsi="Times New Roman"/>
                <w:sz w:val="12"/>
                <w:szCs w:val="12"/>
              </w:rPr>
            </w:pPr>
            <w:r w:rsidRPr="00B25A9C">
              <w:rPr>
                <w:rFonts w:ascii="Times New Roman" w:hAnsi="Times New Roman"/>
                <w:sz w:val="12"/>
                <w:szCs w:val="12"/>
              </w:rPr>
              <w:t>2023-2030</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22"/>
              <w:suppressAutoHyphens/>
              <w:ind w:firstLine="0"/>
              <w:jc w:val="left"/>
              <w:rPr>
                <w:rFonts w:ascii="Times New Roman" w:hAnsi="Times New Roman"/>
                <w:sz w:val="12"/>
                <w:szCs w:val="12"/>
              </w:rPr>
            </w:pPr>
            <w:r w:rsidRPr="00B25A9C">
              <w:rPr>
                <w:rFonts w:ascii="Times New Roman" w:hAnsi="Times New Roman"/>
                <w:sz w:val="12"/>
                <w:szCs w:val="12"/>
              </w:rPr>
              <w:t>Цель</w:t>
            </w:r>
            <w:r w:rsidRPr="00B25A9C">
              <w:rPr>
                <w:rFonts w:ascii="Times New Roman" w:hAnsi="Times New Roman"/>
                <w:sz w:val="12"/>
                <w:szCs w:val="12"/>
                <w:lang w:val="ru-RU"/>
              </w:rPr>
              <w:t xml:space="preserve"> (цели)</w:t>
            </w:r>
            <w:r w:rsidRPr="00B25A9C">
              <w:rPr>
                <w:rFonts w:ascii="Times New Roman" w:hAnsi="Times New Roman"/>
                <w:sz w:val="12"/>
                <w:szCs w:val="12"/>
              </w:rPr>
              <w:t xml:space="preserve"> муниципальной программы </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widowControl/>
              <w:suppressAutoHyphens/>
              <w:jc w:val="both"/>
              <w:rPr>
                <w:rFonts w:ascii="Times New Roman" w:hAnsi="Times New Roman"/>
                <w:sz w:val="12"/>
                <w:szCs w:val="12"/>
              </w:rPr>
            </w:pPr>
            <w:r w:rsidRPr="00B25A9C">
              <w:rPr>
                <w:rFonts w:ascii="Times New Roman" w:hAnsi="Times New Roman" w:cs="Times New Roman"/>
                <w:sz w:val="12"/>
                <w:szCs w:val="12"/>
              </w:rPr>
              <w:t>Совершенствование системы и повышение результативности профессиональной служебной деятельности муниципальных служащих, формирование квалифицированного кадрового состава муниципальных служащих</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Направления  (при необходимости)</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22"/>
              <w:suppressAutoHyphens/>
              <w:ind w:firstLine="0"/>
              <w:jc w:val="left"/>
              <w:rPr>
                <w:rFonts w:ascii="Times New Roman" w:hAnsi="Times New Roman"/>
                <w:sz w:val="12"/>
                <w:szCs w:val="12"/>
              </w:rPr>
            </w:pPr>
            <w:r w:rsidRPr="00B25A9C">
              <w:rPr>
                <w:rFonts w:ascii="Times New Roman" w:hAnsi="Times New Roman"/>
                <w:sz w:val="12"/>
                <w:szCs w:val="12"/>
              </w:rPr>
              <w:t>-</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Показатели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cs="Times New Roman"/>
                <w:sz w:val="12"/>
                <w:szCs w:val="12"/>
              </w:rPr>
              <w:t>1. Количество принятых  нормативных правовых актов по муниципальной службе.</w:t>
            </w:r>
          </w:p>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cs="Times New Roman"/>
                <w:sz w:val="12"/>
                <w:szCs w:val="12"/>
              </w:rPr>
              <w:t>2. Количество муниципальных служащих, прошедших повышение квалификации</w:t>
            </w:r>
            <w:r w:rsidRPr="00B25A9C">
              <w:rPr>
                <w:rFonts w:ascii="Times New Roman" w:hAnsi="Times New Roman"/>
                <w:sz w:val="12"/>
                <w:szCs w:val="12"/>
              </w:rPr>
              <w:t xml:space="preserve"> (с получением свидетельств, удостоверений государственного образца).</w:t>
            </w:r>
          </w:p>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sz w:val="12"/>
                <w:szCs w:val="12"/>
              </w:rPr>
              <w:t xml:space="preserve">3. 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cs="Times New Roman"/>
                <w:sz w:val="12"/>
                <w:szCs w:val="12"/>
              </w:rPr>
              <w:t xml:space="preserve">4. 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квалификации муниципальной службы.</w:t>
            </w:r>
          </w:p>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sz w:val="12"/>
                <w:szCs w:val="12"/>
              </w:rPr>
              <w:t>5. Количество внедренных новых образовательных технологий.</w:t>
            </w:r>
          </w:p>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sz w:val="12"/>
                <w:szCs w:val="12"/>
              </w:rPr>
              <w:t>6. Количество рабочих мест муниципальных служащих, прошедших аттестацию.</w:t>
            </w:r>
          </w:p>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cs="Times New Roman"/>
                <w:sz w:val="12"/>
                <w:szCs w:val="12"/>
              </w:rPr>
              <w:t>7. Количество муниципальных служащих, получающих пенсию за выслугу лет.</w:t>
            </w:r>
          </w:p>
          <w:p w:rsidR="007B40A3" w:rsidRPr="00B25A9C" w:rsidRDefault="007B40A3" w:rsidP="00FD0A99">
            <w:pPr>
              <w:widowControl w:val="0"/>
              <w:suppressAutoHyphens/>
              <w:spacing w:line="240" w:lineRule="auto"/>
              <w:ind w:firstLine="0"/>
              <w:rPr>
                <w:sz w:val="12"/>
                <w:szCs w:val="12"/>
              </w:rPr>
            </w:pPr>
            <w:r w:rsidRPr="00B25A9C">
              <w:rPr>
                <w:sz w:val="12"/>
                <w:szCs w:val="12"/>
              </w:rPr>
              <w:t>8. Количество мероприятий, направленных на повышение эффективности работы центрального аппарата.</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9. 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ind w:firstLine="0"/>
              <w:rPr>
                <w:sz w:val="12"/>
                <w:szCs w:val="12"/>
              </w:rPr>
            </w:pPr>
            <w:r w:rsidRPr="00B25A9C">
              <w:rPr>
                <w:sz w:val="12"/>
                <w:szCs w:val="12"/>
              </w:rPr>
              <w:t>10. Количество заседаний комиссии по делам несовершеннолетних и защите их прав.</w:t>
            </w:r>
          </w:p>
          <w:p w:rsidR="007B40A3" w:rsidRPr="00B25A9C" w:rsidRDefault="007B40A3" w:rsidP="00FD0A99">
            <w:pPr>
              <w:widowControl w:val="0"/>
              <w:suppressAutoHyphens/>
              <w:spacing w:line="240" w:lineRule="auto"/>
              <w:ind w:firstLine="0"/>
              <w:rPr>
                <w:sz w:val="12"/>
                <w:szCs w:val="12"/>
              </w:rPr>
            </w:pPr>
            <w:r w:rsidRPr="00B25A9C">
              <w:rPr>
                <w:sz w:val="12"/>
                <w:szCs w:val="12"/>
              </w:rPr>
              <w:t>11. Количество муниципальных нормативных правовых актов направленных в областной регистр муниципальных нормативных правовых актов.</w:t>
            </w:r>
          </w:p>
          <w:p w:rsidR="007B40A3" w:rsidRPr="00B25A9C" w:rsidRDefault="007B40A3" w:rsidP="00FD0A99">
            <w:pPr>
              <w:spacing w:line="240" w:lineRule="auto"/>
              <w:ind w:firstLine="0"/>
              <w:rPr>
                <w:rFonts w:ascii="Calibri" w:hAnsi="Calibri"/>
                <w:sz w:val="12"/>
                <w:szCs w:val="12"/>
              </w:rPr>
            </w:pPr>
            <w:r w:rsidRPr="00B25A9C">
              <w:rPr>
                <w:sz w:val="12"/>
                <w:szCs w:val="12"/>
              </w:rPr>
              <w:t>12. Количество проведенных координационно-методических мероприятий (семинаров, совещаний, в том числе в</w:t>
            </w:r>
            <w:r w:rsidRPr="00B25A9C">
              <w:rPr>
                <w:sz w:val="12"/>
                <w:szCs w:val="12"/>
              </w:rPr>
              <w:t>ы</w:t>
            </w:r>
            <w:r w:rsidRPr="00B25A9C">
              <w:rPr>
                <w:sz w:val="12"/>
                <w:szCs w:val="12"/>
              </w:rPr>
              <w:t>ездных).</w:t>
            </w:r>
          </w:p>
          <w:p w:rsidR="007B40A3" w:rsidRPr="00B25A9C" w:rsidRDefault="007B40A3" w:rsidP="00FD0A99">
            <w:pPr>
              <w:spacing w:line="240" w:lineRule="auto"/>
              <w:ind w:firstLine="0"/>
              <w:rPr>
                <w:rFonts w:ascii="Calibri" w:hAnsi="Calibri"/>
                <w:sz w:val="12"/>
                <w:szCs w:val="12"/>
              </w:rPr>
            </w:pPr>
            <w:r w:rsidRPr="00B25A9C">
              <w:rPr>
                <w:sz w:val="12"/>
                <w:szCs w:val="12"/>
              </w:rPr>
              <w:t>13. Количество подготовленных методических материалов по вопросам муниципальной службы (методические рекомендации, презентации, памятки, модельные муниц</w:t>
            </w:r>
            <w:r w:rsidRPr="00B25A9C">
              <w:rPr>
                <w:sz w:val="12"/>
                <w:szCs w:val="12"/>
              </w:rPr>
              <w:t>и</w:t>
            </w:r>
            <w:r w:rsidRPr="00B25A9C">
              <w:rPr>
                <w:sz w:val="12"/>
                <w:szCs w:val="12"/>
              </w:rPr>
              <w:t>пальные правовые акты и др.).</w:t>
            </w:r>
          </w:p>
          <w:p w:rsidR="007B40A3" w:rsidRPr="00B25A9C" w:rsidRDefault="007B40A3" w:rsidP="00FD0A99">
            <w:pPr>
              <w:spacing w:line="240" w:lineRule="auto"/>
              <w:ind w:firstLine="0"/>
              <w:rPr>
                <w:rFonts w:ascii="Calibri" w:hAnsi="Calibri"/>
                <w:sz w:val="12"/>
                <w:szCs w:val="12"/>
              </w:rPr>
            </w:pPr>
            <w:r w:rsidRPr="00B25A9C">
              <w:rPr>
                <w:sz w:val="12"/>
                <w:szCs w:val="12"/>
              </w:rPr>
              <w:t>14. Введение и использование кадрового электронного документ</w:t>
            </w:r>
            <w:r w:rsidRPr="00B25A9C">
              <w:rPr>
                <w:sz w:val="12"/>
                <w:szCs w:val="12"/>
              </w:rPr>
              <w:t>о</w:t>
            </w:r>
            <w:r w:rsidRPr="00B25A9C">
              <w:rPr>
                <w:sz w:val="12"/>
                <w:szCs w:val="12"/>
              </w:rPr>
              <w:t>оборота</w:t>
            </w:r>
          </w:p>
          <w:p w:rsidR="007B40A3" w:rsidRPr="00B25A9C" w:rsidRDefault="007B40A3" w:rsidP="00FD0A99">
            <w:pPr>
              <w:spacing w:line="240" w:lineRule="auto"/>
              <w:ind w:firstLine="0"/>
              <w:rPr>
                <w:rFonts w:ascii="Calibri" w:hAnsi="Calibri"/>
                <w:sz w:val="12"/>
                <w:szCs w:val="12"/>
              </w:rPr>
            </w:pPr>
            <w:r w:rsidRPr="00B25A9C">
              <w:rPr>
                <w:sz w:val="12"/>
                <w:szCs w:val="12"/>
              </w:rPr>
              <w:t>15. Формирование кадрового резерва и замещение должностей муниципальной службы из кадрового р</w:t>
            </w:r>
            <w:r w:rsidRPr="00B25A9C">
              <w:rPr>
                <w:sz w:val="12"/>
                <w:szCs w:val="12"/>
              </w:rPr>
              <w:t>е</w:t>
            </w:r>
            <w:r w:rsidRPr="00B25A9C">
              <w:rPr>
                <w:sz w:val="12"/>
                <w:szCs w:val="12"/>
              </w:rPr>
              <w:t>зерва.</w:t>
            </w:r>
          </w:p>
          <w:p w:rsidR="007B40A3" w:rsidRPr="00B25A9C" w:rsidRDefault="007B40A3" w:rsidP="00FD0A99">
            <w:pPr>
              <w:spacing w:line="240" w:lineRule="auto"/>
              <w:ind w:firstLine="0"/>
              <w:rPr>
                <w:sz w:val="12"/>
                <w:szCs w:val="12"/>
              </w:rPr>
            </w:pPr>
            <w:r w:rsidRPr="00B25A9C">
              <w:rPr>
                <w:sz w:val="12"/>
                <w:szCs w:val="12"/>
              </w:rPr>
              <w:t>16. Количество молодых специалистов в возрасте до 30 лет, назначенных на дол</w:t>
            </w:r>
            <w:r w:rsidRPr="00B25A9C">
              <w:rPr>
                <w:sz w:val="12"/>
                <w:szCs w:val="12"/>
              </w:rPr>
              <w:t>ж</w:t>
            </w:r>
            <w:r w:rsidRPr="00B25A9C">
              <w:rPr>
                <w:sz w:val="12"/>
                <w:szCs w:val="12"/>
              </w:rPr>
              <w:t>ности муниципальной службы и замещающих должности муниципал</w:t>
            </w:r>
            <w:r w:rsidRPr="00B25A9C">
              <w:rPr>
                <w:sz w:val="12"/>
                <w:szCs w:val="12"/>
              </w:rPr>
              <w:t>ь</w:t>
            </w:r>
            <w:r w:rsidRPr="00B25A9C">
              <w:rPr>
                <w:sz w:val="12"/>
                <w:szCs w:val="12"/>
              </w:rPr>
              <w:t>ной службы.</w:t>
            </w:r>
          </w:p>
          <w:p w:rsidR="007B40A3" w:rsidRPr="00B25A9C" w:rsidRDefault="007B40A3" w:rsidP="00FD0A99">
            <w:pPr>
              <w:spacing w:line="240" w:lineRule="auto"/>
              <w:ind w:firstLine="0"/>
              <w:rPr>
                <w:rFonts w:ascii="Calibri" w:hAnsi="Calibri"/>
                <w:sz w:val="12"/>
                <w:szCs w:val="12"/>
              </w:rPr>
            </w:pPr>
            <w:r w:rsidRPr="00B25A9C">
              <w:rPr>
                <w:sz w:val="12"/>
                <w:szCs w:val="12"/>
              </w:rPr>
              <w:t>17. Количество мероприятий, направленных на привлечение молодых специалистов на муниципальную слу</w:t>
            </w:r>
            <w:r w:rsidRPr="00B25A9C">
              <w:rPr>
                <w:sz w:val="12"/>
                <w:szCs w:val="12"/>
              </w:rPr>
              <w:t>ж</w:t>
            </w:r>
            <w:r w:rsidRPr="00B25A9C">
              <w:rPr>
                <w:sz w:val="12"/>
                <w:szCs w:val="12"/>
              </w:rPr>
              <w:t>бу.</w:t>
            </w:r>
          </w:p>
          <w:p w:rsidR="007B40A3" w:rsidRPr="00B25A9C" w:rsidRDefault="007B40A3" w:rsidP="00FD0A99">
            <w:pPr>
              <w:spacing w:line="240" w:lineRule="auto"/>
              <w:ind w:firstLine="0"/>
              <w:rPr>
                <w:sz w:val="12"/>
                <w:szCs w:val="12"/>
              </w:rPr>
            </w:pPr>
            <w:r w:rsidRPr="00B25A9C">
              <w:rPr>
                <w:sz w:val="12"/>
                <w:szCs w:val="12"/>
              </w:rPr>
              <w:t>18. Применение методики всесторонней оценки профессиональной служебной деятельности государственных гражданских служащих, разработанной Министерством труда и социальной защиты Российской Федерации, в кач</w:t>
            </w:r>
            <w:r w:rsidRPr="00B25A9C">
              <w:rPr>
                <w:sz w:val="12"/>
                <w:szCs w:val="12"/>
              </w:rPr>
              <w:t>е</w:t>
            </w:r>
            <w:r w:rsidRPr="00B25A9C">
              <w:rPr>
                <w:sz w:val="12"/>
                <w:szCs w:val="12"/>
              </w:rPr>
              <w:t>стве основы для всесторонней оценки профессиональной служебной деятельности муниципальных служ</w:t>
            </w:r>
            <w:r w:rsidRPr="00B25A9C">
              <w:rPr>
                <w:sz w:val="12"/>
                <w:szCs w:val="12"/>
              </w:rPr>
              <w:t>а</w:t>
            </w:r>
            <w:r w:rsidRPr="00B25A9C">
              <w:rPr>
                <w:sz w:val="12"/>
                <w:szCs w:val="12"/>
              </w:rPr>
              <w:t>щих.</w:t>
            </w:r>
          </w:p>
          <w:p w:rsidR="007B40A3" w:rsidRPr="00B25A9C" w:rsidRDefault="007B40A3" w:rsidP="00FD0A99">
            <w:pPr>
              <w:spacing w:line="240" w:lineRule="auto"/>
              <w:ind w:firstLine="0"/>
              <w:rPr>
                <w:rFonts w:ascii="Calibri" w:eastAsia="Calibri" w:hAnsi="Calibri"/>
                <w:sz w:val="12"/>
                <w:szCs w:val="12"/>
              </w:rPr>
            </w:pPr>
            <w:r w:rsidRPr="00B25A9C">
              <w:rPr>
                <w:rFonts w:eastAsia="Calibri"/>
                <w:sz w:val="12"/>
                <w:szCs w:val="12"/>
              </w:rPr>
              <w:t>19. Использование сервисов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для размещения информации о вакантных должностях и формировании кадр</w:t>
            </w:r>
            <w:r w:rsidRPr="00B25A9C">
              <w:rPr>
                <w:rFonts w:eastAsia="Calibri"/>
                <w:sz w:val="12"/>
                <w:szCs w:val="12"/>
              </w:rPr>
              <w:t>о</w:t>
            </w:r>
            <w:r w:rsidRPr="00B25A9C">
              <w:rPr>
                <w:rFonts w:eastAsia="Calibri"/>
                <w:sz w:val="12"/>
                <w:szCs w:val="12"/>
              </w:rPr>
              <w:t>вого резерва.</w:t>
            </w:r>
          </w:p>
          <w:p w:rsidR="007B40A3" w:rsidRPr="00B25A9C" w:rsidRDefault="007B40A3" w:rsidP="00FD0A99">
            <w:pPr>
              <w:spacing w:line="240" w:lineRule="auto"/>
              <w:ind w:firstLine="0"/>
              <w:rPr>
                <w:rFonts w:ascii="Calibri" w:eastAsia="Calibri" w:hAnsi="Calibri"/>
                <w:sz w:val="12"/>
                <w:szCs w:val="12"/>
              </w:rPr>
            </w:pPr>
            <w:r w:rsidRPr="00B25A9C">
              <w:rPr>
                <w:sz w:val="12"/>
                <w:szCs w:val="12"/>
              </w:rPr>
              <w:t>20. Применение</w:t>
            </w:r>
            <w:r w:rsidRPr="00B25A9C">
              <w:rPr>
                <w:rFonts w:eastAsia="Calibri"/>
                <w:sz w:val="12"/>
                <w:szCs w:val="12"/>
              </w:rPr>
              <w:t xml:space="preserve"> методики нематериальной мотивации государственных гражданских служащих Российской Федерации, разработанной Министерством труда и социальной защиты Российской Федерации, в кач</w:t>
            </w:r>
            <w:r w:rsidRPr="00B25A9C">
              <w:rPr>
                <w:rFonts w:eastAsia="Calibri"/>
                <w:sz w:val="12"/>
                <w:szCs w:val="12"/>
              </w:rPr>
              <w:t>е</w:t>
            </w:r>
            <w:r w:rsidRPr="00B25A9C">
              <w:rPr>
                <w:rFonts w:eastAsia="Calibri"/>
                <w:sz w:val="12"/>
                <w:szCs w:val="12"/>
              </w:rPr>
              <w:t>стве основы для нематериальной мотивации мун</w:t>
            </w:r>
            <w:r w:rsidRPr="00B25A9C">
              <w:rPr>
                <w:rFonts w:eastAsia="Calibri"/>
                <w:sz w:val="12"/>
                <w:szCs w:val="12"/>
              </w:rPr>
              <w:t>и</w:t>
            </w:r>
            <w:r w:rsidRPr="00B25A9C">
              <w:rPr>
                <w:rFonts w:eastAsia="Calibri"/>
                <w:sz w:val="12"/>
                <w:szCs w:val="12"/>
              </w:rPr>
              <w:t>ципальных служащих.</w:t>
            </w:r>
          </w:p>
          <w:p w:rsidR="007B40A3" w:rsidRPr="00B25A9C" w:rsidRDefault="007B40A3" w:rsidP="00FD0A99">
            <w:pPr>
              <w:spacing w:line="240" w:lineRule="auto"/>
              <w:ind w:firstLine="0"/>
              <w:rPr>
                <w:rFonts w:ascii="Calibri" w:hAnsi="Calibri"/>
                <w:sz w:val="12"/>
                <w:szCs w:val="12"/>
              </w:rPr>
            </w:pPr>
            <w:r w:rsidRPr="00B25A9C">
              <w:rPr>
                <w:sz w:val="12"/>
                <w:szCs w:val="12"/>
              </w:rPr>
              <w:t>21. Количество муниципальных служащих сельских поселений, отраслевых (функциональных) органов админ</w:t>
            </w:r>
            <w:r w:rsidRPr="00B25A9C">
              <w:rPr>
                <w:sz w:val="12"/>
                <w:szCs w:val="12"/>
              </w:rPr>
              <w:t>и</w:t>
            </w:r>
            <w:r w:rsidRPr="00B25A9C">
              <w:rPr>
                <w:sz w:val="12"/>
                <w:szCs w:val="12"/>
              </w:rPr>
              <w:t xml:space="preserve">страции МО </w:t>
            </w:r>
            <w:proofErr w:type="spellStart"/>
            <w:r w:rsidRPr="00B25A9C">
              <w:rPr>
                <w:sz w:val="12"/>
                <w:szCs w:val="12"/>
              </w:rPr>
              <w:t>Адамовский</w:t>
            </w:r>
            <w:proofErr w:type="spellEnd"/>
            <w:r w:rsidRPr="00B25A9C">
              <w:rPr>
                <w:sz w:val="12"/>
                <w:szCs w:val="12"/>
              </w:rPr>
              <w:t xml:space="preserve"> район, принявших участие в обучающих мероприятиях, мероприятиях по обмену опытом, ст</w:t>
            </w:r>
            <w:r w:rsidRPr="00B25A9C">
              <w:rPr>
                <w:sz w:val="12"/>
                <w:szCs w:val="12"/>
              </w:rPr>
              <w:t>а</w:t>
            </w:r>
            <w:r w:rsidRPr="00B25A9C">
              <w:rPr>
                <w:sz w:val="12"/>
                <w:szCs w:val="12"/>
              </w:rPr>
              <w:t>жировках.</w:t>
            </w:r>
          </w:p>
          <w:p w:rsidR="007B40A3" w:rsidRPr="00B25A9C" w:rsidRDefault="007B40A3" w:rsidP="00FD0A99">
            <w:pPr>
              <w:spacing w:line="240" w:lineRule="auto"/>
              <w:ind w:firstLine="0"/>
              <w:rPr>
                <w:rFonts w:ascii="Calibri" w:hAnsi="Calibri"/>
                <w:sz w:val="12"/>
                <w:szCs w:val="12"/>
              </w:rPr>
            </w:pPr>
            <w:r w:rsidRPr="00B25A9C">
              <w:rPr>
                <w:sz w:val="12"/>
                <w:szCs w:val="12"/>
              </w:rPr>
              <w:t>22. Применение института наставничества на муниципальной слу</w:t>
            </w:r>
            <w:r w:rsidRPr="00B25A9C">
              <w:rPr>
                <w:sz w:val="12"/>
                <w:szCs w:val="12"/>
              </w:rPr>
              <w:t>ж</w:t>
            </w:r>
            <w:r w:rsidRPr="00B25A9C">
              <w:rPr>
                <w:sz w:val="12"/>
                <w:szCs w:val="12"/>
              </w:rPr>
              <w:t>бе.</w:t>
            </w:r>
          </w:p>
          <w:p w:rsidR="007B40A3" w:rsidRPr="00B25A9C" w:rsidRDefault="007B40A3" w:rsidP="00FD0A99">
            <w:pPr>
              <w:spacing w:line="240" w:lineRule="auto"/>
              <w:ind w:firstLine="0"/>
              <w:rPr>
                <w:rFonts w:ascii="Calibri" w:hAnsi="Calibri"/>
                <w:sz w:val="12"/>
                <w:szCs w:val="12"/>
              </w:rPr>
            </w:pPr>
            <w:r w:rsidRPr="00B25A9C">
              <w:rPr>
                <w:sz w:val="12"/>
                <w:szCs w:val="12"/>
              </w:rPr>
              <w:t>23. Применение методики прохождения испытания на муниципал</w:t>
            </w:r>
            <w:r w:rsidRPr="00B25A9C">
              <w:rPr>
                <w:sz w:val="12"/>
                <w:szCs w:val="12"/>
              </w:rPr>
              <w:t>ь</w:t>
            </w:r>
            <w:r w:rsidRPr="00B25A9C">
              <w:rPr>
                <w:sz w:val="12"/>
                <w:szCs w:val="12"/>
              </w:rPr>
              <w:t>ной службе.</w:t>
            </w:r>
          </w:p>
          <w:p w:rsidR="007B40A3" w:rsidRPr="00B25A9C" w:rsidRDefault="007B40A3" w:rsidP="00FD0A99">
            <w:pPr>
              <w:spacing w:line="240" w:lineRule="auto"/>
              <w:ind w:firstLine="0"/>
              <w:rPr>
                <w:rFonts w:ascii="Calibri" w:hAnsi="Calibri"/>
                <w:sz w:val="12"/>
                <w:szCs w:val="12"/>
              </w:rPr>
            </w:pPr>
            <w:r w:rsidRPr="00B25A9C">
              <w:rPr>
                <w:sz w:val="12"/>
                <w:szCs w:val="12"/>
              </w:rPr>
              <w:t xml:space="preserve">24. Внедрение основных стандартов и принципов </w:t>
            </w:r>
            <w:proofErr w:type="spellStart"/>
            <w:r w:rsidRPr="00B25A9C">
              <w:rPr>
                <w:sz w:val="12"/>
                <w:szCs w:val="12"/>
              </w:rPr>
              <w:t>клие</w:t>
            </w:r>
            <w:r w:rsidRPr="00B25A9C">
              <w:rPr>
                <w:sz w:val="12"/>
                <w:szCs w:val="12"/>
              </w:rPr>
              <w:t>н</w:t>
            </w:r>
            <w:r w:rsidRPr="00B25A9C">
              <w:rPr>
                <w:sz w:val="12"/>
                <w:szCs w:val="12"/>
              </w:rPr>
              <w:t>тоцентричности</w:t>
            </w:r>
            <w:proofErr w:type="spellEnd"/>
            <w:r w:rsidRPr="00B25A9C">
              <w:rPr>
                <w:sz w:val="12"/>
                <w:szCs w:val="12"/>
              </w:rPr>
              <w:t xml:space="preserve"> в работу кадровых служб.</w:t>
            </w:r>
          </w:p>
          <w:p w:rsidR="007B40A3" w:rsidRPr="00B25A9C" w:rsidRDefault="007B40A3" w:rsidP="00FD0A99">
            <w:pPr>
              <w:widowControl w:val="0"/>
              <w:suppressAutoHyphens/>
              <w:spacing w:line="240" w:lineRule="auto"/>
              <w:ind w:firstLine="0"/>
              <w:rPr>
                <w:sz w:val="12"/>
                <w:szCs w:val="12"/>
              </w:rPr>
            </w:pPr>
            <w:r w:rsidRPr="00B25A9C">
              <w:rPr>
                <w:sz w:val="12"/>
                <w:szCs w:val="12"/>
              </w:rPr>
              <w:t>25. Разработка и внедрение в работу планов реинжиниринга ка</w:t>
            </w:r>
            <w:r w:rsidRPr="00B25A9C">
              <w:rPr>
                <w:sz w:val="12"/>
                <w:szCs w:val="12"/>
              </w:rPr>
              <w:t>д</w:t>
            </w:r>
            <w:r w:rsidRPr="00B25A9C">
              <w:rPr>
                <w:sz w:val="12"/>
                <w:szCs w:val="12"/>
              </w:rPr>
              <w:t>ровых процессов.</w:t>
            </w:r>
          </w:p>
          <w:p w:rsidR="007B40A3" w:rsidRPr="00B25A9C" w:rsidRDefault="007B40A3" w:rsidP="00FD0A99">
            <w:pPr>
              <w:widowControl w:val="0"/>
              <w:suppressAutoHyphens/>
              <w:spacing w:line="240" w:lineRule="auto"/>
              <w:ind w:firstLine="0"/>
              <w:rPr>
                <w:sz w:val="12"/>
                <w:szCs w:val="12"/>
              </w:rPr>
            </w:pPr>
            <w:r w:rsidRPr="00B25A9C">
              <w:rPr>
                <w:sz w:val="12"/>
                <w:szCs w:val="12"/>
              </w:rPr>
              <w:t>26. Степень освоения бюджетных средств, предусмотренных в бюджете района на повышение эффективности работы центрального аппарата.</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27. Степень освоения бюджетных средств, предусмотренных в бюджете района на финансирование деятельности учреждения, обеспечивающего выполнение работ и оказание услуг в сфере административно-хозяйственного </w:t>
            </w:r>
            <w:proofErr w:type="gramStart"/>
            <w:r w:rsidRPr="00B25A9C">
              <w:rPr>
                <w:sz w:val="12"/>
                <w:szCs w:val="12"/>
              </w:rPr>
              <w:t>обслуживания деятельности органов местного самоуправления администрации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w:t>
            </w:r>
          </w:p>
          <w:p w:rsidR="007B40A3" w:rsidRPr="00B25A9C" w:rsidRDefault="007B40A3" w:rsidP="00FD0A99">
            <w:pPr>
              <w:widowControl w:val="0"/>
              <w:suppressAutoHyphens/>
              <w:spacing w:line="240" w:lineRule="auto"/>
              <w:ind w:firstLine="0"/>
              <w:rPr>
                <w:sz w:val="12"/>
                <w:szCs w:val="12"/>
              </w:rPr>
            </w:pPr>
            <w:r w:rsidRPr="00B25A9C">
              <w:rPr>
                <w:sz w:val="12"/>
                <w:szCs w:val="12"/>
              </w:rPr>
              <w:t>28. Степень освоения бюджетных средств, предусмотренных  в бюджете района на осуществление переданных полномочий по созданию и организации деятельности комиссий по делам несовершеннолетних и защите их прав.</w:t>
            </w:r>
          </w:p>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 xml:space="preserve">29. </w:t>
            </w:r>
            <w:r w:rsidRPr="00B25A9C">
              <w:rPr>
                <w:rFonts w:ascii="Times New Roman" w:hAnsi="Times New Roman" w:cs="Times New Roman"/>
                <w:sz w:val="12"/>
                <w:szCs w:val="12"/>
              </w:rPr>
              <w:t>Степень освоения бюджетных средств, предусмотренных  в бюджете района на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правовых актов Оренбургской области.</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Объемы бюджетных ассигнований муниципальной программы, в том числе по годам реализ</w:t>
            </w:r>
            <w:r w:rsidRPr="00B25A9C">
              <w:rPr>
                <w:sz w:val="12"/>
                <w:szCs w:val="12"/>
              </w:rPr>
              <w:t>а</w:t>
            </w:r>
            <w:r w:rsidRPr="00B25A9C">
              <w:rPr>
                <w:sz w:val="12"/>
                <w:szCs w:val="12"/>
              </w:rPr>
              <w:t>ции</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rPr>
                <w:sz w:val="12"/>
                <w:szCs w:val="12"/>
              </w:rPr>
            </w:pPr>
            <w:r w:rsidRPr="00B25A9C">
              <w:rPr>
                <w:sz w:val="12"/>
                <w:szCs w:val="12"/>
              </w:rPr>
              <w:t>364 632,2 тыс. рублей в том чи</w:t>
            </w:r>
            <w:r w:rsidRPr="00B25A9C">
              <w:rPr>
                <w:sz w:val="12"/>
                <w:szCs w:val="12"/>
              </w:rPr>
              <w:t>с</w:t>
            </w:r>
            <w:r w:rsidRPr="00B25A9C">
              <w:rPr>
                <w:sz w:val="12"/>
                <w:szCs w:val="12"/>
              </w:rPr>
              <w:t>ле:</w:t>
            </w:r>
          </w:p>
          <w:p w:rsidR="007B40A3" w:rsidRPr="00B25A9C" w:rsidRDefault="007B40A3" w:rsidP="00FD0A99">
            <w:pPr>
              <w:pStyle w:val="ConsPlusCell"/>
              <w:widowControl/>
              <w:suppressAutoHyphens/>
              <w:rPr>
                <w:rFonts w:ascii="Times New Roman" w:hAnsi="Times New Roman" w:cs="Times New Roman"/>
                <w:sz w:val="12"/>
                <w:szCs w:val="12"/>
              </w:rPr>
            </w:pPr>
            <w:r w:rsidRPr="00B25A9C">
              <w:rPr>
                <w:rFonts w:ascii="Times New Roman" w:hAnsi="Times New Roman" w:cs="Times New Roman"/>
                <w:sz w:val="12"/>
                <w:szCs w:val="12"/>
              </w:rPr>
              <w:t xml:space="preserve">2023 год – </w:t>
            </w:r>
            <w:r w:rsidRPr="00B25A9C">
              <w:rPr>
                <w:rFonts w:ascii="Times New Roman" w:hAnsi="Times New Roman"/>
                <w:sz w:val="12"/>
                <w:szCs w:val="12"/>
              </w:rPr>
              <w:t xml:space="preserve">34 801,2 </w:t>
            </w:r>
            <w:r w:rsidRPr="00B25A9C">
              <w:rPr>
                <w:rFonts w:ascii="Times New Roman" w:hAnsi="Times New Roman" w:cs="Times New Roman"/>
                <w:sz w:val="12"/>
                <w:szCs w:val="12"/>
              </w:rPr>
              <w:t>тыс. рублей;</w:t>
            </w:r>
          </w:p>
          <w:p w:rsidR="007B40A3" w:rsidRPr="00B25A9C" w:rsidRDefault="007B40A3" w:rsidP="00FD0A99">
            <w:pPr>
              <w:pStyle w:val="ConsPlusCell"/>
              <w:widowControl/>
              <w:suppressAutoHyphens/>
              <w:rPr>
                <w:rFonts w:ascii="Times New Roman" w:hAnsi="Times New Roman" w:cs="Times New Roman"/>
                <w:sz w:val="12"/>
                <w:szCs w:val="12"/>
              </w:rPr>
            </w:pPr>
            <w:r w:rsidRPr="00B25A9C">
              <w:rPr>
                <w:rFonts w:ascii="Times New Roman" w:hAnsi="Times New Roman" w:cs="Times New Roman"/>
                <w:sz w:val="12"/>
                <w:szCs w:val="12"/>
              </w:rPr>
              <w:t xml:space="preserve">2024 год – </w:t>
            </w:r>
            <w:r w:rsidRPr="00B25A9C">
              <w:rPr>
                <w:rFonts w:ascii="Times New Roman" w:hAnsi="Times New Roman"/>
                <w:sz w:val="12"/>
                <w:szCs w:val="12"/>
              </w:rPr>
              <w:t xml:space="preserve">41 289,6 </w:t>
            </w:r>
            <w:r w:rsidRPr="00B25A9C">
              <w:rPr>
                <w:rFonts w:ascii="Times New Roman" w:hAnsi="Times New Roman" w:cs="Times New Roman"/>
                <w:sz w:val="12"/>
                <w:szCs w:val="12"/>
              </w:rPr>
              <w:t>тыс. рублей;</w:t>
            </w:r>
          </w:p>
          <w:p w:rsidR="007B40A3" w:rsidRPr="00B25A9C" w:rsidRDefault="007B40A3" w:rsidP="00FD0A99">
            <w:pPr>
              <w:suppressAutoHyphens/>
              <w:spacing w:line="240" w:lineRule="auto"/>
              <w:ind w:firstLine="0"/>
              <w:jc w:val="left"/>
              <w:rPr>
                <w:sz w:val="12"/>
                <w:szCs w:val="12"/>
              </w:rPr>
            </w:pPr>
            <w:r w:rsidRPr="00B25A9C">
              <w:rPr>
                <w:sz w:val="12"/>
                <w:szCs w:val="12"/>
              </w:rPr>
              <w:t xml:space="preserve">2025 год – 48 287,2 тыс. рублей </w:t>
            </w:r>
          </w:p>
          <w:p w:rsidR="007B40A3" w:rsidRPr="00B25A9C" w:rsidRDefault="007B40A3" w:rsidP="00FD0A99">
            <w:pPr>
              <w:suppressAutoHyphens/>
              <w:spacing w:line="240" w:lineRule="auto"/>
              <w:ind w:firstLine="0"/>
              <w:jc w:val="left"/>
              <w:rPr>
                <w:sz w:val="12"/>
                <w:szCs w:val="12"/>
              </w:rPr>
            </w:pPr>
            <w:r w:rsidRPr="00B25A9C">
              <w:rPr>
                <w:sz w:val="12"/>
                <w:szCs w:val="12"/>
              </w:rPr>
              <w:t xml:space="preserve">2026 год – 47 876,4 тыс. рублей </w:t>
            </w:r>
          </w:p>
          <w:p w:rsidR="007B40A3" w:rsidRPr="00B25A9C" w:rsidRDefault="007B40A3" w:rsidP="00FD0A99">
            <w:pPr>
              <w:suppressAutoHyphens/>
              <w:spacing w:line="240" w:lineRule="auto"/>
              <w:ind w:firstLine="0"/>
              <w:jc w:val="left"/>
              <w:rPr>
                <w:sz w:val="12"/>
                <w:szCs w:val="12"/>
              </w:rPr>
            </w:pPr>
            <w:r w:rsidRPr="00B25A9C">
              <w:rPr>
                <w:sz w:val="12"/>
                <w:szCs w:val="12"/>
              </w:rPr>
              <w:t>2027 год – 48 240,7 тыс. рублей</w:t>
            </w:r>
          </w:p>
          <w:p w:rsidR="007B40A3" w:rsidRPr="00B25A9C" w:rsidRDefault="007B40A3" w:rsidP="00FD0A99">
            <w:pPr>
              <w:suppressAutoHyphens/>
              <w:spacing w:line="240" w:lineRule="auto"/>
              <w:ind w:firstLine="0"/>
              <w:jc w:val="left"/>
              <w:rPr>
                <w:sz w:val="12"/>
                <w:szCs w:val="12"/>
              </w:rPr>
            </w:pPr>
            <w:r w:rsidRPr="00B25A9C">
              <w:rPr>
                <w:sz w:val="12"/>
                <w:szCs w:val="12"/>
              </w:rPr>
              <w:t>2028 год – 48 045,7 тыс. рублей</w:t>
            </w:r>
          </w:p>
          <w:p w:rsidR="007B40A3" w:rsidRPr="00B25A9C" w:rsidRDefault="007B40A3" w:rsidP="00FD0A99">
            <w:pPr>
              <w:suppressAutoHyphens/>
              <w:spacing w:line="240" w:lineRule="auto"/>
              <w:ind w:firstLine="0"/>
              <w:jc w:val="left"/>
              <w:rPr>
                <w:sz w:val="12"/>
                <w:szCs w:val="12"/>
              </w:rPr>
            </w:pPr>
            <w:r w:rsidRPr="00B25A9C">
              <w:rPr>
                <w:sz w:val="12"/>
                <w:szCs w:val="12"/>
              </w:rPr>
              <w:t>2029 год – 48 045,7 тыс. рублей</w:t>
            </w:r>
          </w:p>
          <w:p w:rsidR="007B40A3" w:rsidRPr="00B25A9C" w:rsidRDefault="00FD0A99" w:rsidP="00FD0A99">
            <w:pPr>
              <w:suppressAutoHyphens/>
              <w:spacing w:line="240" w:lineRule="auto"/>
              <w:ind w:firstLine="0"/>
              <w:rPr>
                <w:sz w:val="12"/>
                <w:szCs w:val="12"/>
              </w:rPr>
            </w:pPr>
            <w:r>
              <w:rPr>
                <w:sz w:val="12"/>
                <w:szCs w:val="12"/>
              </w:rPr>
              <w:t>2030 год –48 045,7 тыс. рублей</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rFonts w:eastAsia="Calibri"/>
                <w:b/>
                <w:sz w:val="12"/>
                <w:szCs w:val="12"/>
              </w:rPr>
            </w:pPr>
            <w:r w:rsidRPr="00B25A9C">
              <w:rPr>
                <w:sz w:val="12"/>
                <w:szCs w:val="12"/>
              </w:rPr>
              <w:t>Влияние на достижение национальных целей развития Российской Федерации</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w:t>
            </w:r>
          </w:p>
        </w:tc>
      </w:tr>
      <w:tr w:rsidR="007B40A3" w:rsidRPr="00B25A9C" w:rsidTr="007B40A3">
        <w:tc>
          <w:tcPr>
            <w:tcW w:w="297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autoSpaceDE w:val="0"/>
              <w:autoSpaceDN w:val="0"/>
              <w:adjustRightInd w:val="0"/>
              <w:spacing w:line="240" w:lineRule="auto"/>
              <w:ind w:firstLine="0"/>
              <w:jc w:val="left"/>
              <w:rPr>
                <w:b/>
                <w:sz w:val="12"/>
                <w:szCs w:val="12"/>
              </w:rPr>
            </w:pPr>
            <w:r w:rsidRPr="00B25A9C">
              <w:rPr>
                <w:sz w:val="12"/>
                <w:szCs w:val="12"/>
              </w:rPr>
              <w:t xml:space="preserve">Связь с иными муниципальными программами </w:t>
            </w:r>
            <w:proofErr w:type="spellStart"/>
            <w:r w:rsidRPr="00B25A9C">
              <w:rPr>
                <w:sz w:val="12"/>
                <w:szCs w:val="12"/>
              </w:rPr>
              <w:t>Адамовского</w:t>
            </w:r>
            <w:proofErr w:type="spellEnd"/>
            <w:r w:rsidRPr="00B25A9C">
              <w:rPr>
                <w:sz w:val="12"/>
                <w:szCs w:val="12"/>
              </w:rPr>
              <w:t xml:space="preserve"> района</w:t>
            </w:r>
          </w:p>
        </w:tc>
        <w:tc>
          <w:tcPr>
            <w:tcW w:w="637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suppressAutoHyphens/>
              <w:spacing w:line="240" w:lineRule="auto"/>
              <w:ind w:firstLine="0"/>
              <w:jc w:val="left"/>
              <w:rPr>
                <w:sz w:val="12"/>
                <w:szCs w:val="12"/>
              </w:rPr>
            </w:pPr>
            <w:r w:rsidRPr="00B25A9C">
              <w:rPr>
                <w:sz w:val="12"/>
                <w:szCs w:val="12"/>
              </w:rPr>
              <w:t>-</w:t>
            </w:r>
          </w:p>
        </w:tc>
      </w:tr>
    </w:tbl>
    <w:p w:rsidR="007B40A3" w:rsidRPr="00B25A9C" w:rsidRDefault="007B40A3" w:rsidP="00FD0A99">
      <w:pPr>
        <w:suppressAutoHyphens/>
        <w:spacing w:line="240" w:lineRule="auto"/>
        <w:jc w:val="center"/>
        <w:rPr>
          <w:b/>
          <w:sz w:val="12"/>
          <w:szCs w:val="12"/>
        </w:rPr>
      </w:pPr>
    </w:p>
    <w:p w:rsidR="007B40A3" w:rsidRPr="00B25A9C" w:rsidRDefault="007B40A3" w:rsidP="00FD0A99">
      <w:pPr>
        <w:widowControl w:val="0"/>
        <w:suppressAutoHyphens/>
        <w:spacing w:line="240" w:lineRule="auto"/>
        <w:jc w:val="center"/>
        <w:rPr>
          <w:b/>
          <w:sz w:val="12"/>
          <w:szCs w:val="12"/>
        </w:rPr>
      </w:pPr>
      <w:r w:rsidRPr="00B25A9C">
        <w:rPr>
          <w:b/>
          <w:sz w:val="12"/>
          <w:szCs w:val="12"/>
        </w:rPr>
        <w:t>1. Стратегические приоритеты развития муниципальной программы</w:t>
      </w:r>
    </w:p>
    <w:p w:rsidR="007B40A3" w:rsidRPr="00B25A9C" w:rsidRDefault="007B40A3" w:rsidP="00FD0A99">
      <w:pPr>
        <w:widowControl w:val="0"/>
        <w:suppressAutoHyphens/>
        <w:spacing w:line="240" w:lineRule="auto"/>
        <w:jc w:val="center"/>
        <w:rPr>
          <w:b/>
          <w:sz w:val="12"/>
          <w:szCs w:val="12"/>
        </w:rPr>
      </w:pPr>
      <w:bookmarkStart w:id="0" w:name="_GoBack"/>
      <w:bookmarkEnd w:id="0"/>
    </w:p>
    <w:p w:rsidR="007B40A3" w:rsidRPr="00B25A9C" w:rsidRDefault="007B40A3" w:rsidP="00FD0A99">
      <w:pPr>
        <w:suppressAutoHyphens/>
        <w:spacing w:line="240" w:lineRule="auto"/>
        <w:rPr>
          <w:sz w:val="12"/>
          <w:szCs w:val="12"/>
        </w:rPr>
      </w:pPr>
      <w:r w:rsidRPr="00B25A9C">
        <w:rPr>
          <w:sz w:val="12"/>
          <w:szCs w:val="12"/>
        </w:rPr>
        <w:lastRenderedPageBreak/>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7B40A3" w:rsidRPr="00B25A9C" w:rsidRDefault="007B40A3" w:rsidP="00FD0A99">
      <w:pPr>
        <w:suppressAutoHyphens/>
        <w:spacing w:line="240" w:lineRule="auto"/>
        <w:rPr>
          <w:sz w:val="12"/>
          <w:szCs w:val="12"/>
        </w:rPr>
      </w:pPr>
      <w:r w:rsidRPr="00B25A9C">
        <w:rPr>
          <w:sz w:val="12"/>
          <w:szCs w:val="12"/>
        </w:rPr>
        <w:t>Аналогичные положения закреплены в Законе   Оренбургской области «О муниципальной службе в Оренбургской области» № 1611/339-</w:t>
      </w:r>
      <w:r w:rsidRPr="00B25A9C">
        <w:rPr>
          <w:sz w:val="12"/>
          <w:szCs w:val="12"/>
          <w:lang w:val="en-US"/>
        </w:rPr>
        <w:t>V</w:t>
      </w:r>
      <w:r w:rsidRPr="00B25A9C">
        <w:rPr>
          <w:sz w:val="12"/>
          <w:szCs w:val="12"/>
        </w:rPr>
        <w:t>1-ОЗ от 10.10.2007 г.</w:t>
      </w:r>
    </w:p>
    <w:p w:rsidR="007B40A3" w:rsidRPr="00B25A9C" w:rsidRDefault="007B40A3" w:rsidP="00FD0A99">
      <w:pPr>
        <w:suppressAutoHyphens/>
        <w:spacing w:line="240" w:lineRule="auto"/>
        <w:rPr>
          <w:sz w:val="12"/>
          <w:szCs w:val="12"/>
        </w:rPr>
      </w:pPr>
      <w:r w:rsidRPr="00B25A9C">
        <w:rPr>
          <w:sz w:val="12"/>
          <w:szCs w:val="12"/>
        </w:rPr>
        <w:t xml:space="preserve">Реализация целевой программы «Развитие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 позволила достичь следующих результатов:</w:t>
      </w:r>
    </w:p>
    <w:p w:rsidR="007B40A3" w:rsidRPr="00B25A9C" w:rsidRDefault="007B40A3" w:rsidP="00FD0A99">
      <w:pPr>
        <w:suppressAutoHyphens/>
        <w:spacing w:line="240" w:lineRule="auto"/>
        <w:rPr>
          <w:sz w:val="12"/>
          <w:szCs w:val="12"/>
        </w:rPr>
      </w:pPr>
      <w:r w:rsidRPr="00B25A9C">
        <w:rPr>
          <w:sz w:val="12"/>
          <w:szCs w:val="12"/>
        </w:rPr>
        <w:t>1. Обновлена нормативная правовая база, регулирующая порядок и условия прохождения муниципальной службы в соответствии с действующим законодательством.</w:t>
      </w:r>
    </w:p>
    <w:p w:rsidR="007B40A3" w:rsidRPr="00B25A9C" w:rsidRDefault="007B40A3" w:rsidP="00FD0A99">
      <w:pPr>
        <w:widowControl w:val="0"/>
        <w:suppressAutoHyphens/>
        <w:spacing w:line="240" w:lineRule="auto"/>
        <w:rPr>
          <w:sz w:val="12"/>
          <w:szCs w:val="12"/>
        </w:rPr>
      </w:pPr>
      <w:r w:rsidRPr="00B25A9C">
        <w:rPr>
          <w:sz w:val="12"/>
          <w:szCs w:val="12"/>
        </w:rPr>
        <w:t>2. Размещается в средствах массовой информации и на сайте администрации муниципального района информация по вопросам поступления на муниципальную службу и  прохождения муниципальной службы.</w:t>
      </w:r>
    </w:p>
    <w:p w:rsidR="007B40A3" w:rsidRPr="00B25A9C" w:rsidRDefault="007B40A3" w:rsidP="00FD0A99">
      <w:pPr>
        <w:widowControl w:val="0"/>
        <w:suppressAutoHyphens/>
        <w:spacing w:line="240" w:lineRule="auto"/>
        <w:rPr>
          <w:sz w:val="12"/>
          <w:szCs w:val="12"/>
        </w:rPr>
      </w:pPr>
      <w:r w:rsidRPr="00B25A9C">
        <w:rPr>
          <w:sz w:val="12"/>
          <w:szCs w:val="12"/>
        </w:rPr>
        <w:t xml:space="preserve">3. Работает Комиссия по соблюдению требований к служебному поведению муниципальных служащих администрации </w:t>
      </w:r>
      <w:proofErr w:type="spellStart"/>
      <w:r w:rsidRPr="00B25A9C">
        <w:rPr>
          <w:sz w:val="12"/>
          <w:szCs w:val="12"/>
        </w:rPr>
        <w:t>Адамовского</w:t>
      </w:r>
      <w:proofErr w:type="spellEnd"/>
      <w:r w:rsidRPr="00B25A9C">
        <w:rPr>
          <w:sz w:val="12"/>
          <w:szCs w:val="12"/>
        </w:rPr>
        <w:t xml:space="preserve">  района и урегулированию конфликта интересов. </w:t>
      </w:r>
    </w:p>
    <w:p w:rsidR="007B40A3" w:rsidRPr="00B25A9C" w:rsidRDefault="007B40A3" w:rsidP="00FD0A99">
      <w:pPr>
        <w:widowControl w:val="0"/>
        <w:suppressAutoHyphens/>
        <w:spacing w:line="240" w:lineRule="auto"/>
        <w:rPr>
          <w:sz w:val="12"/>
          <w:szCs w:val="12"/>
        </w:rPr>
      </w:pPr>
      <w:r w:rsidRPr="00B25A9C">
        <w:rPr>
          <w:sz w:val="12"/>
          <w:szCs w:val="12"/>
        </w:rPr>
        <w:t>4. За счет средств областного и местного бюджетов 45  муниципальных служащих администрации муниципального района за 2019-2021 годы повысили квалификацию и получили удостоверения о повышении квалификации. За 2019-2021 годы 45 муниципальных служащих получили удостоверения о повышении квалификации и повысили квалифик</w:t>
      </w:r>
      <w:r w:rsidRPr="00B25A9C">
        <w:rPr>
          <w:sz w:val="12"/>
          <w:szCs w:val="12"/>
        </w:rPr>
        <w:t>а</w:t>
      </w:r>
      <w:r w:rsidRPr="00B25A9C">
        <w:rPr>
          <w:sz w:val="12"/>
          <w:szCs w:val="12"/>
        </w:rPr>
        <w:t>цию.</w:t>
      </w:r>
    </w:p>
    <w:p w:rsidR="007B40A3" w:rsidRPr="00B25A9C" w:rsidRDefault="007B40A3" w:rsidP="00FD0A99">
      <w:pPr>
        <w:suppressAutoHyphens/>
        <w:spacing w:line="240" w:lineRule="auto"/>
        <w:rPr>
          <w:sz w:val="12"/>
          <w:szCs w:val="12"/>
        </w:rPr>
      </w:pPr>
      <w:r w:rsidRPr="00B25A9C">
        <w:rPr>
          <w:sz w:val="12"/>
          <w:szCs w:val="12"/>
        </w:rPr>
        <w:t>Профессиональная подготовка муниципальных служащих характеризуется достаточно высоким образовательным уровнем,  большинство  муниципальных служащих имеют высшее профессиональное образование и опыт управленческой работы, но изменения нормативной правовой базы на федеральном и областном уровнях, передача полномочий на муниципальный уровень вызывают необходимость ежегодного обучения мун</w:t>
      </w:r>
      <w:r w:rsidRPr="00B25A9C">
        <w:rPr>
          <w:sz w:val="12"/>
          <w:szCs w:val="12"/>
        </w:rPr>
        <w:t>и</w:t>
      </w:r>
      <w:r w:rsidRPr="00B25A9C">
        <w:rPr>
          <w:sz w:val="12"/>
          <w:szCs w:val="12"/>
        </w:rPr>
        <w:t>ципальных служащих.</w:t>
      </w:r>
    </w:p>
    <w:p w:rsidR="007B40A3" w:rsidRDefault="007B40A3" w:rsidP="00FD0A99">
      <w:pPr>
        <w:suppressAutoHyphens/>
        <w:autoSpaceDE w:val="0"/>
        <w:autoSpaceDN w:val="0"/>
        <w:adjustRightInd w:val="0"/>
        <w:spacing w:line="240" w:lineRule="auto"/>
        <w:outlineLvl w:val="2"/>
        <w:rPr>
          <w:sz w:val="12"/>
          <w:szCs w:val="12"/>
        </w:rPr>
      </w:pPr>
      <w:proofErr w:type="spellStart"/>
      <w:r w:rsidRPr="00B25A9C">
        <w:rPr>
          <w:sz w:val="12"/>
          <w:szCs w:val="12"/>
        </w:rPr>
        <w:t>Программно</w:t>
      </w:r>
      <w:proofErr w:type="spellEnd"/>
      <w:r w:rsidRPr="00B25A9C">
        <w:rPr>
          <w:sz w:val="12"/>
          <w:szCs w:val="12"/>
        </w:rPr>
        <w:t xml:space="preserve">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FD0A99" w:rsidRPr="00B25A9C" w:rsidRDefault="00FD0A99" w:rsidP="00FD0A99">
      <w:pPr>
        <w:suppressAutoHyphens/>
        <w:autoSpaceDE w:val="0"/>
        <w:autoSpaceDN w:val="0"/>
        <w:adjustRightInd w:val="0"/>
        <w:spacing w:line="240" w:lineRule="auto"/>
        <w:outlineLvl w:val="2"/>
        <w:rPr>
          <w:sz w:val="12"/>
          <w:szCs w:val="12"/>
        </w:rPr>
      </w:pPr>
    </w:p>
    <w:p w:rsidR="007B40A3" w:rsidRPr="00B25A9C" w:rsidRDefault="007B40A3" w:rsidP="00FD0A99">
      <w:pPr>
        <w:pStyle w:val="a9"/>
        <w:tabs>
          <w:tab w:val="left" w:pos="993"/>
        </w:tabs>
        <w:suppressAutoHyphens/>
        <w:spacing w:line="240" w:lineRule="auto"/>
        <w:ind w:left="0"/>
        <w:jc w:val="center"/>
        <w:rPr>
          <w:b/>
          <w:bCs/>
          <w:sz w:val="12"/>
          <w:szCs w:val="12"/>
        </w:rPr>
      </w:pPr>
      <w:r w:rsidRPr="00B25A9C">
        <w:rPr>
          <w:b/>
          <w:bCs/>
          <w:sz w:val="12"/>
          <w:szCs w:val="12"/>
        </w:rPr>
        <w:t>2. Перечень показателей муниципальной программы</w:t>
      </w:r>
      <w:r w:rsidRPr="00B25A9C">
        <w:rPr>
          <w:sz w:val="12"/>
          <w:szCs w:val="12"/>
        </w:rPr>
        <w:t xml:space="preserve"> </w:t>
      </w:r>
    </w:p>
    <w:p w:rsidR="007B40A3" w:rsidRPr="00B25A9C" w:rsidRDefault="007B40A3" w:rsidP="00FD0A99">
      <w:pPr>
        <w:suppressAutoHyphens/>
        <w:autoSpaceDE w:val="0"/>
        <w:autoSpaceDN w:val="0"/>
        <w:adjustRightInd w:val="0"/>
        <w:spacing w:line="240" w:lineRule="auto"/>
        <w:jc w:val="center"/>
        <w:outlineLvl w:val="1"/>
        <w:rPr>
          <w:b/>
          <w:sz w:val="12"/>
          <w:szCs w:val="12"/>
        </w:rPr>
      </w:pPr>
    </w:p>
    <w:p w:rsidR="007B40A3" w:rsidRPr="00B25A9C" w:rsidRDefault="007B40A3" w:rsidP="00FD0A99">
      <w:pPr>
        <w:pStyle w:val="ConsPlusCell"/>
        <w:suppressAutoHyphens/>
        <w:ind w:firstLine="709"/>
        <w:jc w:val="both"/>
        <w:rPr>
          <w:rFonts w:ascii="Times New Roman" w:hAnsi="Times New Roman" w:cs="Times New Roman"/>
          <w:sz w:val="12"/>
          <w:szCs w:val="12"/>
        </w:rPr>
      </w:pPr>
      <w:r w:rsidRPr="00B25A9C">
        <w:rPr>
          <w:rFonts w:ascii="Times New Roman" w:hAnsi="Times New Roman" w:cs="Times New Roman"/>
          <w:sz w:val="12"/>
          <w:szCs w:val="12"/>
        </w:rPr>
        <w:t>В состав муниципальной программы включены следующие показатели:</w:t>
      </w:r>
    </w:p>
    <w:p w:rsidR="007B40A3" w:rsidRPr="00B25A9C" w:rsidRDefault="007B40A3" w:rsidP="00FD0A99">
      <w:pPr>
        <w:pStyle w:val="ConsPlusCell"/>
        <w:suppressAutoHyphens/>
        <w:ind w:firstLine="709"/>
        <w:jc w:val="both"/>
        <w:rPr>
          <w:rFonts w:ascii="Times New Roman" w:hAnsi="Times New Roman" w:cs="Times New Roman"/>
          <w:sz w:val="12"/>
          <w:szCs w:val="12"/>
        </w:rPr>
      </w:pPr>
      <w:r w:rsidRPr="00B25A9C">
        <w:rPr>
          <w:rFonts w:ascii="Times New Roman" w:hAnsi="Times New Roman" w:cs="Times New Roman"/>
          <w:sz w:val="12"/>
          <w:szCs w:val="12"/>
        </w:rPr>
        <w:t>1. Количество принятых  нормативных правовых актов по муниципальной службе.</w:t>
      </w:r>
    </w:p>
    <w:p w:rsidR="007B40A3" w:rsidRPr="00B25A9C" w:rsidRDefault="007B40A3" w:rsidP="00FD0A99">
      <w:pPr>
        <w:pStyle w:val="ConsPlusCell"/>
        <w:suppressAutoHyphens/>
        <w:ind w:firstLine="709"/>
        <w:jc w:val="both"/>
        <w:rPr>
          <w:rFonts w:ascii="Times New Roman" w:hAnsi="Times New Roman"/>
          <w:sz w:val="12"/>
          <w:szCs w:val="12"/>
        </w:rPr>
      </w:pPr>
      <w:r w:rsidRPr="00B25A9C">
        <w:rPr>
          <w:rFonts w:ascii="Times New Roman" w:hAnsi="Times New Roman" w:cs="Times New Roman"/>
          <w:sz w:val="12"/>
          <w:szCs w:val="12"/>
        </w:rPr>
        <w:t>2. Количество муниципальных служащих, прошедших повышение квалификации</w:t>
      </w:r>
      <w:r w:rsidRPr="00B25A9C">
        <w:rPr>
          <w:rFonts w:ascii="Times New Roman" w:hAnsi="Times New Roman"/>
          <w:sz w:val="12"/>
          <w:szCs w:val="12"/>
        </w:rPr>
        <w:t xml:space="preserve"> (с получением свидетельств, удостоверений государственного образца).</w:t>
      </w:r>
    </w:p>
    <w:p w:rsidR="007B40A3" w:rsidRPr="00B25A9C" w:rsidRDefault="007B40A3" w:rsidP="00FD0A99">
      <w:pPr>
        <w:pStyle w:val="ConsPlusCell"/>
        <w:suppressAutoHyphens/>
        <w:ind w:firstLine="709"/>
        <w:jc w:val="both"/>
        <w:rPr>
          <w:rFonts w:ascii="Times New Roman" w:hAnsi="Times New Roman"/>
          <w:sz w:val="12"/>
          <w:szCs w:val="12"/>
        </w:rPr>
      </w:pPr>
      <w:r w:rsidRPr="00B25A9C">
        <w:rPr>
          <w:rFonts w:ascii="Times New Roman" w:hAnsi="Times New Roman"/>
          <w:sz w:val="12"/>
          <w:szCs w:val="12"/>
        </w:rPr>
        <w:t xml:space="preserve">3. 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p w:rsidR="007B40A3" w:rsidRPr="00B25A9C" w:rsidRDefault="007B40A3" w:rsidP="00FD0A99">
      <w:pPr>
        <w:pStyle w:val="ConsPlusCell"/>
        <w:suppressAutoHyphens/>
        <w:ind w:firstLine="709"/>
        <w:jc w:val="both"/>
        <w:rPr>
          <w:rFonts w:ascii="Times New Roman" w:hAnsi="Times New Roman"/>
          <w:sz w:val="12"/>
          <w:szCs w:val="12"/>
        </w:rPr>
      </w:pPr>
      <w:r w:rsidRPr="00B25A9C">
        <w:rPr>
          <w:rFonts w:ascii="Times New Roman" w:hAnsi="Times New Roman" w:cs="Times New Roman"/>
          <w:sz w:val="12"/>
          <w:szCs w:val="12"/>
        </w:rPr>
        <w:t xml:space="preserve">4. 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квалификации муниципальной службы.</w:t>
      </w:r>
    </w:p>
    <w:p w:rsidR="007B40A3" w:rsidRPr="00B25A9C" w:rsidRDefault="007B40A3" w:rsidP="00FD0A99">
      <w:pPr>
        <w:pStyle w:val="ConsPlusCell"/>
        <w:suppressAutoHyphens/>
        <w:ind w:firstLine="709"/>
        <w:jc w:val="both"/>
        <w:rPr>
          <w:rFonts w:ascii="Times New Roman" w:hAnsi="Times New Roman"/>
          <w:sz w:val="12"/>
          <w:szCs w:val="12"/>
        </w:rPr>
      </w:pPr>
      <w:r w:rsidRPr="00B25A9C">
        <w:rPr>
          <w:rFonts w:ascii="Times New Roman" w:hAnsi="Times New Roman"/>
          <w:sz w:val="12"/>
          <w:szCs w:val="12"/>
        </w:rPr>
        <w:t>5. Количество внедренных новых образовательных технологий.</w:t>
      </w:r>
    </w:p>
    <w:p w:rsidR="007B40A3" w:rsidRPr="00B25A9C" w:rsidRDefault="007B40A3" w:rsidP="00FD0A99">
      <w:pPr>
        <w:pStyle w:val="ConsPlusCell"/>
        <w:suppressAutoHyphens/>
        <w:ind w:firstLine="709"/>
        <w:jc w:val="both"/>
        <w:rPr>
          <w:rFonts w:ascii="Times New Roman" w:hAnsi="Times New Roman"/>
          <w:sz w:val="12"/>
          <w:szCs w:val="12"/>
        </w:rPr>
      </w:pPr>
      <w:r w:rsidRPr="00B25A9C">
        <w:rPr>
          <w:rFonts w:ascii="Times New Roman" w:hAnsi="Times New Roman"/>
          <w:sz w:val="12"/>
          <w:szCs w:val="12"/>
        </w:rPr>
        <w:t>6. Количество рабочих мест муниципальных служащих, прошедших аттестацию.</w:t>
      </w:r>
    </w:p>
    <w:p w:rsidR="007B40A3" w:rsidRPr="00B25A9C" w:rsidRDefault="007B40A3" w:rsidP="00FD0A99">
      <w:pPr>
        <w:pStyle w:val="ConsPlusCell"/>
        <w:suppressAutoHyphens/>
        <w:ind w:firstLine="709"/>
        <w:jc w:val="both"/>
        <w:rPr>
          <w:rFonts w:ascii="Times New Roman" w:hAnsi="Times New Roman" w:cs="Times New Roman"/>
          <w:sz w:val="12"/>
          <w:szCs w:val="12"/>
        </w:rPr>
      </w:pPr>
      <w:r w:rsidRPr="00B25A9C">
        <w:rPr>
          <w:rFonts w:ascii="Times New Roman" w:hAnsi="Times New Roman" w:cs="Times New Roman"/>
          <w:sz w:val="12"/>
          <w:szCs w:val="12"/>
        </w:rPr>
        <w:t>7. Количество муниципальных служащих, получающих пенсию за выслугу лет.</w:t>
      </w:r>
    </w:p>
    <w:p w:rsidR="007B40A3" w:rsidRPr="00B25A9C" w:rsidRDefault="007B40A3" w:rsidP="00FD0A99">
      <w:pPr>
        <w:widowControl w:val="0"/>
        <w:suppressAutoHyphens/>
        <w:spacing w:line="240" w:lineRule="auto"/>
        <w:rPr>
          <w:sz w:val="12"/>
          <w:szCs w:val="12"/>
        </w:rPr>
      </w:pPr>
      <w:r w:rsidRPr="00B25A9C">
        <w:rPr>
          <w:sz w:val="12"/>
          <w:szCs w:val="12"/>
        </w:rPr>
        <w:t>8. Количество мероприятий, направленных на повышение эффективности работы центрального аппарата.</w:t>
      </w:r>
    </w:p>
    <w:p w:rsidR="007B40A3" w:rsidRPr="00B25A9C" w:rsidRDefault="007B40A3" w:rsidP="00FD0A99">
      <w:pPr>
        <w:widowControl w:val="0"/>
        <w:suppressAutoHyphens/>
        <w:spacing w:line="240" w:lineRule="auto"/>
        <w:rPr>
          <w:sz w:val="12"/>
          <w:szCs w:val="12"/>
        </w:rPr>
      </w:pPr>
      <w:r w:rsidRPr="00B25A9C">
        <w:rPr>
          <w:sz w:val="12"/>
          <w:szCs w:val="12"/>
        </w:rPr>
        <w:t xml:space="preserve">9. 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rPr>
          <w:sz w:val="12"/>
          <w:szCs w:val="12"/>
        </w:rPr>
      </w:pPr>
      <w:r w:rsidRPr="00B25A9C">
        <w:rPr>
          <w:sz w:val="12"/>
          <w:szCs w:val="12"/>
        </w:rPr>
        <w:t>10. Количество заседаний комиссии по делам несовершеннолетних и защите их прав.</w:t>
      </w:r>
    </w:p>
    <w:p w:rsidR="007B40A3" w:rsidRPr="00B25A9C" w:rsidRDefault="007B40A3" w:rsidP="00FD0A99">
      <w:pPr>
        <w:widowControl w:val="0"/>
        <w:suppressAutoHyphens/>
        <w:spacing w:line="240" w:lineRule="auto"/>
        <w:rPr>
          <w:sz w:val="12"/>
          <w:szCs w:val="12"/>
        </w:rPr>
      </w:pPr>
      <w:r w:rsidRPr="00B25A9C">
        <w:rPr>
          <w:sz w:val="12"/>
          <w:szCs w:val="12"/>
        </w:rPr>
        <w:t>11. Количество муниципальных нормативных правовых актов направленных в областной регистр муниципальных нормативных правовых актов.</w:t>
      </w:r>
    </w:p>
    <w:p w:rsidR="007B40A3" w:rsidRPr="00B25A9C" w:rsidRDefault="007B40A3" w:rsidP="00FD0A99">
      <w:pPr>
        <w:spacing w:line="240" w:lineRule="auto"/>
        <w:rPr>
          <w:rFonts w:ascii="Calibri" w:hAnsi="Calibri"/>
          <w:sz w:val="12"/>
          <w:szCs w:val="12"/>
        </w:rPr>
      </w:pPr>
      <w:r w:rsidRPr="00B25A9C">
        <w:rPr>
          <w:sz w:val="12"/>
          <w:szCs w:val="12"/>
        </w:rPr>
        <w:t>12. Количество проведенных координационно-методических мероприятий (сем</w:t>
      </w:r>
      <w:r w:rsidRPr="00B25A9C">
        <w:rPr>
          <w:sz w:val="12"/>
          <w:szCs w:val="12"/>
        </w:rPr>
        <w:t>и</w:t>
      </w:r>
      <w:r w:rsidRPr="00B25A9C">
        <w:rPr>
          <w:sz w:val="12"/>
          <w:szCs w:val="12"/>
        </w:rPr>
        <w:t>наров, совещаний, в том числе выездных).</w:t>
      </w:r>
    </w:p>
    <w:p w:rsidR="007B40A3" w:rsidRPr="00B25A9C" w:rsidRDefault="007B40A3" w:rsidP="00FD0A99">
      <w:pPr>
        <w:spacing w:line="240" w:lineRule="auto"/>
        <w:rPr>
          <w:rFonts w:ascii="Calibri" w:hAnsi="Calibri"/>
          <w:sz w:val="12"/>
          <w:szCs w:val="12"/>
        </w:rPr>
      </w:pPr>
      <w:r w:rsidRPr="00B25A9C">
        <w:rPr>
          <w:sz w:val="12"/>
          <w:szCs w:val="12"/>
        </w:rPr>
        <w:t>13. Количество подготовленных методических материалов по вопросам муниципальной службы (методические рекомендации, презентации, памятки, модельные м</w:t>
      </w:r>
      <w:r w:rsidRPr="00B25A9C">
        <w:rPr>
          <w:sz w:val="12"/>
          <w:szCs w:val="12"/>
        </w:rPr>
        <w:t>у</w:t>
      </w:r>
      <w:r w:rsidRPr="00B25A9C">
        <w:rPr>
          <w:sz w:val="12"/>
          <w:szCs w:val="12"/>
        </w:rPr>
        <w:t>ниципальные правовые акты и др.).</w:t>
      </w:r>
    </w:p>
    <w:p w:rsidR="007B40A3" w:rsidRPr="00B25A9C" w:rsidRDefault="007B40A3" w:rsidP="00FD0A99">
      <w:pPr>
        <w:spacing w:line="240" w:lineRule="auto"/>
        <w:rPr>
          <w:rFonts w:ascii="Calibri" w:hAnsi="Calibri"/>
          <w:sz w:val="12"/>
          <w:szCs w:val="12"/>
        </w:rPr>
      </w:pPr>
      <w:r w:rsidRPr="00B25A9C">
        <w:rPr>
          <w:sz w:val="12"/>
          <w:szCs w:val="12"/>
        </w:rPr>
        <w:t>14. Введение и использование кадрового электронного документ</w:t>
      </w:r>
      <w:r w:rsidRPr="00B25A9C">
        <w:rPr>
          <w:sz w:val="12"/>
          <w:szCs w:val="12"/>
        </w:rPr>
        <w:t>о</w:t>
      </w:r>
      <w:r w:rsidRPr="00B25A9C">
        <w:rPr>
          <w:sz w:val="12"/>
          <w:szCs w:val="12"/>
        </w:rPr>
        <w:t>оборота</w:t>
      </w:r>
    </w:p>
    <w:p w:rsidR="007B40A3" w:rsidRPr="00B25A9C" w:rsidRDefault="007B40A3" w:rsidP="00FD0A99">
      <w:pPr>
        <w:spacing w:line="240" w:lineRule="auto"/>
        <w:rPr>
          <w:rFonts w:ascii="Calibri" w:hAnsi="Calibri"/>
          <w:sz w:val="12"/>
          <w:szCs w:val="12"/>
        </w:rPr>
      </w:pPr>
      <w:r w:rsidRPr="00B25A9C">
        <w:rPr>
          <w:sz w:val="12"/>
          <w:szCs w:val="12"/>
        </w:rPr>
        <w:t>15. Формирование кадрового резерва и замещение должностей муниципальной службы из кадрового р</w:t>
      </w:r>
      <w:r w:rsidRPr="00B25A9C">
        <w:rPr>
          <w:sz w:val="12"/>
          <w:szCs w:val="12"/>
        </w:rPr>
        <w:t>е</w:t>
      </w:r>
      <w:r w:rsidRPr="00B25A9C">
        <w:rPr>
          <w:sz w:val="12"/>
          <w:szCs w:val="12"/>
        </w:rPr>
        <w:t>зерва.</w:t>
      </w:r>
    </w:p>
    <w:p w:rsidR="007B40A3" w:rsidRPr="00B25A9C" w:rsidRDefault="007B40A3" w:rsidP="00FD0A99">
      <w:pPr>
        <w:spacing w:line="240" w:lineRule="auto"/>
        <w:rPr>
          <w:sz w:val="12"/>
          <w:szCs w:val="12"/>
        </w:rPr>
      </w:pPr>
      <w:r w:rsidRPr="00B25A9C">
        <w:rPr>
          <w:sz w:val="12"/>
          <w:szCs w:val="12"/>
        </w:rPr>
        <w:t>16. Количество молодых специалистов в возрасте до 30 лет, назначенных на должности муниципальной службы и замещающих должности муниципал</w:t>
      </w:r>
      <w:r w:rsidRPr="00B25A9C">
        <w:rPr>
          <w:sz w:val="12"/>
          <w:szCs w:val="12"/>
        </w:rPr>
        <w:t>ь</w:t>
      </w:r>
      <w:r w:rsidRPr="00B25A9C">
        <w:rPr>
          <w:sz w:val="12"/>
          <w:szCs w:val="12"/>
        </w:rPr>
        <w:t>ной службы.</w:t>
      </w:r>
    </w:p>
    <w:p w:rsidR="007B40A3" w:rsidRPr="00B25A9C" w:rsidRDefault="007B40A3" w:rsidP="00FD0A99">
      <w:pPr>
        <w:spacing w:line="240" w:lineRule="auto"/>
        <w:rPr>
          <w:rFonts w:ascii="Calibri" w:hAnsi="Calibri"/>
          <w:sz w:val="12"/>
          <w:szCs w:val="12"/>
        </w:rPr>
      </w:pPr>
      <w:r w:rsidRPr="00B25A9C">
        <w:rPr>
          <w:sz w:val="12"/>
          <w:szCs w:val="12"/>
        </w:rPr>
        <w:t>17. Количество мероприятий, направленных на привлечение молодых специал</w:t>
      </w:r>
      <w:r w:rsidRPr="00B25A9C">
        <w:rPr>
          <w:sz w:val="12"/>
          <w:szCs w:val="12"/>
        </w:rPr>
        <w:t>и</w:t>
      </w:r>
      <w:r w:rsidRPr="00B25A9C">
        <w:rPr>
          <w:sz w:val="12"/>
          <w:szCs w:val="12"/>
        </w:rPr>
        <w:t>стов на муниципальную службу.</w:t>
      </w:r>
    </w:p>
    <w:p w:rsidR="007B40A3" w:rsidRPr="00B25A9C" w:rsidRDefault="007B40A3" w:rsidP="00FD0A99">
      <w:pPr>
        <w:spacing w:line="240" w:lineRule="auto"/>
        <w:rPr>
          <w:sz w:val="12"/>
          <w:szCs w:val="12"/>
        </w:rPr>
      </w:pPr>
      <w:r w:rsidRPr="00B25A9C">
        <w:rPr>
          <w:sz w:val="12"/>
          <w:szCs w:val="12"/>
        </w:rPr>
        <w:t>18. Применение методики всесторонней оценки профессиональной служебной де</w:t>
      </w:r>
      <w:r w:rsidRPr="00B25A9C">
        <w:rPr>
          <w:sz w:val="12"/>
          <w:szCs w:val="12"/>
        </w:rPr>
        <w:t>я</w:t>
      </w:r>
      <w:r w:rsidRPr="00B25A9C">
        <w:rPr>
          <w:sz w:val="12"/>
          <w:szCs w:val="12"/>
        </w:rPr>
        <w:t>тельности государственных гражданских служащих, разработанной Министерством труда и социальной защиты Российской Федерации, в качестве основы для всесторонней оценки профессиональной служебной деятельности муниципальных сл</w:t>
      </w:r>
      <w:r w:rsidRPr="00B25A9C">
        <w:rPr>
          <w:sz w:val="12"/>
          <w:szCs w:val="12"/>
        </w:rPr>
        <w:t>у</w:t>
      </w:r>
      <w:r w:rsidRPr="00B25A9C">
        <w:rPr>
          <w:sz w:val="12"/>
          <w:szCs w:val="12"/>
        </w:rPr>
        <w:t>жащих.</w:t>
      </w:r>
    </w:p>
    <w:p w:rsidR="007B40A3" w:rsidRPr="00B25A9C" w:rsidRDefault="007B40A3" w:rsidP="00FD0A99">
      <w:pPr>
        <w:spacing w:line="240" w:lineRule="auto"/>
        <w:rPr>
          <w:rFonts w:ascii="Calibri" w:eastAsia="Calibri" w:hAnsi="Calibri"/>
          <w:sz w:val="12"/>
          <w:szCs w:val="12"/>
        </w:rPr>
      </w:pPr>
      <w:r w:rsidRPr="00B25A9C">
        <w:rPr>
          <w:rFonts w:eastAsia="Calibri"/>
          <w:sz w:val="12"/>
          <w:szCs w:val="12"/>
        </w:rPr>
        <w:t>19. Использование сервисов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для размещения информации о вакантных должностях и формировании кадр</w:t>
      </w:r>
      <w:r w:rsidRPr="00B25A9C">
        <w:rPr>
          <w:rFonts w:eastAsia="Calibri"/>
          <w:sz w:val="12"/>
          <w:szCs w:val="12"/>
        </w:rPr>
        <w:t>о</w:t>
      </w:r>
      <w:r w:rsidRPr="00B25A9C">
        <w:rPr>
          <w:rFonts w:eastAsia="Calibri"/>
          <w:sz w:val="12"/>
          <w:szCs w:val="12"/>
        </w:rPr>
        <w:t>вого резерва.</w:t>
      </w:r>
    </w:p>
    <w:p w:rsidR="007B40A3" w:rsidRPr="00B25A9C" w:rsidRDefault="007B40A3" w:rsidP="00FD0A99">
      <w:pPr>
        <w:spacing w:line="240" w:lineRule="auto"/>
        <w:rPr>
          <w:rFonts w:ascii="Calibri" w:eastAsia="Calibri" w:hAnsi="Calibri"/>
          <w:sz w:val="12"/>
          <w:szCs w:val="12"/>
        </w:rPr>
      </w:pPr>
      <w:r w:rsidRPr="00B25A9C">
        <w:rPr>
          <w:sz w:val="12"/>
          <w:szCs w:val="12"/>
        </w:rPr>
        <w:t>20. Применение</w:t>
      </w:r>
      <w:r w:rsidRPr="00B25A9C">
        <w:rPr>
          <w:rFonts w:eastAsia="Calibri"/>
          <w:sz w:val="12"/>
          <w:szCs w:val="12"/>
        </w:rPr>
        <w:t xml:space="preserve"> методики нематериальной мотивации государственных гражданских служащих Российской Федерации, разработанной Министерством труда и социальной защиты Российской Федерации, в качестве основы для нематериальной мотивации муниц</w:t>
      </w:r>
      <w:r w:rsidRPr="00B25A9C">
        <w:rPr>
          <w:rFonts w:eastAsia="Calibri"/>
          <w:sz w:val="12"/>
          <w:szCs w:val="12"/>
        </w:rPr>
        <w:t>и</w:t>
      </w:r>
      <w:r w:rsidRPr="00B25A9C">
        <w:rPr>
          <w:rFonts w:eastAsia="Calibri"/>
          <w:sz w:val="12"/>
          <w:szCs w:val="12"/>
        </w:rPr>
        <w:t>пальных служащих.</w:t>
      </w:r>
    </w:p>
    <w:p w:rsidR="007B40A3" w:rsidRPr="00B25A9C" w:rsidRDefault="007B40A3" w:rsidP="00FD0A99">
      <w:pPr>
        <w:spacing w:line="240" w:lineRule="auto"/>
        <w:rPr>
          <w:rFonts w:ascii="Calibri" w:hAnsi="Calibri"/>
          <w:sz w:val="12"/>
          <w:szCs w:val="12"/>
        </w:rPr>
      </w:pPr>
      <w:r w:rsidRPr="00B25A9C">
        <w:rPr>
          <w:sz w:val="12"/>
          <w:szCs w:val="12"/>
        </w:rPr>
        <w:t xml:space="preserve">21. Количество муниципальных служащих сельских поселений, отраслевых (функциональных) органов администрации МО </w:t>
      </w:r>
      <w:proofErr w:type="spellStart"/>
      <w:r w:rsidRPr="00B25A9C">
        <w:rPr>
          <w:sz w:val="12"/>
          <w:szCs w:val="12"/>
        </w:rPr>
        <w:t>Адамовский</w:t>
      </w:r>
      <w:proofErr w:type="spellEnd"/>
      <w:r w:rsidRPr="00B25A9C">
        <w:rPr>
          <w:sz w:val="12"/>
          <w:szCs w:val="12"/>
        </w:rPr>
        <w:t xml:space="preserve"> район, принявших участие в обучающих мероприятиях, мероприятиях по обмену опытом, ст</w:t>
      </w:r>
      <w:r w:rsidRPr="00B25A9C">
        <w:rPr>
          <w:sz w:val="12"/>
          <w:szCs w:val="12"/>
        </w:rPr>
        <w:t>а</w:t>
      </w:r>
      <w:r w:rsidRPr="00B25A9C">
        <w:rPr>
          <w:sz w:val="12"/>
          <w:szCs w:val="12"/>
        </w:rPr>
        <w:t>жировках.</w:t>
      </w:r>
    </w:p>
    <w:p w:rsidR="007B40A3" w:rsidRPr="00B25A9C" w:rsidRDefault="007B40A3" w:rsidP="00FD0A99">
      <w:pPr>
        <w:spacing w:line="240" w:lineRule="auto"/>
        <w:rPr>
          <w:rFonts w:ascii="Calibri" w:hAnsi="Calibri"/>
          <w:sz w:val="12"/>
          <w:szCs w:val="12"/>
        </w:rPr>
      </w:pPr>
      <w:r w:rsidRPr="00B25A9C">
        <w:rPr>
          <w:sz w:val="12"/>
          <w:szCs w:val="12"/>
        </w:rPr>
        <w:t>22. Применение института наставничества на муниципальной слу</w:t>
      </w:r>
      <w:r w:rsidRPr="00B25A9C">
        <w:rPr>
          <w:sz w:val="12"/>
          <w:szCs w:val="12"/>
        </w:rPr>
        <w:t>ж</w:t>
      </w:r>
      <w:r w:rsidRPr="00B25A9C">
        <w:rPr>
          <w:sz w:val="12"/>
          <w:szCs w:val="12"/>
        </w:rPr>
        <w:t>бе.</w:t>
      </w:r>
    </w:p>
    <w:p w:rsidR="007B40A3" w:rsidRPr="00B25A9C" w:rsidRDefault="007B40A3" w:rsidP="00FD0A99">
      <w:pPr>
        <w:spacing w:line="240" w:lineRule="auto"/>
        <w:rPr>
          <w:rFonts w:ascii="Calibri" w:hAnsi="Calibri"/>
          <w:sz w:val="12"/>
          <w:szCs w:val="12"/>
        </w:rPr>
      </w:pPr>
      <w:r w:rsidRPr="00B25A9C">
        <w:rPr>
          <w:sz w:val="12"/>
          <w:szCs w:val="12"/>
        </w:rPr>
        <w:t>23. Применение методики прохождения испытания на муниципал</w:t>
      </w:r>
      <w:r w:rsidRPr="00B25A9C">
        <w:rPr>
          <w:sz w:val="12"/>
          <w:szCs w:val="12"/>
        </w:rPr>
        <w:t>ь</w:t>
      </w:r>
      <w:r w:rsidRPr="00B25A9C">
        <w:rPr>
          <w:sz w:val="12"/>
          <w:szCs w:val="12"/>
        </w:rPr>
        <w:t>ной службе.</w:t>
      </w:r>
    </w:p>
    <w:p w:rsidR="007B40A3" w:rsidRPr="00B25A9C" w:rsidRDefault="007B40A3" w:rsidP="00FD0A99">
      <w:pPr>
        <w:spacing w:line="240" w:lineRule="auto"/>
        <w:rPr>
          <w:rFonts w:ascii="Calibri" w:hAnsi="Calibri"/>
          <w:sz w:val="12"/>
          <w:szCs w:val="12"/>
        </w:rPr>
      </w:pPr>
      <w:r w:rsidRPr="00B25A9C">
        <w:rPr>
          <w:sz w:val="12"/>
          <w:szCs w:val="12"/>
        </w:rPr>
        <w:t xml:space="preserve">24. Внедрение основных стандартов и принципов </w:t>
      </w:r>
      <w:proofErr w:type="spellStart"/>
      <w:r w:rsidRPr="00B25A9C">
        <w:rPr>
          <w:sz w:val="12"/>
          <w:szCs w:val="12"/>
        </w:rPr>
        <w:t>клиентоцентричности</w:t>
      </w:r>
      <w:proofErr w:type="spellEnd"/>
      <w:r w:rsidRPr="00B25A9C">
        <w:rPr>
          <w:sz w:val="12"/>
          <w:szCs w:val="12"/>
        </w:rPr>
        <w:t xml:space="preserve"> в работу кадровых служб.</w:t>
      </w:r>
    </w:p>
    <w:p w:rsidR="007B40A3" w:rsidRPr="00B25A9C" w:rsidRDefault="007B40A3" w:rsidP="00FD0A99">
      <w:pPr>
        <w:spacing w:line="240" w:lineRule="auto"/>
        <w:rPr>
          <w:sz w:val="12"/>
          <w:szCs w:val="12"/>
        </w:rPr>
      </w:pPr>
      <w:r w:rsidRPr="00B25A9C">
        <w:rPr>
          <w:sz w:val="12"/>
          <w:szCs w:val="12"/>
        </w:rPr>
        <w:t>25. Разработка и внедрение в работу планов реинжиниринга ка</w:t>
      </w:r>
      <w:r w:rsidRPr="00B25A9C">
        <w:rPr>
          <w:sz w:val="12"/>
          <w:szCs w:val="12"/>
        </w:rPr>
        <w:t>д</w:t>
      </w:r>
      <w:r w:rsidRPr="00B25A9C">
        <w:rPr>
          <w:sz w:val="12"/>
          <w:szCs w:val="12"/>
        </w:rPr>
        <w:t>ровых процессов.</w:t>
      </w:r>
    </w:p>
    <w:p w:rsidR="007B40A3" w:rsidRPr="00B25A9C" w:rsidRDefault="007B40A3" w:rsidP="00FD0A99">
      <w:pPr>
        <w:widowControl w:val="0"/>
        <w:suppressAutoHyphens/>
        <w:spacing w:line="240" w:lineRule="auto"/>
        <w:rPr>
          <w:sz w:val="12"/>
          <w:szCs w:val="12"/>
        </w:rPr>
      </w:pPr>
      <w:r w:rsidRPr="00B25A9C">
        <w:rPr>
          <w:sz w:val="12"/>
          <w:szCs w:val="12"/>
        </w:rPr>
        <w:t>26. Степень освоения бюджетных средств, предусмотренных в бюджете района на повышение эффективности работы центрального аппарата.</w:t>
      </w:r>
    </w:p>
    <w:p w:rsidR="007B40A3" w:rsidRPr="00B25A9C" w:rsidRDefault="007B40A3" w:rsidP="00FD0A99">
      <w:pPr>
        <w:widowControl w:val="0"/>
        <w:suppressAutoHyphens/>
        <w:spacing w:line="240" w:lineRule="auto"/>
        <w:rPr>
          <w:sz w:val="12"/>
          <w:szCs w:val="12"/>
        </w:rPr>
      </w:pPr>
      <w:r w:rsidRPr="00B25A9C">
        <w:rPr>
          <w:sz w:val="12"/>
          <w:szCs w:val="12"/>
        </w:rPr>
        <w:t xml:space="preserve">27. Степень освоения бюджетных средств, предусмотренных в бюджете района на финансирование деятельности учреждения, обеспечивающего выполнение работ и оказание услуг в сфере административно-хозяйственного </w:t>
      </w:r>
      <w:proofErr w:type="gramStart"/>
      <w:r w:rsidRPr="00B25A9C">
        <w:rPr>
          <w:sz w:val="12"/>
          <w:szCs w:val="12"/>
        </w:rPr>
        <w:t>обслуживания деятельности органов местного самоуправления администрации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w:t>
      </w:r>
    </w:p>
    <w:p w:rsidR="007B40A3" w:rsidRPr="00B25A9C" w:rsidRDefault="007B40A3" w:rsidP="00FD0A99">
      <w:pPr>
        <w:widowControl w:val="0"/>
        <w:suppressAutoHyphens/>
        <w:spacing w:line="240" w:lineRule="auto"/>
        <w:rPr>
          <w:sz w:val="12"/>
          <w:szCs w:val="12"/>
        </w:rPr>
      </w:pPr>
      <w:r w:rsidRPr="00B25A9C">
        <w:rPr>
          <w:sz w:val="12"/>
          <w:szCs w:val="12"/>
        </w:rPr>
        <w:t>28. Степень освоения бюджетных средств, предусмотренных  в бюджете района на осуществление переданных полномочий по созданию и организации деятельности комиссий по делам несовершеннолетних и защите их прав.</w:t>
      </w:r>
    </w:p>
    <w:p w:rsidR="007B40A3" w:rsidRPr="00B25A9C" w:rsidRDefault="007B40A3" w:rsidP="00FD0A99">
      <w:pPr>
        <w:spacing w:line="240" w:lineRule="auto"/>
        <w:rPr>
          <w:rFonts w:ascii="Calibri" w:hAnsi="Calibri"/>
          <w:sz w:val="12"/>
          <w:szCs w:val="12"/>
        </w:rPr>
      </w:pPr>
      <w:r w:rsidRPr="00B25A9C">
        <w:rPr>
          <w:sz w:val="12"/>
          <w:szCs w:val="12"/>
        </w:rPr>
        <w:t>29. Степень освоения бюджетных средств, предусмотренных  в бюджете района на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пр</w:t>
      </w:r>
      <w:r w:rsidRPr="00B25A9C">
        <w:rPr>
          <w:sz w:val="12"/>
          <w:szCs w:val="12"/>
        </w:rPr>
        <w:t>а</w:t>
      </w:r>
      <w:r w:rsidRPr="00B25A9C">
        <w:rPr>
          <w:sz w:val="12"/>
          <w:szCs w:val="12"/>
        </w:rPr>
        <w:t>вовых актов Оренбургской области.</w:t>
      </w:r>
    </w:p>
    <w:p w:rsidR="007B40A3" w:rsidRPr="00B25A9C" w:rsidRDefault="007B40A3" w:rsidP="00FD0A99">
      <w:pPr>
        <w:pStyle w:val="ConsPlusCell"/>
        <w:suppressAutoHyphens/>
        <w:ind w:firstLine="709"/>
        <w:jc w:val="both"/>
        <w:rPr>
          <w:rFonts w:ascii="Times New Roman" w:hAnsi="Times New Roman" w:cs="Times New Roman"/>
          <w:sz w:val="12"/>
          <w:szCs w:val="12"/>
        </w:rPr>
      </w:pPr>
      <w:r w:rsidRPr="00B25A9C">
        <w:rPr>
          <w:rFonts w:ascii="Times New Roman" w:hAnsi="Times New Roman" w:cs="Times New Roman"/>
          <w:sz w:val="12"/>
          <w:szCs w:val="12"/>
        </w:rPr>
        <w:t>Сведения о показателях (индикаторах) муниципальной программы и их значениях приведены в приложение № 1 к Программе.</w:t>
      </w:r>
    </w:p>
    <w:p w:rsidR="007B40A3" w:rsidRPr="00B25A9C" w:rsidRDefault="007B40A3" w:rsidP="00FD0A99">
      <w:pPr>
        <w:suppressAutoHyphens/>
        <w:spacing w:line="240" w:lineRule="auto"/>
        <w:rPr>
          <w:sz w:val="12"/>
          <w:szCs w:val="12"/>
        </w:rPr>
      </w:pPr>
    </w:p>
    <w:p w:rsidR="007B40A3" w:rsidRPr="00B25A9C" w:rsidRDefault="007B40A3" w:rsidP="00FD0A99">
      <w:pPr>
        <w:pStyle w:val="a9"/>
        <w:tabs>
          <w:tab w:val="left" w:pos="993"/>
        </w:tabs>
        <w:suppressAutoHyphens/>
        <w:spacing w:line="240" w:lineRule="auto"/>
        <w:ind w:left="0"/>
        <w:jc w:val="center"/>
        <w:rPr>
          <w:b/>
          <w:bCs/>
          <w:sz w:val="12"/>
          <w:szCs w:val="12"/>
        </w:rPr>
      </w:pPr>
      <w:r w:rsidRPr="00B25A9C">
        <w:rPr>
          <w:b/>
          <w:bCs/>
          <w:sz w:val="12"/>
          <w:szCs w:val="12"/>
        </w:rPr>
        <w:t xml:space="preserve">3. </w:t>
      </w:r>
      <w:r w:rsidRPr="00B25A9C">
        <w:rPr>
          <w:b/>
          <w:sz w:val="12"/>
          <w:szCs w:val="12"/>
        </w:rPr>
        <w:t xml:space="preserve">Структура муниципальной программы </w:t>
      </w:r>
    </w:p>
    <w:p w:rsidR="007B40A3" w:rsidRPr="00B25A9C" w:rsidRDefault="007B40A3" w:rsidP="00FD0A99">
      <w:pPr>
        <w:suppressAutoHyphens/>
        <w:autoSpaceDE w:val="0"/>
        <w:autoSpaceDN w:val="0"/>
        <w:adjustRightInd w:val="0"/>
        <w:spacing w:line="240" w:lineRule="auto"/>
        <w:jc w:val="center"/>
        <w:outlineLvl w:val="1"/>
        <w:rPr>
          <w:b/>
          <w:sz w:val="12"/>
          <w:szCs w:val="12"/>
        </w:rPr>
      </w:pPr>
    </w:p>
    <w:p w:rsidR="007B40A3" w:rsidRPr="00B25A9C" w:rsidRDefault="007B40A3" w:rsidP="00FD0A99">
      <w:pPr>
        <w:suppressAutoHyphens/>
        <w:spacing w:line="240" w:lineRule="auto"/>
        <w:rPr>
          <w:sz w:val="12"/>
          <w:szCs w:val="12"/>
        </w:rPr>
      </w:pPr>
      <w:r w:rsidRPr="00B25A9C">
        <w:rPr>
          <w:sz w:val="12"/>
          <w:szCs w:val="12"/>
        </w:rPr>
        <w:t>В состав муниципальной программы включены следующие комплексы процессных мероприятий:</w:t>
      </w:r>
    </w:p>
    <w:p w:rsidR="007B40A3" w:rsidRPr="00B25A9C" w:rsidRDefault="007B40A3" w:rsidP="00FD0A99">
      <w:pPr>
        <w:suppressAutoHyphens/>
        <w:spacing w:line="240" w:lineRule="auto"/>
        <w:rPr>
          <w:sz w:val="12"/>
          <w:szCs w:val="12"/>
        </w:rPr>
      </w:pPr>
      <w:r w:rsidRPr="00B25A9C">
        <w:rPr>
          <w:sz w:val="12"/>
          <w:szCs w:val="12"/>
        </w:rPr>
        <w:t>1. Разработка и принятие муниципальных нормативно-правовых актов по вопросам муниципальной службы.</w:t>
      </w:r>
    </w:p>
    <w:p w:rsidR="007B40A3" w:rsidRPr="00B25A9C" w:rsidRDefault="007B40A3" w:rsidP="00FD0A99">
      <w:pPr>
        <w:suppressAutoHyphens/>
        <w:spacing w:line="240" w:lineRule="auto"/>
        <w:rPr>
          <w:sz w:val="12"/>
          <w:szCs w:val="12"/>
        </w:rPr>
      </w:pPr>
      <w:r w:rsidRPr="00B25A9C">
        <w:rPr>
          <w:sz w:val="12"/>
          <w:szCs w:val="12"/>
        </w:rPr>
        <w:t>2. Мероприятия по профессиональной подготовке и повышение квалификации муниципальных служащих.</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3. </w:t>
      </w:r>
      <w:r w:rsidRPr="00B25A9C">
        <w:rPr>
          <w:sz w:val="12"/>
          <w:szCs w:val="12"/>
        </w:rPr>
        <w:t>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4. </w:t>
      </w:r>
      <w:r w:rsidRPr="00B25A9C">
        <w:rPr>
          <w:sz w:val="12"/>
          <w:szCs w:val="12"/>
        </w:rPr>
        <w:t>Участие в совещаниях, семинарах, проводимых для работников органов местного самоуправления Правительством Оренбургской области.</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5. </w:t>
      </w:r>
      <w:r w:rsidRPr="00B25A9C">
        <w:rPr>
          <w:sz w:val="12"/>
          <w:szCs w:val="12"/>
        </w:rPr>
        <w:t>Проведение специальной оценки условий труда.</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6. </w:t>
      </w:r>
      <w:r w:rsidRPr="00B25A9C">
        <w:rPr>
          <w:sz w:val="12"/>
          <w:szCs w:val="12"/>
        </w:rPr>
        <w:t xml:space="preserve">Дополнительное пенсионное обеспечение муниципальных служащих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7. </w:t>
      </w:r>
      <w:r w:rsidRPr="00B25A9C">
        <w:rPr>
          <w:sz w:val="12"/>
          <w:szCs w:val="12"/>
        </w:rPr>
        <w:t xml:space="preserve">Содержание и финансовое обеспечение деятельности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p w:rsidR="007B40A3" w:rsidRPr="00B25A9C" w:rsidRDefault="007B40A3" w:rsidP="00FD0A99">
      <w:pPr>
        <w:widowControl w:val="0"/>
        <w:suppressAutoHyphens/>
        <w:spacing w:line="240" w:lineRule="auto"/>
        <w:rPr>
          <w:sz w:val="12"/>
          <w:szCs w:val="12"/>
        </w:rPr>
      </w:pPr>
      <w:r w:rsidRPr="00B25A9C">
        <w:rPr>
          <w:sz w:val="12"/>
          <w:szCs w:val="12"/>
        </w:rPr>
        <w:t xml:space="preserve">8. Развитие кадровой политики при прохождении муниципальной службы в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w:t>
      </w:r>
    </w:p>
    <w:p w:rsidR="007B40A3" w:rsidRPr="00B25A9C" w:rsidRDefault="007B40A3" w:rsidP="00FD0A99">
      <w:pPr>
        <w:widowControl w:val="0"/>
        <w:suppressAutoHyphens/>
        <w:spacing w:line="240" w:lineRule="auto"/>
        <w:rPr>
          <w:sz w:val="12"/>
          <w:szCs w:val="12"/>
        </w:rPr>
      </w:pPr>
      <w:r w:rsidRPr="00B25A9C">
        <w:rPr>
          <w:sz w:val="12"/>
          <w:szCs w:val="12"/>
        </w:rPr>
        <w:t>Структура муниципальной программы представлена в приложении № 2 к Программе.</w:t>
      </w:r>
    </w:p>
    <w:p w:rsidR="007B40A3" w:rsidRPr="00B25A9C" w:rsidRDefault="007B40A3" w:rsidP="00FD0A99">
      <w:pPr>
        <w:suppressAutoHyphens/>
        <w:spacing w:line="240" w:lineRule="auto"/>
        <w:rPr>
          <w:sz w:val="12"/>
          <w:szCs w:val="12"/>
        </w:rPr>
      </w:pPr>
    </w:p>
    <w:p w:rsidR="007B40A3" w:rsidRPr="00B25A9C" w:rsidRDefault="007B40A3" w:rsidP="00FD0A99">
      <w:pPr>
        <w:pStyle w:val="132"/>
        <w:shd w:val="clear" w:color="auto" w:fill="auto"/>
        <w:suppressAutoHyphens/>
        <w:spacing w:line="240" w:lineRule="auto"/>
        <w:jc w:val="center"/>
        <w:rPr>
          <w:b/>
          <w:sz w:val="12"/>
          <w:szCs w:val="12"/>
        </w:rPr>
      </w:pPr>
      <w:r w:rsidRPr="00B25A9C">
        <w:rPr>
          <w:b/>
          <w:bCs/>
          <w:sz w:val="12"/>
          <w:szCs w:val="12"/>
          <w:shd w:val="clear" w:color="auto" w:fill="FFFFFF"/>
        </w:rPr>
        <w:t xml:space="preserve">4. </w:t>
      </w:r>
      <w:r w:rsidRPr="00B25A9C">
        <w:rPr>
          <w:b/>
          <w:sz w:val="12"/>
          <w:szCs w:val="12"/>
        </w:rPr>
        <w:t>Перечень мероприятий (результатов) муниципальной программы</w:t>
      </w:r>
    </w:p>
    <w:p w:rsidR="007B40A3" w:rsidRPr="00B25A9C" w:rsidRDefault="007B40A3" w:rsidP="00FD0A99">
      <w:pPr>
        <w:pStyle w:val="ConsPlusNormal"/>
        <w:widowControl/>
        <w:suppressAutoHyphens/>
        <w:ind w:firstLine="0"/>
        <w:jc w:val="center"/>
        <w:rPr>
          <w:rFonts w:ascii="Times New Roman" w:hAnsi="Times New Roman" w:cs="Times New Roman"/>
          <w:b/>
          <w:bCs/>
          <w:sz w:val="12"/>
          <w:szCs w:val="12"/>
          <w:shd w:val="clear" w:color="auto" w:fill="FFFFFF"/>
        </w:rPr>
      </w:pP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Разработка и принятие муниципальных нормативно-правовых актов по вопросам муниципальной службы</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sz w:val="12"/>
          <w:szCs w:val="12"/>
        </w:rPr>
      </w:pPr>
      <w:r w:rsidRPr="00B25A9C">
        <w:rPr>
          <w:sz w:val="12"/>
          <w:szCs w:val="12"/>
        </w:rPr>
        <w:t>- Ознакомление муниципальных служащих с нормативно-правовыми актами по вопросам муниципальной службы.</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Мероприятия по профессиональной подготовке и повышение квалификации муниципальных служащих</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 </w:t>
      </w:r>
      <w:r w:rsidRPr="00B25A9C">
        <w:rPr>
          <w:sz w:val="12"/>
          <w:szCs w:val="12"/>
        </w:rPr>
        <w:t>Повышение квалификации муниципальных служащих (с получением свидетельств, удостоверений государственного образца);</w:t>
      </w:r>
    </w:p>
    <w:p w:rsidR="007B40A3" w:rsidRPr="00B25A9C" w:rsidRDefault="007B40A3" w:rsidP="00FD0A99">
      <w:pPr>
        <w:widowControl w:val="0"/>
        <w:suppressAutoHyphens/>
        <w:spacing w:line="240" w:lineRule="auto"/>
        <w:rPr>
          <w:bCs/>
          <w:sz w:val="12"/>
          <w:szCs w:val="12"/>
          <w:shd w:val="clear" w:color="auto" w:fill="FFFFFF"/>
        </w:rPr>
      </w:pPr>
      <w:r w:rsidRPr="00B25A9C">
        <w:rPr>
          <w:sz w:val="12"/>
          <w:szCs w:val="12"/>
        </w:rPr>
        <w:t xml:space="preserve">- Повышение квалификации работников </w:t>
      </w:r>
      <w:proofErr w:type="spellStart"/>
      <w:r w:rsidRPr="00B25A9C">
        <w:rPr>
          <w:sz w:val="12"/>
          <w:szCs w:val="12"/>
        </w:rPr>
        <w:t>режимно</w:t>
      </w:r>
      <w:proofErr w:type="spellEnd"/>
      <w:r w:rsidRPr="00B25A9C">
        <w:rPr>
          <w:sz w:val="12"/>
          <w:szCs w:val="12"/>
        </w:rPr>
        <w:t xml:space="preserve"> - секретного подразделения</w:t>
      </w:r>
      <w:r w:rsidRPr="00B25A9C">
        <w:rPr>
          <w:bCs/>
          <w:sz w:val="12"/>
          <w:szCs w:val="12"/>
          <w:shd w:val="clear" w:color="auto" w:fill="FFFFFF"/>
        </w:rPr>
        <w:t>.</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 </w:t>
      </w:r>
      <w:proofErr w:type="gramStart"/>
      <w:r w:rsidRPr="00B25A9C">
        <w:rPr>
          <w:sz w:val="12"/>
          <w:szCs w:val="12"/>
        </w:rPr>
        <w:t>Повышении</w:t>
      </w:r>
      <w:proofErr w:type="gramEnd"/>
      <w:r w:rsidRPr="00B25A9C">
        <w:rPr>
          <w:sz w:val="12"/>
          <w:szCs w:val="12"/>
        </w:rPr>
        <w:t xml:space="preserve">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Участие в совещаниях, семинарах, проводимых для работников органов местного самоуправления Правительством Оренбургской области</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w:t>
      </w:r>
      <w:r w:rsidRPr="00B25A9C">
        <w:rPr>
          <w:sz w:val="12"/>
          <w:szCs w:val="12"/>
        </w:rPr>
        <w:t xml:space="preserve"> Внедрение новых образовательных технологий.</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Проведение специальной оценки условий труда</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bCs/>
          <w:sz w:val="12"/>
          <w:szCs w:val="12"/>
          <w:shd w:val="clear" w:color="auto" w:fill="FFFFFF"/>
        </w:rPr>
      </w:pPr>
      <w:r w:rsidRPr="00B25A9C">
        <w:rPr>
          <w:sz w:val="12"/>
          <w:szCs w:val="12"/>
        </w:rPr>
        <w:t>- Аттестация рабочих мест муниципальных служащих.</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 xml:space="preserve">Дополнительное пенсионное обеспечение муниципальных служащих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sz w:val="12"/>
          <w:szCs w:val="12"/>
        </w:rPr>
      </w:pPr>
      <w:r w:rsidRPr="00B25A9C">
        <w:rPr>
          <w:sz w:val="12"/>
          <w:szCs w:val="12"/>
        </w:rPr>
        <w:t>- Осуществление доплаты к пенсиям муниципальным служащим и лицам, замещавшим выборные муниципальные должности.</w:t>
      </w:r>
    </w:p>
    <w:p w:rsidR="007B40A3" w:rsidRPr="00B25A9C" w:rsidRDefault="007B40A3" w:rsidP="00FD0A99">
      <w:pPr>
        <w:widowControl w:val="0"/>
        <w:suppressAutoHyphens/>
        <w:spacing w:line="240" w:lineRule="auto"/>
        <w:rPr>
          <w:bCs/>
          <w:sz w:val="12"/>
          <w:szCs w:val="12"/>
          <w:shd w:val="clear" w:color="auto" w:fill="FFFFFF"/>
        </w:rPr>
      </w:pPr>
      <w:r w:rsidRPr="00B25A9C">
        <w:rPr>
          <w:bCs/>
          <w:sz w:val="12"/>
          <w:szCs w:val="12"/>
          <w:shd w:val="clear" w:color="auto" w:fill="FFFFFF"/>
        </w:rPr>
        <w:t>В рамках комплекса процессных мероприятий «</w:t>
      </w:r>
      <w:r w:rsidRPr="00B25A9C">
        <w:rPr>
          <w:sz w:val="12"/>
          <w:szCs w:val="12"/>
        </w:rPr>
        <w:t xml:space="preserve">Содержание и финансовое обеспечение деятельности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r w:rsidRPr="00B25A9C">
        <w:rPr>
          <w:bCs/>
          <w:sz w:val="12"/>
          <w:szCs w:val="12"/>
          <w:shd w:val="clear" w:color="auto" w:fill="FFFFFF"/>
        </w:rPr>
        <w:t>» реализуются следующие мероприятия (результаты):</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 </w:t>
      </w:r>
      <w:r w:rsidRPr="00B25A9C">
        <w:rPr>
          <w:sz w:val="12"/>
          <w:szCs w:val="12"/>
        </w:rPr>
        <w:t>Центральный аппарат;</w:t>
      </w:r>
    </w:p>
    <w:p w:rsidR="007B40A3" w:rsidRPr="00B25A9C" w:rsidRDefault="007B40A3" w:rsidP="00FD0A99">
      <w:pPr>
        <w:widowControl w:val="0"/>
        <w:suppressAutoHyphens/>
        <w:spacing w:line="240" w:lineRule="auto"/>
        <w:rPr>
          <w:sz w:val="12"/>
          <w:szCs w:val="12"/>
        </w:rPr>
      </w:pPr>
      <w:r w:rsidRPr="00B25A9C">
        <w:rPr>
          <w:sz w:val="12"/>
          <w:szCs w:val="12"/>
        </w:rPr>
        <w:t xml:space="preserve">- Обеспечение деятельности муниципального казенного учреждения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rPr>
          <w:sz w:val="12"/>
          <w:szCs w:val="12"/>
        </w:rPr>
      </w:pPr>
      <w:r w:rsidRPr="00B25A9C">
        <w:rPr>
          <w:sz w:val="12"/>
          <w:szCs w:val="12"/>
        </w:rPr>
        <w:t>- Осуществление переданных полномочий по созданию и организации деятельности комиссий по делам несовершеннолетних и защите их прав;</w:t>
      </w:r>
    </w:p>
    <w:p w:rsidR="007B40A3" w:rsidRPr="00B25A9C" w:rsidRDefault="007B40A3" w:rsidP="00FD0A99">
      <w:pPr>
        <w:widowControl w:val="0"/>
        <w:suppressAutoHyphens/>
        <w:spacing w:line="240" w:lineRule="auto"/>
        <w:rPr>
          <w:sz w:val="12"/>
          <w:szCs w:val="12"/>
        </w:rPr>
      </w:pPr>
      <w:r w:rsidRPr="00B25A9C">
        <w:rPr>
          <w:sz w:val="12"/>
          <w:szCs w:val="12"/>
        </w:rPr>
        <w:t>-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В рамках комплекса процессных мероприятий «</w:t>
      </w:r>
      <w:r w:rsidRPr="00B25A9C">
        <w:rPr>
          <w:sz w:val="12"/>
          <w:szCs w:val="12"/>
        </w:rPr>
        <w:t xml:space="preserve">Развитие кадровой политики при прохождении муниципальной службы в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w:t>
      </w:r>
    </w:p>
    <w:p w:rsidR="007B40A3" w:rsidRPr="00B25A9C" w:rsidRDefault="007B40A3" w:rsidP="00FD0A99">
      <w:pPr>
        <w:widowControl w:val="0"/>
        <w:suppressAutoHyphens/>
        <w:spacing w:line="240" w:lineRule="auto"/>
        <w:rPr>
          <w:bCs/>
          <w:sz w:val="12"/>
          <w:szCs w:val="12"/>
          <w:shd w:val="clear" w:color="auto" w:fill="FFFFFF"/>
        </w:rPr>
      </w:pPr>
      <w:r w:rsidRPr="00B25A9C">
        <w:rPr>
          <w:sz w:val="12"/>
          <w:szCs w:val="12"/>
        </w:rPr>
        <w:t>- Создание условий для  результативной, профессиональной служебной деятельности муниципальных служащих.</w:t>
      </w:r>
    </w:p>
    <w:p w:rsidR="007B40A3" w:rsidRPr="00B25A9C" w:rsidRDefault="007B40A3" w:rsidP="00FD0A99">
      <w:pPr>
        <w:widowControl w:val="0"/>
        <w:suppressAutoHyphens/>
        <w:spacing w:line="240" w:lineRule="auto"/>
        <w:rPr>
          <w:sz w:val="12"/>
          <w:szCs w:val="12"/>
        </w:rPr>
      </w:pPr>
      <w:r w:rsidRPr="00B25A9C">
        <w:rPr>
          <w:bCs/>
          <w:sz w:val="12"/>
          <w:szCs w:val="12"/>
          <w:shd w:val="clear" w:color="auto" w:fill="FFFFFF"/>
        </w:rPr>
        <w:t xml:space="preserve">Перечень мероприятий (результатов) </w:t>
      </w:r>
      <w:r w:rsidRPr="00B25A9C">
        <w:rPr>
          <w:sz w:val="12"/>
          <w:szCs w:val="12"/>
        </w:rPr>
        <w:t xml:space="preserve">муниципальной программы </w:t>
      </w:r>
      <w:r w:rsidRPr="00B25A9C">
        <w:rPr>
          <w:bCs/>
          <w:sz w:val="12"/>
          <w:szCs w:val="12"/>
          <w:shd w:val="clear" w:color="auto" w:fill="FFFFFF"/>
        </w:rPr>
        <w:t>представлен в приложении № 3 к Программе.</w:t>
      </w:r>
    </w:p>
    <w:p w:rsidR="007B40A3" w:rsidRPr="00B25A9C" w:rsidRDefault="007B40A3" w:rsidP="00FD0A99">
      <w:pPr>
        <w:widowControl w:val="0"/>
        <w:suppressAutoHyphens/>
        <w:spacing w:line="240" w:lineRule="auto"/>
        <w:rPr>
          <w:b/>
          <w:sz w:val="12"/>
          <w:szCs w:val="12"/>
        </w:rPr>
      </w:pPr>
    </w:p>
    <w:p w:rsidR="007B40A3" w:rsidRPr="00B25A9C" w:rsidRDefault="007B40A3" w:rsidP="00FD0A99">
      <w:pPr>
        <w:suppressAutoHyphens/>
        <w:spacing w:line="240" w:lineRule="auto"/>
        <w:ind w:firstLine="720"/>
        <w:jc w:val="center"/>
        <w:rPr>
          <w:b/>
          <w:sz w:val="12"/>
          <w:szCs w:val="12"/>
        </w:rPr>
      </w:pPr>
      <w:r w:rsidRPr="00B25A9C">
        <w:rPr>
          <w:b/>
          <w:bCs/>
          <w:sz w:val="12"/>
          <w:szCs w:val="12"/>
          <w:shd w:val="clear" w:color="auto" w:fill="FFFFFF"/>
        </w:rPr>
        <w:t xml:space="preserve">5. </w:t>
      </w:r>
      <w:r w:rsidRPr="00B25A9C">
        <w:rPr>
          <w:b/>
          <w:sz w:val="12"/>
          <w:szCs w:val="12"/>
        </w:rPr>
        <w:t xml:space="preserve">Финансовое обеспечение муниципальной программы </w:t>
      </w:r>
    </w:p>
    <w:p w:rsidR="007B40A3" w:rsidRPr="00B25A9C" w:rsidRDefault="007B40A3" w:rsidP="00FD0A99">
      <w:pPr>
        <w:suppressAutoHyphens/>
        <w:autoSpaceDE w:val="0"/>
        <w:autoSpaceDN w:val="0"/>
        <w:adjustRightInd w:val="0"/>
        <w:spacing w:line="240" w:lineRule="auto"/>
        <w:jc w:val="center"/>
        <w:outlineLvl w:val="1"/>
        <w:rPr>
          <w:b/>
          <w:sz w:val="12"/>
          <w:szCs w:val="12"/>
        </w:rPr>
      </w:pPr>
    </w:p>
    <w:p w:rsidR="007B40A3" w:rsidRPr="00B25A9C" w:rsidRDefault="007B40A3" w:rsidP="00FD0A99">
      <w:pPr>
        <w:suppressAutoHyphens/>
        <w:spacing w:line="240" w:lineRule="auto"/>
        <w:rPr>
          <w:sz w:val="12"/>
          <w:szCs w:val="12"/>
        </w:rPr>
      </w:pPr>
      <w:r w:rsidRPr="00B25A9C">
        <w:rPr>
          <w:sz w:val="12"/>
          <w:szCs w:val="12"/>
        </w:rPr>
        <w:t>Объем финансирования реализации муниципальной программы составит 364 632,2 тыс. рублей в том чи</w:t>
      </w:r>
      <w:r w:rsidRPr="00B25A9C">
        <w:rPr>
          <w:sz w:val="12"/>
          <w:szCs w:val="12"/>
        </w:rPr>
        <w:t>с</w:t>
      </w:r>
      <w:r w:rsidRPr="00B25A9C">
        <w:rPr>
          <w:sz w:val="12"/>
          <w:szCs w:val="12"/>
        </w:rPr>
        <w:t>ле:</w:t>
      </w:r>
    </w:p>
    <w:p w:rsidR="007B40A3" w:rsidRPr="00B25A9C" w:rsidRDefault="007B40A3" w:rsidP="00FD0A99">
      <w:pPr>
        <w:pStyle w:val="ConsPlusCell"/>
        <w:widowControl/>
        <w:suppressAutoHyphens/>
        <w:rPr>
          <w:rFonts w:ascii="Times New Roman" w:hAnsi="Times New Roman" w:cs="Times New Roman"/>
          <w:sz w:val="12"/>
          <w:szCs w:val="12"/>
        </w:rPr>
      </w:pPr>
      <w:r w:rsidRPr="00B25A9C">
        <w:rPr>
          <w:rFonts w:ascii="Times New Roman" w:hAnsi="Times New Roman" w:cs="Times New Roman"/>
          <w:sz w:val="12"/>
          <w:szCs w:val="12"/>
        </w:rPr>
        <w:lastRenderedPageBreak/>
        <w:t xml:space="preserve">2023 год – </w:t>
      </w:r>
      <w:r w:rsidRPr="00B25A9C">
        <w:rPr>
          <w:rFonts w:ascii="Times New Roman" w:hAnsi="Times New Roman"/>
          <w:sz w:val="12"/>
          <w:szCs w:val="12"/>
        </w:rPr>
        <w:t xml:space="preserve">34 801,2 </w:t>
      </w:r>
      <w:r w:rsidRPr="00B25A9C">
        <w:rPr>
          <w:rFonts w:ascii="Times New Roman" w:hAnsi="Times New Roman" w:cs="Times New Roman"/>
          <w:sz w:val="12"/>
          <w:szCs w:val="12"/>
        </w:rPr>
        <w:t>тыс. рублей;</w:t>
      </w:r>
    </w:p>
    <w:p w:rsidR="007B40A3" w:rsidRPr="00B25A9C" w:rsidRDefault="007B40A3" w:rsidP="00FD0A99">
      <w:pPr>
        <w:pStyle w:val="ConsPlusCell"/>
        <w:widowControl/>
        <w:suppressAutoHyphens/>
        <w:rPr>
          <w:rFonts w:ascii="Times New Roman" w:hAnsi="Times New Roman" w:cs="Times New Roman"/>
          <w:sz w:val="12"/>
          <w:szCs w:val="12"/>
        </w:rPr>
      </w:pPr>
      <w:r w:rsidRPr="00B25A9C">
        <w:rPr>
          <w:rFonts w:ascii="Times New Roman" w:hAnsi="Times New Roman" w:cs="Times New Roman"/>
          <w:sz w:val="12"/>
          <w:szCs w:val="12"/>
        </w:rPr>
        <w:t xml:space="preserve">2024 год – </w:t>
      </w:r>
      <w:r w:rsidRPr="00B25A9C">
        <w:rPr>
          <w:rFonts w:ascii="Times New Roman" w:hAnsi="Times New Roman"/>
          <w:sz w:val="12"/>
          <w:szCs w:val="12"/>
        </w:rPr>
        <w:t xml:space="preserve">41 289,6 </w:t>
      </w:r>
      <w:r w:rsidRPr="00B25A9C">
        <w:rPr>
          <w:rFonts w:ascii="Times New Roman" w:hAnsi="Times New Roman" w:cs="Times New Roman"/>
          <w:sz w:val="12"/>
          <w:szCs w:val="12"/>
        </w:rPr>
        <w:t>тыс. рублей;</w:t>
      </w:r>
    </w:p>
    <w:p w:rsidR="007B40A3" w:rsidRPr="00B25A9C" w:rsidRDefault="007B40A3" w:rsidP="00FD0A99">
      <w:pPr>
        <w:suppressAutoHyphens/>
        <w:spacing w:line="240" w:lineRule="auto"/>
        <w:jc w:val="left"/>
        <w:rPr>
          <w:sz w:val="12"/>
          <w:szCs w:val="12"/>
        </w:rPr>
      </w:pPr>
      <w:r w:rsidRPr="00B25A9C">
        <w:rPr>
          <w:sz w:val="12"/>
          <w:szCs w:val="12"/>
        </w:rPr>
        <w:t xml:space="preserve">2025 год – 48 287,2 тыс. рублей </w:t>
      </w:r>
    </w:p>
    <w:p w:rsidR="007B40A3" w:rsidRPr="00B25A9C" w:rsidRDefault="007B40A3" w:rsidP="00FD0A99">
      <w:pPr>
        <w:suppressAutoHyphens/>
        <w:spacing w:line="240" w:lineRule="auto"/>
        <w:jc w:val="left"/>
        <w:rPr>
          <w:sz w:val="12"/>
          <w:szCs w:val="12"/>
        </w:rPr>
      </w:pPr>
      <w:r w:rsidRPr="00B25A9C">
        <w:rPr>
          <w:sz w:val="12"/>
          <w:szCs w:val="12"/>
        </w:rPr>
        <w:t xml:space="preserve">2026 год – 47 876,4 тыс. рублей </w:t>
      </w:r>
    </w:p>
    <w:p w:rsidR="007B40A3" w:rsidRPr="00B25A9C" w:rsidRDefault="007B40A3" w:rsidP="00FD0A99">
      <w:pPr>
        <w:suppressAutoHyphens/>
        <w:spacing w:line="240" w:lineRule="auto"/>
        <w:jc w:val="left"/>
        <w:rPr>
          <w:sz w:val="12"/>
          <w:szCs w:val="12"/>
        </w:rPr>
      </w:pPr>
      <w:r w:rsidRPr="00B25A9C">
        <w:rPr>
          <w:sz w:val="12"/>
          <w:szCs w:val="12"/>
        </w:rPr>
        <w:t>2027 год – 48 240,7 тыс. рублей</w:t>
      </w:r>
    </w:p>
    <w:p w:rsidR="007B40A3" w:rsidRPr="00B25A9C" w:rsidRDefault="007B40A3" w:rsidP="00FD0A99">
      <w:pPr>
        <w:suppressAutoHyphens/>
        <w:spacing w:line="240" w:lineRule="auto"/>
        <w:jc w:val="left"/>
        <w:rPr>
          <w:sz w:val="12"/>
          <w:szCs w:val="12"/>
        </w:rPr>
      </w:pPr>
      <w:r w:rsidRPr="00B25A9C">
        <w:rPr>
          <w:sz w:val="12"/>
          <w:szCs w:val="12"/>
        </w:rPr>
        <w:t>2028 год – 48 045,7 тыс. рублей</w:t>
      </w:r>
    </w:p>
    <w:p w:rsidR="007B40A3" w:rsidRPr="00B25A9C" w:rsidRDefault="007B40A3" w:rsidP="00FD0A99">
      <w:pPr>
        <w:suppressAutoHyphens/>
        <w:spacing w:line="240" w:lineRule="auto"/>
        <w:jc w:val="left"/>
        <w:rPr>
          <w:sz w:val="12"/>
          <w:szCs w:val="12"/>
        </w:rPr>
      </w:pPr>
      <w:r w:rsidRPr="00B25A9C">
        <w:rPr>
          <w:sz w:val="12"/>
          <w:szCs w:val="12"/>
        </w:rPr>
        <w:t>2029 год – 48 045,7 тыс. рублей</w:t>
      </w:r>
    </w:p>
    <w:p w:rsidR="007B40A3" w:rsidRPr="00B25A9C" w:rsidRDefault="007B40A3" w:rsidP="00FD0A99">
      <w:pPr>
        <w:suppressAutoHyphens/>
        <w:spacing w:line="240" w:lineRule="auto"/>
        <w:rPr>
          <w:sz w:val="12"/>
          <w:szCs w:val="12"/>
        </w:rPr>
      </w:pPr>
      <w:r w:rsidRPr="00B25A9C">
        <w:rPr>
          <w:sz w:val="12"/>
          <w:szCs w:val="12"/>
        </w:rPr>
        <w:t>2030 год –48 045,7  тыс. рублей</w:t>
      </w:r>
    </w:p>
    <w:p w:rsidR="007B40A3" w:rsidRPr="00B25A9C" w:rsidRDefault="007B40A3" w:rsidP="00FD0A99">
      <w:pPr>
        <w:suppressAutoHyphens/>
        <w:spacing w:line="240" w:lineRule="auto"/>
        <w:rPr>
          <w:sz w:val="12"/>
          <w:szCs w:val="12"/>
        </w:rPr>
      </w:pPr>
      <w:r w:rsidRPr="00B25A9C">
        <w:rPr>
          <w:sz w:val="12"/>
          <w:szCs w:val="12"/>
        </w:rPr>
        <w:t>.</w:t>
      </w:r>
    </w:p>
    <w:p w:rsidR="007B40A3" w:rsidRPr="00B25A9C" w:rsidRDefault="007B40A3" w:rsidP="00FD0A99">
      <w:pPr>
        <w:suppressAutoHyphens/>
        <w:spacing w:line="240" w:lineRule="auto"/>
        <w:rPr>
          <w:sz w:val="12"/>
          <w:szCs w:val="12"/>
        </w:rPr>
      </w:pPr>
      <w:r w:rsidRPr="00B25A9C">
        <w:rPr>
          <w:sz w:val="12"/>
          <w:szCs w:val="12"/>
        </w:rPr>
        <w:t>Финансовое обеспечение реализации Программы по годам реализации приведено в приложении № 4 к Программе.</w:t>
      </w:r>
    </w:p>
    <w:p w:rsidR="007B40A3" w:rsidRPr="00B25A9C" w:rsidRDefault="007B40A3" w:rsidP="00FD0A99">
      <w:pPr>
        <w:suppressAutoHyphens/>
        <w:spacing w:line="240" w:lineRule="auto"/>
        <w:rPr>
          <w:sz w:val="12"/>
          <w:szCs w:val="12"/>
        </w:rPr>
      </w:pPr>
    </w:p>
    <w:p w:rsidR="007B40A3" w:rsidRPr="00B25A9C" w:rsidRDefault="007B40A3" w:rsidP="00FD0A99">
      <w:pPr>
        <w:pStyle w:val="af6"/>
        <w:tabs>
          <w:tab w:val="left" w:pos="1512"/>
        </w:tabs>
        <w:suppressAutoHyphens/>
        <w:jc w:val="center"/>
        <w:rPr>
          <w:sz w:val="12"/>
          <w:szCs w:val="12"/>
          <w:u w:val="none"/>
        </w:rPr>
      </w:pPr>
      <w:r w:rsidRPr="00B25A9C">
        <w:rPr>
          <w:sz w:val="12"/>
          <w:szCs w:val="12"/>
          <w:u w:val="none"/>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7B40A3" w:rsidRPr="00B25A9C" w:rsidRDefault="007B40A3" w:rsidP="00FD0A99">
      <w:pPr>
        <w:pStyle w:val="af8"/>
        <w:suppressAutoHyphens/>
        <w:spacing w:before="0" w:beforeAutospacing="0" w:after="0" w:afterAutospacing="0"/>
        <w:ind w:firstLine="567"/>
        <w:jc w:val="both"/>
        <w:rPr>
          <w:sz w:val="12"/>
          <w:szCs w:val="12"/>
        </w:rPr>
      </w:pPr>
    </w:p>
    <w:p w:rsidR="007B40A3" w:rsidRPr="00B25A9C" w:rsidRDefault="007B40A3" w:rsidP="00FD0A99">
      <w:pPr>
        <w:pStyle w:val="af8"/>
        <w:suppressAutoHyphens/>
        <w:spacing w:before="0" w:beforeAutospacing="0" w:after="0" w:afterAutospacing="0"/>
        <w:ind w:firstLine="709"/>
        <w:jc w:val="both"/>
        <w:rPr>
          <w:sz w:val="12"/>
          <w:szCs w:val="12"/>
        </w:rPr>
      </w:pPr>
      <w:r w:rsidRPr="00B25A9C">
        <w:rPr>
          <w:sz w:val="12"/>
          <w:szCs w:val="12"/>
        </w:rPr>
        <w:t>В рамках реализации муниципальной программы налоговые, таможенные, тарифные, кредитные и иные инструменты не применяются.</w:t>
      </w:r>
    </w:p>
    <w:p w:rsidR="007B40A3" w:rsidRPr="00B25A9C" w:rsidRDefault="007B40A3" w:rsidP="00FD0A99">
      <w:pPr>
        <w:pStyle w:val="af8"/>
        <w:suppressAutoHyphens/>
        <w:spacing w:before="0" w:beforeAutospacing="0" w:after="0" w:afterAutospacing="0"/>
        <w:ind w:firstLine="709"/>
        <w:jc w:val="both"/>
        <w:rPr>
          <w:sz w:val="12"/>
          <w:szCs w:val="12"/>
        </w:rPr>
      </w:pPr>
    </w:p>
    <w:p w:rsidR="007B40A3" w:rsidRPr="00B25A9C" w:rsidRDefault="007B40A3" w:rsidP="00FD0A99">
      <w:pPr>
        <w:pStyle w:val="ConsPlusNormal"/>
        <w:widowControl/>
        <w:suppressAutoHyphens/>
        <w:ind w:firstLine="0"/>
        <w:jc w:val="center"/>
        <w:rPr>
          <w:rFonts w:ascii="Times New Roman" w:hAnsi="Times New Roman" w:cs="Times New Roman"/>
          <w:b/>
          <w:sz w:val="12"/>
          <w:szCs w:val="12"/>
        </w:rPr>
      </w:pPr>
      <w:r w:rsidRPr="00B25A9C">
        <w:rPr>
          <w:rFonts w:ascii="Times New Roman" w:hAnsi="Times New Roman" w:cs="Times New Roman"/>
          <w:b/>
          <w:sz w:val="12"/>
          <w:szCs w:val="12"/>
        </w:rPr>
        <w:t>7. Сведения о методике расчета показателей (результатов) муниципальной программы</w:t>
      </w:r>
    </w:p>
    <w:p w:rsidR="007B40A3" w:rsidRPr="00B25A9C" w:rsidRDefault="007B40A3" w:rsidP="00FD0A99">
      <w:pPr>
        <w:suppressAutoHyphens/>
        <w:spacing w:line="240" w:lineRule="auto"/>
        <w:jc w:val="center"/>
        <w:rPr>
          <w:b/>
          <w:sz w:val="12"/>
          <w:szCs w:val="12"/>
        </w:rPr>
      </w:pPr>
    </w:p>
    <w:p w:rsidR="007B40A3" w:rsidRPr="00B25A9C" w:rsidRDefault="007B40A3" w:rsidP="00FD0A99">
      <w:pPr>
        <w:widowControl w:val="0"/>
        <w:suppressAutoHyphens/>
        <w:spacing w:line="240" w:lineRule="auto"/>
        <w:rPr>
          <w:sz w:val="12"/>
          <w:szCs w:val="12"/>
        </w:rPr>
      </w:pPr>
      <w:r w:rsidRPr="00B25A9C">
        <w:rPr>
          <w:sz w:val="12"/>
          <w:szCs w:val="12"/>
        </w:rPr>
        <w:t>Сведения о методике расчета показателей (результатов) муниципальной программы приведены в приложении № 5 к Программе.</w:t>
      </w:r>
    </w:p>
    <w:p w:rsidR="007B40A3" w:rsidRPr="00B25A9C" w:rsidRDefault="007B40A3" w:rsidP="00FD0A99">
      <w:pPr>
        <w:pStyle w:val="af8"/>
        <w:widowControl w:val="0"/>
        <w:suppressAutoHyphens/>
        <w:spacing w:before="0" w:beforeAutospacing="0" w:after="0" w:afterAutospacing="0"/>
        <w:ind w:firstLine="709"/>
        <w:jc w:val="both"/>
        <w:rPr>
          <w:sz w:val="12"/>
          <w:szCs w:val="12"/>
        </w:rPr>
      </w:pPr>
    </w:p>
    <w:p w:rsidR="007B40A3" w:rsidRPr="00B25A9C" w:rsidRDefault="007B40A3" w:rsidP="00FD0A99">
      <w:pPr>
        <w:pStyle w:val="ConsPlusNormal"/>
        <w:widowControl/>
        <w:suppressAutoHyphens/>
        <w:ind w:firstLine="0"/>
        <w:jc w:val="center"/>
        <w:rPr>
          <w:rFonts w:ascii="Times New Roman" w:hAnsi="Times New Roman" w:cs="Times New Roman"/>
          <w:b/>
          <w:bCs/>
          <w:sz w:val="12"/>
          <w:szCs w:val="12"/>
          <w:shd w:val="clear" w:color="auto" w:fill="FFFFFF"/>
        </w:rPr>
      </w:pPr>
      <w:r w:rsidRPr="00B25A9C">
        <w:rPr>
          <w:rFonts w:ascii="Times New Roman" w:hAnsi="Times New Roman" w:cs="Times New Roman"/>
          <w:b/>
          <w:bCs/>
          <w:sz w:val="12"/>
          <w:szCs w:val="12"/>
          <w:shd w:val="clear" w:color="auto" w:fill="FFFFFF"/>
        </w:rPr>
        <w:t>8. План реализации муниципальной программы</w:t>
      </w:r>
    </w:p>
    <w:p w:rsidR="007B40A3" w:rsidRPr="00B25A9C" w:rsidRDefault="007B40A3" w:rsidP="00FD0A99">
      <w:pPr>
        <w:pStyle w:val="af8"/>
        <w:widowControl w:val="0"/>
        <w:suppressAutoHyphens/>
        <w:spacing w:before="0" w:beforeAutospacing="0" w:after="0" w:afterAutospacing="0"/>
        <w:ind w:firstLine="709"/>
        <w:jc w:val="both"/>
        <w:rPr>
          <w:b/>
          <w:sz w:val="12"/>
          <w:szCs w:val="12"/>
        </w:rPr>
      </w:pPr>
    </w:p>
    <w:p w:rsidR="007B40A3" w:rsidRPr="00B25A9C" w:rsidRDefault="007B40A3" w:rsidP="00FD0A99">
      <w:pPr>
        <w:widowControl w:val="0"/>
        <w:suppressAutoHyphens/>
        <w:spacing w:line="240" w:lineRule="auto"/>
        <w:rPr>
          <w:sz w:val="12"/>
          <w:szCs w:val="12"/>
        </w:rPr>
      </w:pPr>
      <w:r w:rsidRPr="00B25A9C">
        <w:rPr>
          <w:sz w:val="12"/>
          <w:szCs w:val="12"/>
        </w:rPr>
        <w:t xml:space="preserve">План реализации муниципальной программы </w:t>
      </w:r>
      <w:proofErr w:type="spellStart"/>
      <w:r w:rsidRPr="00B25A9C">
        <w:rPr>
          <w:sz w:val="12"/>
          <w:szCs w:val="12"/>
        </w:rPr>
        <w:t>Адамовского</w:t>
      </w:r>
      <w:proofErr w:type="spellEnd"/>
      <w:r w:rsidRPr="00B25A9C">
        <w:rPr>
          <w:sz w:val="12"/>
          <w:szCs w:val="12"/>
        </w:rPr>
        <w:t xml:space="preserve"> района приведены в приложении № 6 к Программе.</w:t>
      </w:r>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rPr>
          <w:sz w:val="12"/>
          <w:szCs w:val="12"/>
        </w:rPr>
      </w:pPr>
    </w:p>
    <w:p w:rsidR="007B40A3" w:rsidRPr="00B25A9C" w:rsidRDefault="007B40A3" w:rsidP="00FD0A99">
      <w:pPr>
        <w:suppressAutoHyphens/>
        <w:spacing w:line="240" w:lineRule="auto"/>
        <w:rPr>
          <w:sz w:val="12"/>
          <w:szCs w:val="12"/>
        </w:rPr>
        <w:sectPr w:rsidR="007B40A3" w:rsidRPr="00B25A9C" w:rsidSect="00FD0A99">
          <w:footerReference w:type="default" r:id="rId12"/>
          <w:footerReference w:type="first" r:id="rId13"/>
          <w:pgSz w:w="11906" w:h="16838"/>
          <w:pgMar w:top="567" w:right="567" w:bottom="567" w:left="1701" w:header="420" w:footer="709" w:gutter="0"/>
          <w:cols w:space="708"/>
          <w:titlePg/>
          <w:docGrid w:linePitch="381"/>
        </w:sectPr>
      </w:pPr>
    </w:p>
    <w:tbl>
      <w:tblPr>
        <w:tblW w:w="0" w:type="auto"/>
        <w:tblInd w:w="10881" w:type="dxa"/>
        <w:tblLook w:val="04A0" w:firstRow="1" w:lastRow="0" w:firstColumn="1" w:lastColumn="0" w:noHBand="0" w:noVBand="1"/>
      </w:tblPr>
      <w:tblGrid>
        <w:gridCol w:w="3621"/>
      </w:tblGrid>
      <w:tr w:rsidR="007B40A3" w:rsidRPr="00B25A9C" w:rsidTr="007B40A3">
        <w:tc>
          <w:tcPr>
            <w:tcW w:w="3621"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lastRenderedPageBreak/>
              <w:t>Приложение № 1</w:t>
            </w:r>
          </w:p>
          <w:p w:rsidR="007B40A3" w:rsidRPr="00B25A9C" w:rsidRDefault="007B40A3" w:rsidP="00FD0A99">
            <w:pPr>
              <w:widowControl w:val="0"/>
              <w:suppressAutoHyphens/>
              <w:spacing w:line="240" w:lineRule="auto"/>
              <w:ind w:firstLine="0"/>
              <w:rPr>
                <w:sz w:val="12"/>
                <w:szCs w:val="12"/>
              </w:rPr>
            </w:pPr>
            <w:r w:rsidRPr="00B25A9C">
              <w:rPr>
                <w:sz w:val="12"/>
                <w:szCs w:val="12"/>
              </w:rPr>
              <w:t>к муниципальной программе</w:t>
            </w:r>
          </w:p>
          <w:p w:rsidR="00FD0A99" w:rsidRDefault="007B40A3" w:rsidP="00FD0A99">
            <w:pPr>
              <w:widowControl w:val="0"/>
              <w:suppressAutoHyphens/>
              <w:spacing w:line="240" w:lineRule="auto"/>
              <w:ind w:firstLine="0"/>
              <w:rPr>
                <w:sz w:val="12"/>
                <w:szCs w:val="12"/>
              </w:rPr>
            </w:pPr>
            <w:r w:rsidRPr="00B25A9C">
              <w:rPr>
                <w:sz w:val="12"/>
                <w:szCs w:val="12"/>
              </w:rPr>
              <w:t>«Развитие муниципальной службы в администрации</w:t>
            </w:r>
          </w:p>
          <w:p w:rsidR="007B40A3" w:rsidRPr="00B25A9C" w:rsidRDefault="007B40A3" w:rsidP="00FD0A99">
            <w:pPr>
              <w:widowControl w:val="0"/>
              <w:suppressAutoHyphens/>
              <w:spacing w:line="240" w:lineRule="auto"/>
              <w:ind w:firstLine="0"/>
              <w:rPr>
                <w:sz w:val="12"/>
                <w:szCs w:val="12"/>
              </w:rPr>
            </w:pPr>
            <w:proofErr w:type="spellStart"/>
            <w:r w:rsidRPr="00B25A9C">
              <w:rPr>
                <w:sz w:val="12"/>
                <w:szCs w:val="12"/>
              </w:rPr>
              <w:t>Адамовского</w:t>
            </w:r>
            <w:proofErr w:type="spellEnd"/>
            <w:r w:rsidRPr="00B25A9C">
              <w:rPr>
                <w:sz w:val="12"/>
                <w:szCs w:val="12"/>
              </w:rPr>
              <w:t xml:space="preserve"> района»</w:t>
            </w:r>
          </w:p>
        </w:tc>
      </w:tr>
    </w:tbl>
    <w:p w:rsidR="007B40A3" w:rsidRPr="00B25A9C" w:rsidRDefault="007B40A3" w:rsidP="00FD0A99">
      <w:pPr>
        <w:widowControl w:val="0"/>
        <w:suppressAutoHyphens/>
        <w:spacing w:line="240" w:lineRule="auto"/>
        <w:ind w:firstLine="0"/>
        <w:jc w:val="right"/>
        <w:rPr>
          <w:sz w:val="12"/>
          <w:szCs w:val="12"/>
        </w:rPr>
      </w:pPr>
    </w:p>
    <w:p w:rsidR="007B40A3" w:rsidRPr="00B25A9C" w:rsidRDefault="007B40A3" w:rsidP="00FD0A99">
      <w:pPr>
        <w:widowControl w:val="0"/>
        <w:suppressAutoHyphens/>
        <w:spacing w:line="240" w:lineRule="auto"/>
        <w:ind w:firstLine="0"/>
        <w:jc w:val="center"/>
        <w:rPr>
          <w:b/>
          <w:sz w:val="12"/>
          <w:szCs w:val="12"/>
        </w:rPr>
      </w:pPr>
      <w:r w:rsidRPr="00B25A9C">
        <w:rPr>
          <w:b/>
          <w:sz w:val="12"/>
          <w:szCs w:val="12"/>
        </w:rPr>
        <w:t xml:space="preserve">Показатели муниципальной программы «Развития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p w:rsidR="007B40A3" w:rsidRPr="00B25A9C" w:rsidRDefault="007B40A3" w:rsidP="00FD0A99">
      <w:pPr>
        <w:widowControl w:val="0"/>
        <w:suppressAutoHyphens/>
        <w:spacing w:line="240" w:lineRule="auto"/>
        <w:ind w:firstLine="0"/>
        <w:jc w:val="center"/>
        <w:rPr>
          <w:b/>
          <w:sz w:val="12"/>
          <w:szCs w:val="12"/>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544"/>
        <w:gridCol w:w="1347"/>
        <w:gridCol w:w="664"/>
        <w:gridCol w:w="696"/>
        <w:gridCol w:w="696"/>
        <w:gridCol w:w="706"/>
        <w:gridCol w:w="709"/>
        <w:gridCol w:w="708"/>
        <w:gridCol w:w="709"/>
        <w:gridCol w:w="709"/>
        <w:gridCol w:w="709"/>
        <w:gridCol w:w="2268"/>
        <w:gridCol w:w="689"/>
        <w:gridCol w:w="689"/>
        <w:gridCol w:w="608"/>
      </w:tblGrid>
      <w:tr w:rsidR="007B40A3" w:rsidRPr="00B25A9C" w:rsidTr="00FD0A99">
        <w:trPr>
          <w:tblHeader/>
        </w:trPr>
        <w:tc>
          <w:tcPr>
            <w:tcW w:w="717" w:type="dxa"/>
            <w:vMerge w:val="restart"/>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 </w:t>
            </w:r>
            <w:proofErr w:type="gramStart"/>
            <w:r w:rsidRPr="00B25A9C">
              <w:rPr>
                <w:sz w:val="12"/>
                <w:szCs w:val="12"/>
              </w:rPr>
              <w:t>п</w:t>
            </w:r>
            <w:proofErr w:type="gramEnd"/>
            <w:r w:rsidRPr="00B25A9C">
              <w:rPr>
                <w:sz w:val="12"/>
                <w:szCs w:val="12"/>
              </w:rPr>
              <w:t>/п</w:t>
            </w:r>
          </w:p>
        </w:tc>
        <w:tc>
          <w:tcPr>
            <w:tcW w:w="2544" w:type="dxa"/>
            <w:vMerge w:val="restart"/>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Значение показателей</w:t>
            </w:r>
          </w:p>
        </w:tc>
        <w:tc>
          <w:tcPr>
            <w:tcW w:w="2268"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roofErr w:type="gramStart"/>
            <w:r w:rsidRPr="00B25A9C">
              <w:rPr>
                <w:sz w:val="12"/>
                <w:szCs w:val="12"/>
              </w:rPr>
              <w:t>Ответственный</w:t>
            </w:r>
            <w:proofErr w:type="gramEnd"/>
            <w:r w:rsidRPr="00B25A9C">
              <w:rPr>
                <w:sz w:val="12"/>
                <w:szCs w:val="12"/>
              </w:rPr>
              <w:t xml:space="preserve"> за достижение показателя</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Связь с показателями национальных целей</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Информационная система</w:t>
            </w:r>
          </w:p>
        </w:tc>
        <w:tc>
          <w:tcPr>
            <w:tcW w:w="608" w:type="dxa"/>
            <w:vMerge w:val="restart"/>
            <w:tcBorders>
              <w:top w:val="single" w:sz="4" w:space="0" w:color="auto"/>
              <w:left w:val="single" w:sz="4" w:space="0" w:color="auto"/>
              <w:bottom w:val="single" w:sz="4" w:space="0" w:color="auto"/>
              <w:right w:val="single" w:sz="4" w:space="0" w:color="auto"/>
            </w:tcBorders>
            <w:textDirection w:val="btLr"/>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Связь с иными муниципальными программами  </w:t>
            </w:r>
            <w:proofErr w:type="spellStart"/>
            <w:r w:rsidRPr="00B25A9C">
              <w:rPr>
                <w:sz w:val="12"/>
                <w:szCs w:val="12"/>
              </w:rPr>
              <w:t>Адамовского</w:t>
            </w:r>
            <w:proofErr w:type="spellEnd"/>
            <w:r w:rsidRPr="00B25A9C">
              <w:rPr>
                <w:sz w:val="12"/>
                <w:szCs w:val="12"/>
              </w:rPr>
              <w:t xml:space="preserve"> района комплексной программой</w:t>
            </w:r>
          </w:p>
        </w:tc>
      </w:tr>
      <w:tr w:rsidR="007B40A3" w:rsidRPr="00B25A9C" w:rsidTr="00FD0A99">
        <w:trPr>
          <w:trHeight w:val="2164"/>
          <w:tblHeader/>
        </w:trPr>
        <w:tc>
          <w:tcPr>
            <w:tcW w:w="717"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2544"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1347"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664"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2030</w:t>
            </w:r>
          </w:p>
        </w:tc>
        <w:tc>
          <w:tcPr>
            <w:tcW w:w="2268"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689"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c>
          <w:tcPr>
            <w:tcW w:w="608" w:type="dxa"/>
            <w:vMerge/>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rPr>
          <w:tblHeader/>
        </w:trPr>
        <w:tc>
          <w:tcPr>
            <w:tcW w:w="717"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544"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226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68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14</w:t>
            </w:r>
          </w:p>
        </w:tc>
        <w:tc>
          <w:tcPr>
            <w:tcW w:w="68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608"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16</w:t>
            </w:r>
          </w:p>
        </w:tc>
      </w:tr>
      <w:tr w:rsidR="007B40A3" w:rsidRPr="00B25A9C" w:rsidTr="00FD0A99">
        <w:tc>
          <w:tcPr>
            <w:tcW w:w="15168" w:type="dxa"/>
            <w:gridSpan w:val="16"/>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Цель Совершенствование системы и повышение результативности профессиональной служебной деятельности муниципальных служащих, формирование квалифицированного кадрового состава муниципальных служащих</w:t>
            </w: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принятых  нормативных правовых актов по муниципальной службе</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2268"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9"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08" w:type="dxa"/>
            <w:tcBorders>
              <w:top w:val="single" w:sz="4" w:space="0" w:color="auto"/>
              <w:left w:val="single" w:sz="4" w:space="0" w:color="auto"/>
              <w:bottom w:val="single" w:sz="4" w:space="0" w:color="auto"/>
              <w:right w:val="single" w:sz="4" w:space="0" w:color="auto"/>
            </w:tcBorders>
            <w:hideMark/>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прошедших повышение квалификации</w:t>
            </w:r>
            <w:r w:rsidRPr="00B25A9C">
              <w:rPr>
                <w:rFonts w:ascii="Times New Roman" w:hAnsi="Times New Roman"/>
                <w:sz w:val="12"/>
                <w:szCs w:val="12"/>
              </w:rPr>
              <w:t xml:space="preserve"> (с получением свидетельств, удостоверений государственного образца)</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 xml:space="preserve">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2268" w:type="dxa"/>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Главный специалист по </w:t>
            </w:r>
            <w:proofErr w:type="spellStart"/>
            <w:r w:rsidRPr="00B25A9C">
              <w:rPr>
                <w:sz w:val="12"/>
                <w:szCs w:val="12"/>
              </w:rPr>
              <w:t>мобработе</w:t>
            </w:r>
            <w:proofErr w:type="spellEnd"/>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2544" w:type="dxa"/>
            <w:tcBorders>
              <w:top w:val="single" w:sz="4" w:space="0" w:color="auto"/>
              <w:left w:val="single" w:sz="4" w:space="0" w:color="auto"/>
              <w:bottom w:val="single" w:sz="4" w:space="0" w:color="auto"/>
              <w:right w:val="single" w:sz="4" w:space="0" w:color="auto"/>
            </w:tcBorders>
          </w:tcPr>
          <w:p w:rsidR="007B40A3" w:rsidRPr="00FD0A99" w:rsidRDefault="007B40A3" w:rsidP="00FD0A99">
            <w:pPr>
              <w:pStyle w:val="ConsPlusCell"/>
              <w:suppressAutoHyphens/>
              <w:jc w:val="center"/>
              <w:rPr>
                <w:rFonts w:ascii="Times New Roman" w:hAnsi="Times New Roman"/>
                <w:sz w:val="12"/>
                <w:szCs w:val="12"/>
              </w:rPr>
            </w:pPr>
            <w:r w:rsidRPr="00B25A9C">
              <w:rPr>
                <w:rFonts w:ascii="Times New Roman" w:hAnsi="Times New Roman" w:cs="Times New Roman"/>
                <w:sz w:val="12"/>
                <w:szCs w:val="12"/>
              </w:rPr>
              <w:t xml:space="preserve">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w:t>
            </w:r>
            <w:r w:rsidR="00FD0A99">
              <w:rPr>
                <w:rFonts w:ascii="Times New Roman" w:hAnsi="Times New Roman"/>
                <w:sz w:val="12"/>
                <w:szCs w:val="12"/>
              </w:rPr>
              <w:t>алификации муниципальной службы</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2268" w:type="dxa"/>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2544" w:type="dxa"/>
            <w:tcBorders>
              <w:top w:val="single" w:sz="4" w:space="0" w:color="auto"/>
              <w:left w:val="single" w:sz="4" w:space="0" w:color="auto"/>
              <w:bottom w:val="single" w:sz="4" w:space="0" w:color="auto"/>
              <w:right w:val="single" w:sz="4" w:space="0" w:color="auto"/>
            </w:tcBorders>
          </w:tcPr>
          <w:p w:rsidR="007B40A3" w:rsidRPr="00FD0A99" w:rsidRDefault="007B40A3" w:rsidP="00FD0A99">
            <w:pPr>
              <w:pStyle w:val="ConsPlusCell"/>
              <w:suppressAutoHyphens/>
              <w:jc w:val="center"/>
              <w:rPr>
                <w:rFonts w:ascii="Times New Roman" w:hAnsi="Times New Roman"/>
                <w:sz w:val="12"/>
                <w:szCs w:val="12"/>
              </w:rPr>
            </w:pPr>
            <w:r w:rsidRPr="00B25A9C">
              <w:rPr>
                <w:rFonts w:ascii="Times New Roman" w:hAnsi="Times New Roman"/>
                <w:sz w:val="12"/>
                <w:szCs w:val="12"/>
              </w:rPr>
              <w:t>Количество внедренных н</w:t>
            </w:r>
            <w:r w:rsidR="00FD0A99">
              <w:rPr>
                <w:rFonts w:ascii="Times New Roman" w:hAnsi="Times New Roman"/>
                <w:sz w:val="12"/>
                <w:szCs w:val="12"/>
              </w:rPr>
              <w:t>овых образовательных технологий</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2268" w:type="dxa"/>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специалист по информационной безопасности и компьютерным технологиям</w:t>
            </w: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2544" w:type="dxa"/>
            <w:tcBorders>
              <w:top w:val="single" w:sz="4" w:space="0" w:color="auto"/>
              <w:left w:val="single" w:sz="4" w:space="0" w:color="auto"/>
              <w:bottom w:val="single" w:sz="4" w:space="0" w:color="auto"/>
              <w:right w:val="single" w:sz="4" w:space="0" w:color="auto"/>
            </w:tcBorders>
          </w:tcPr>
          <w:p w:rsidR="007B40A3" w:rsidRPr="00FD0A99" w:rsidRDefault="007B40A3" w:rsidP="00FD0A99">
            <w:pPr>
              <w:pStyle w:val="ConsPlusCell"/>
              <w:suppressAutoHyphens/>
              <w:jc w:val="center"/>
              <w:rPr>
                <w:rFonts w:ascii="Times New Roman" w:hAnsi="Times New Roman"/>
                <w:sz w:val="12"/>
                <w:szCs w:val="12"/>
              </w:rPr>
            </w:pPr>
            <w:r w:rsidRPr="00B25A9C">
              <w:rPr>
                <w:rFonts w:ascii="Times New Roman" w:hAnsi="Times New Roman"/>
                <w:sz w:val="12"/>
                <w:szCs w:val="12"/>
              </w:rPr>
              <w:t>Количество рабочих мест муниципальных</w:t>
            </w:r>
            <w:r w:rsidR="00FD0A99">
              <w:rPr>
                <w:rFonts w:ascii="Times New Roman" w:hAnsi="Times New Roman"/>
                <w:sz w:val="12"/>
                <w:szCs w:val="12"/>
              </w:rPr>
              <w:t xml:space="preserve"> служащих, прошедших аттестацию</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2268" w:type="dxa"/>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w:t>
            </w:r>
            <w:r w:rsidR="00FD0A99">
              <w:rPr>
                <w:sz w:val="12"/>
                <w:szCs w:val="12"/>
              </w:rPr>
              <w:t>ециалист по кадрам и спецработе</w:t>
            </w: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w:t>
            </w:r>
            <w:r w:rsidR="00FD0A99">
              <w:rPr>
                <w:rFonts w:ascii="Times New Roman" w:hAnsi="Times New Roman" w:cs="Times New Roman"/>
                <w:sz w:val="12"/>
                <w:szCs w:val="12"/>
              </w:rPr>
              <w:t>олучающих пенсию за выслугу лет</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2268" w:type="dxa"/>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Отдел бухгалтерского учета и отче</w:t>
            </w:r>
            <w:r w:rsidR="00FD0A99">
              <w:rPr>
                <w:sz w:val="12"/>
                <w:szCs w:val="12"/>
              </w:rPr>
              <w:t>тности</w:t>
            </w: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rPr>
          <w:trHeight w:val="373"/>
        </w:trPr>
        <w:tc>
          <w:tcPr>
            <w:tcW w:w="717"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2544" w:type="dxa"/>
            <w:tcBorders>
              <w:top w:val="single" w:sz="4" w:space="0" w:color="auto"/>
              <w:left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мероприятий, направленных на повышение эффективности работы центрального аппарата</w:t>
            </w:r>
          </w:p>
        </w:tc>
        <w:tc>
          <w:tcPr>
            <w:tcW w:w="1347"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696"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696"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706"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8"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2268" w:type="dxa"/>
            <w:vMerge w:val="restart"/>
            <w:tcBorders>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p>
        </w:tc>
        <w:tc>
          <w:tcPr>
            <w:tcW w:w="68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rPr>
          <w:trHeight w:val="535"/>
        </w:trPr>
        <w:tc>
          <w:tcPr>
            <w:tcW w:w="717"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2544" w:type="dxa"/>
            <w:tcBorders>
              <w:top w:val="single" w:sz="4" w:space="0" w:color="auto"/>
              <w:left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sz w:val="12"/>
                <w:szCs w:val="12"/>
              </w:rPr>
              <w:t>Степень освоения бюджетных средств, предусмотренных в бюджете района на повышение эффективности работы центрального аппарата</w:t>
            </w:r>
          </w:p>
        </w:tc>
        <w:tc>
          <w:tcPr>
            <w:tcW w:w="1347"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w:t>
            </w:r>
          </w:p>
        </w:tc>
        <w:tc>
          <w:tcPr>
            <w:tcW w:w="664"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696"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8"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2268" w:type="dxa"/>
            <w:vMerge/>
            <w:tcBorders>
              <w:left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p>
        </w:tc>
        <w:tc>
          <w:tcPr>
            <w:tcW w:w="68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 xml:space="preserve">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rFonts w:ascii="Times New Roman" w:hAnsi="Times New Roman"/>
                <w:sz w:val="12"/>
                <w:szCs w:val="12"/>
              </w:rPr>
              <w:t>Адамовского</w:t>
            </w:r>
            <w:proofErr w:type="spellEnd"/>
            <w:r w:rsidRPr="00B25A9C">
              <w:rPr>
                <w:rFonts w:ascii="Times New Roman" w:hAnsi="Times New Roman"/>
                <w:sz w:val="12"/>
                <w:szCs w:val="12"/>
              </w:rPr>
              <w:t xml:space="preserve"> района»</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18</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2268" w:type="dxa"/>
            <w:vMerge w:val="restart"/>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roofErr w:type="gramStart"/>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 (МКУ «Отдел хозяйственного обеспечения»</w:t>
            </w:r>
            <w:proofErr w:type="gramEnd"/>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Default="007B40A3" w:rsidP="00FD0A99">
            <w:pPr>
              <w:widowControl w:val="0"/>
              <w:suppressAutoHyphens/>
              <w:spacing w:line="240" w:lineRule="auto"/>
              <w:ind w:firstLine="0"/>
              <w:jc w:val="center"/>
              <w:rPr>
                <w:sz w:val="12"/>
                <w:szCs w:val="12"/>
              </w:rPr>
            </w:pPr>
          </w:p>
          <w:p w:rsidR="00FD0A99" w:rsidRDefault="00FD0A99" w:rsidP="00FD0A99">
            <w:pPr>
              <w:widowControl w:val="0"/>
              <w:suppressAutoHyphens/>
              <w:spacing w:line="240" w:lineRule="auto"/>
              <w:ind w:firstLine="0"/>
              <w:jc w:val="center"/>
              <w:rPr>
                <w:sz w:val="12"/>
                <w:szCs w:val="12"/>
              </w:rPr>
            </w:pPr>
          </w:p>
          <w:p w:rsidR="00FD0A99" w:rsidRDefault="00FD0A99" w:rsidP="00FD0A99">
            <w:pPr>
              <w:widowControl w:val="0"/>
              <w:suppressAutoHyphens/>
              <w:spacing w:line="240" w:lineRule="auto"/>
              <w:ind w:firstLine="0"/>
              <w:jc w:val="center"/>
              <w:rPr>
                <w:sz w:val="12"/>
                <w:szCs w:val="12"/>
              </w:rPr>
            </w:pPr>
          </w:p>
          <w:p w:rsidR="00FD0A99" w:rsidRDefault="00FD0A99" w:rsidP="00FD0A99">
            <w:pPr>
              <w:widowControl w:val="0"/>
              <w:suppressAutoHyphens/>
              <w:spacing w:line="240" w:lineRule="auto"/>
              <w:ind w:firstLine="0"/>
              <w:jc w:val="center"/>
              <w:rPr>
                <w:sz w:val="12"/>
                <w:szCs w:val="12"/>
              </w:rPr>
            </w:pPr>
          </w:p>
          <w:p w:rsidR="00FD0A99" w:rsidRDefault="00FD0A99" w:rsidP="00FD0A99">
            <w:pPr>
              <w:widowControl w:val="0"/>
              <w:suppressAutoHyphens/>
              <w:spacing w:line="240" w:lineRule="auto"/>
              <w:ind w:firstLine="0"/>
              <w:jc w:val="center"/>
              <w:rPr>
                <w:sz w:val="12"/>
                <w:szCs w:val="12"/>
              </w:rPr>
            </w:pPr>
          </w:p>
          <w:p w:rsidR="00FD0A99" w:rsidRDefault="00FD0A99" w:rsidP="00FD0A99">
            <w:pPr>
              <w:widowControl w:val="0"/>
              <w:suppressAutoHyphens/>
              <w:spacing w:line="240" w:lineRule="auto"/>
              <w:ind w:firstLine="0"/>
              <w:jc w:val="center"/>
              <w:rPr>
                <w:sz w:val="12"/>
                <w:szCs w:val="12"/>
              </w:rPr>
            </w:pPr>
          </w:p>
          <w:p w:rsidR="00FD0A99" w:rsidRPr="00B25A9C" w:rsidRDefault="00FD0A99"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специалист по делам несовершеннолетних и защите их прав</w:t>
            </w:r>
          </w:p>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Степень освоения бюджетных средств, предусмотренных в бюджете района на финансирование деятельности учреждения, обеспечивающ</w:t>
            </w:r>
            <w:r w:rsidRPr="00B25A9C">
              <w:rPr>
                <w:sz w:val="12"/>
                <w:szCs w:val="12"/>
              </w:rPr>
              <w:t>е</w:t>
            </w:r>
            <w:r w:rsidRPr="00B25A9C">
              <w:rPr>
                <w:sz w:val="12"/>
                <w:szCs w:val="12"/>
              </w:rPr>
              <w:t>го выполнение работ и оказание услуг в сфере администр</w:t>
            </w:r>
            <w:r w:rsidRPr="00B25A9C">
              <w:rPr>
                <w:sz w:val="12"/>
                <w:szCs w:val="12"/>
              </w:rPr>
              <w:t>а</w:t>
            </w:r>
            <w:r w:rsidRPr="00B25A9C">
              <w:rPr>
                <w:sz w:val="12"/>
                <w:szCs w:val="12"/>
              </w:rPr>
              <w:t xml:space="preserve">тивно-хозяйственного </w:t>
            </w:r>
            <w:proofErr w:type="gramStart"/>
            <w:r w:rsidRPr="00B25A9C">
              <w:rPr>
                <w:sz w:val="12"/>
                <w:szCs w:val="12"/>
              </w:rPr>
              <w:t>обслуживания де</w:t>
            </w:r>
            <w:r w:rsidRPr="00B25A9C">
              <w:rPr>
                <w:sz w:val="12"/>
                <w:szCs w:val="12"/>
              </w:rPr>
              <w:t>я</w:t>
            </w:r>
            <w:r w:rsidRPr="00B25A9C">
              <w:rPr>
                <w:sz w:val="12"/>
                <w:szCs w:val="12"/>
              </w:rPr>
              <w:t>тельности органов местного самоуправления администрации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проценты</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заседаний комиссии по делам несовершеннолетних и защите их прав</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24</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24</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24</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cs="Times New Roman"/>
                <w:sz w:val="12"/>
                <w:szCs w:val="12"/>
              </w:rPr>
              <w:t>Степень освоения бюджетных средств, предусмотренных  в бюджете района на осуществление переданных полномочий по созданию и организации деятельности комиссий по делам несовершеннолетних и защите их прав</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проценты</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lastRenderedPageBreak/>
              <w:t>1</w:t>
            </w:r>
            <w:r w:rsidRPr="00B25A9C">
              <w:rPr>
                <w:sz w:val="12"/>
                <w:szCs w:val="12"/>
              </w:rPr>
              <w:t>4</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sz w:val="12"/>
                <w:szCs w:val="12"/>
              </w:rPr>
              <w:t>Количество муниципальных нормативных правовых актов направленных в областной регистр муниципальных нормативных правовых актов</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248</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257</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324</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2268" w:type="dxa"/>
            <w:vMerge w:val="restart"/>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Организационно-правовой отдел администрации МО </w:t>
            </w:r>
            <w:proofErr w:type="spellStart"/>
            <w:r w:rsidRPr="00B25A9C">
              <w:rPr>
                <w:sz w:val="12"/>
                <w:szCs w:val="12"/>
              </w:rPr>
              <w:t>Адамовский</w:t>
            </w:r>
            <w:proofErr w:type="spellEnd"/>
            <w:r w:rsidRPr="00B25A9C">
              <w:rPr>
                <w:sz w:val="12"/>
                <w:szCs w:val="12"/>
              </w:rPr>
              <w:t xml:space="preserve"> район</w:t>
            </w: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1</w:t>
            </w:r>
            <w:r w:rsidRPr="00B25A9C">
              <w:rPr>
                <w:sz w:val="12"/>
                <w:szCs w:val="12"/>
              </w:rPr>
              <w:t>5</w:t>
            </w:r>
          </w:p>
        </w:tc>
        <w:tc>
          <w:tcPr>
            <w:tcW w:w="2544" w:type="dxa"/>
            <w:tcBorders>
              <w:top w:val="single" w:sz="4" w:space="0" w:color="auto"/>
              <w:left w:val="single" w:sz="4" w:space="0" w:color="auto"/>
              <w:bottom w:val="single" w:sz="4" w:space="0" w:color="auto"/>
              <w:right w:val="single" w:sz="4" w:space="0" w:color="auto"/>
            </w:tcBorders>
          </w:tcPr>
          <w:p w:rsidR="007B40A3" w:rsidRPr="00FD0A99"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Степень освоения бюджетных средств, предусмотренных  в бюджете района на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прав</w:t>
            </w:r>
            <w:r w:rsidR="00FD0A99">
              <w:rPr>
                <w:rFonts w:ascii="Times New Roman" w:hAnsi="Times New Roman" w:cs="Times New Roman"/>
                <w:sz w:val="12"/>
                <w:szCs w:val="12"/>
              </w:rPr>
              <w:t>овых актов Оренбургской области</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проценты</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90-100</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rPr>
          <w:trHeight w:val="138"/>
        </w:trPr>
        <w:tc>
          <w:tcPr>
            <w:tcW w:w="717"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lang w:val="en-US"/>
              </w:rPr>
            </w:pPr>
            <w:r w:rsidRPr="00B25A9C">
              <w:rPr>
                <w:sz w:val="12"/>
                <w:szCs w:val="12"/>
                <w:lang w:val="en-US"/>
              </w:rPr>
              <w:t>1</w:t>
            </w:r>
            <w:r w:rsidRPr="00B25A9C">
              <w:rPr>
                <w:sz w:val="12"/>
                <w:szCs w:val="12"/>
              </w:rPr>
              <w:t>6</w:t>
            </w:r>
          </w:p>
        </w:tc>
        <w:tc>
          <w:tcPr>
            <w:tcW w:w="2544" w:type="dxa"/>
            <w:vMerge w:val="restart"/>
            <w:tcBorders>
              <w:top w:val="single" w:sz="4" w:space="0" w:color="auto"/>
              <w:left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cs="Times New Roman"/>
                <w:sz w:val="12"/>
                <w:szCs w:val="12"/>
              </w:rPr>
              <w:t>Количество проведенных координационно-методических мероприятий (семинаров, совещаний, в том числе выездных)</w:t>
            </w:r>
          </w:p>
        </w:tc>
        <w:tc>
          <w:tcPr>
            <w:tcW w:w="1347"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664"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696"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708"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70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70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70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менее 10</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vMerge w:val="restart"/>
            <w:tcBorders>
              <w:top w:val="single" w:sz="4" w:space="0" w:color="auto"/>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rPr>
          <w:trHeight w:val="276"/>
        </w:trPr>
        <w:tc>
          <w:tcPr>
            <w:tcW w:w="717"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lang w:val="en-US"/>
              </w:rPr>
            </w:pPr>
          </w:p>
        </w:tc>
        <w:tc>
          <w:tcPr>
            <w:tcW w:w="2544" w:type="dxa"/>
            <w:vMerge/>
            <w:tcBorders>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p>
        </w:tc>
        <w:tc>
          <w:tcPr>
            <w:tcW w:w="1347"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64"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96"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96"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6"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8"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70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2268" w:type="dxa"/>
            <w:vMerge w:val="restart"/>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tc>
        <w:tc>
          <w:tcPr>
            <w:tcW w:w="68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1</w:t>
            </w:r>
            <w:r w:rsidRPr="00B25A9C">
              <w:rPr>
                <w:sz w:val="12"/>
                <w:szCs w:val="12"/>
              </w:rPr>
              <w:t>7</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подготовленных методических материалов по вопросам муниципальной службы (методические рекомендации, презентации, памятки, модельные муниципальные правовые акты и др.)</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1</w:t>
            </w:r>
            <w:r w:rsidRPr="00B25A9C">
              <w:rPr>
                <w:sz w:val="12"/>
                <w:szCs w:val="12"/>
              </w:rPr>
              <w:t>8</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Введение и использование кадрового электронного документ</w:t>
            </w:r>
            <w:r w:rsidRPr="00B25A9C">
              <w:rPr>
                <w:sz w:val="12"/>
                <w:szCs w:val="12"/>
              </w:rPr>
              <w:t>о</w:t>
            </w:r>
            <w:r w:rsidRPr="00B25A9C">
              <w:rPr>
                <w:sz w:val="12"/>
                <w:szCs w:val="12"/>
              </w:rPr>
              <w:t>оборота</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1</w:t>
            </w:r>
            <w:r w:rsidRPr="00B25A9C">
              <w:rPr>
                <w:sz w:val="12"/>
                <w:szCs w:val="12"/>
              </w:rPr>
              <w:t>9</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Формирование кадрового резерва и замещ</w:t>
            </w:r>
            <w:r w:rsidRPr="00B25A9C">
              <w:rPr>
                <w:sz w:val="12"/>
                <w:szCs w:val="12"/>
              </w:rPr>
              <w:t>е</w:t>
            </w:r>
            <w:r w:rsidRPr="00B25A9C">
              <w:rPr>
                <w:sz w:val="12"/>
                <w:szCs w:val="12"/>
              </w:rPr>
              <w:t>ние должностей муниципальной службы из кадрового р</w:t>
            </w:r>
            <w:r w:rsidRPr="00B25A9C">
              <w:rPr>
                <w:sz w:val="12"/>
                <w:szCs w:val="12"/>
              </w:rPr>
              <w:t>е</w:t>
            </w:r>
            <w:r w:rsidRPr="00B25A9C">
              <w:rPr>
                <w:sz w:val="12"/>
                <w:szCs w:val="12"/>
              </w:rPr>
              <w:t>зерва</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молодых специалистов в во</w:t>
            </w:r>
            <w:r w:rsidRPr="00B25A9C">
              <w:rPr>
                <w:sz w:val="12"/>
                <w:szCs w:val="12"/>
              </w:rPr>
              <w:t>з</w:t>
            </w:r>
            <w:r w:rsidRPr="00B25A9C">
              <w:rPr>
                <w:sz w:val="12"/>
                <w:szCs w:val="12"/>
              </w:rPr>
              <w:t>расте до 30 лет, назначенных на должности муниципальной службы и замещающих должности муниципал</w:t>
            </w:r>
            <w:r w:rsidRPr="00B25A9C">
              <w:rPr>
                <w:sz w:val="12"/>
                <w:szCs w:val="12"/>
              </w:rPr>
              <w:t>ь</w:t>
            </w:r>
            <w:r w:rsidRPr="00B25A9C">
              <w:rPr>
                <w:sz w:val="12"/>
                <w:szCs w:val="12"/>
              </w:rPr>
              <w:t>ной службы</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мероприятий, направле</w:t>
            </w:r>
            <w:r w:rsidRPr="00B25A9C">
              <w:rPr>
                <w:sz w:val="12"/>
                <w:szCs w:val="12"/>
              </w:rPr>
              <w:t>н</w:t>
            </w:r>
            <w:r w:rsidRPr="00B25A9C">
              <w:rPr>
                <w:sz w:val="12"/>
                <w:szCs w:val="12"/>
              </w:rPr>
              <w:t>ных на привлечение молодых специал</w:t>
            </w:r>
            <w:r w:rsidRPr="00B25A9C">
              <w:rPr>
                <w:sz w:val="12"/>
                <w:szCs w:val="12"/>
              </w:rPr>
              <w:t>и</w:t>
            </w:r>
            <w:r w:rsidRPr="00B25A9C">
              <w:rPr>
                <w:sz w:val="12"/>
                <w:szCs w:val="12"/>
              </w:rPr>
              <w:t>стов на муниципальную службу</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1</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2</w:t>
            </w:r>
            <w:r w:rsidRPr="00B25A9C">
              <w:rPr>
                <w:sz w:val="12"/>
                <w:szCs w:val="12"/>
              </w:rPr>
              <w:t>2</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методики всесторонней оценки профессиональной служебной деятельн</w:t>
            </w:r>
            <w:r w:rsidRPr="00B25A9C">
              <w:rPr>
                <w:sz w:val="12"/>
                <w:szCs w:val="12"/>
              </w:rPr>
              <w:t>о</w:t>
            </w:r>
            <w:r w:rsidRPr="00B25A9C">
              <w:rPr>
                <w:sz w:val="12"/>
                <w:szCs w:val="12"/>
              </w:rPr>
              <w:t>сти государственных гражданских служащих, разработанной Министе</w:t>
            </w:r>
            <w:r w:rsidRPr="00B25A9C">
              <w:rPr>
                <w:sz w:val="12"/>
                <w:szCs w:val="12"/>
              </w:rPr>
              <w:t>р</w:t>
            </w:r>
            <w:r w:rsidRPr="00B25A9C">
              <w:rPr>
                <w:sz w:val="12"/>
                <w:szCs w:val="12"/>
              </w:rPr>
              <w:t>ством труда и социальной защиты Российской Федер</w:t>
            </w:r>
            <w:r w:rsidRPr="00B25A9C">
              <w:rPr>
                <w:sz w:val="12"/>
                <w:szCs w:val="12"/>
              </w:rPr>
              <w:t>а</w:t>
            </w:r>
            <w:r w:rsidRPr="00B25A9C">
              <w:rPr>
                <w:sz w:val="12"/>
                <w:szCs w:val="12"/>
              </w:rPr>
              <w:t>ции, в качестве основы для всесторонней оценки професси</w:t>
            </w:r>
            <w:r w:rsidRPr="00B25A9C">
              <w:rPr>
                <w:sz w:val="12"/>
                <w:szCs w:val="12"/>
              </w:rPr>
              <w:t>о</w:t>
            </w:r>
            <w:r w:rsidRPr="00B25A9C">
              <w:rPr>
                <w:sz w:val="12"/>
                <w:szCs w:val="12"/>
              </w:rPr>
              <w:t>нальной служебной деятельности муниципальных сл</w:t>
            </w:r>
            <w:r w:rsidRPr="00B25A9C">
              <w:rPr>
                <w:sz w:val="12"/>
                <w:szCs w:val="12"/>
              </w:rPr>
              <w:t>у</w:t>
            </w:r>
            <w:r w:rsidR="00FD0A99">
              <w:rPr>
                <w:sz w:val="12"/>
                <w:szCs w:val="12"/>
              </w:rPr>
              <w:t>жащих</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2</w:t>
            </w:r>
            <w:r w:rsidRPr="00B25A9C">
              <w:rPr>
                <w:sz w:val="12"/>
                <w:szCs w:val="12"/>
              </w:rPr>
              <w:t>3</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rFonts w:eastAsia="Calibri"/>
                <w:sz w:val="12"/>
                <w:szCs w:val="12"/>
              </w:rPr>
              <w:t>Использование сервисов федеральной государственной информац</w:t>
            </w:r>
            <w:r w:rsidRPr="00B25A9C">
              <w:rPr>
                <w:rFonts w:eastAsia="Calibri"/>
                <w:sz w:val="12"/>
                <w:szCs w:val="12"/>
              </w:rPr>
              <w:t>и</w:t>
            </w:r>
            <w:r w:rsidRPr="00B25A9C">
              <w:rPr>
                <w:rFonts w:eastAsia="Calibri"/>
                <w:sz w:val="12"/>
                <w:szCs w:val="12"/>
              </w:rPr>
              <w:t>онной системы «Единая информационная сист</w:t>
            </w:r>
            <w:r w:rsidRPr="00B25A9C">
              <w:rPr>
                <w:rFonts w:eastAsia="Calibri"/>
                <w:sz w:val="12"/>
                <w:szCs w:val="12"/>
              </w:rPr>
              <w:t>е</w:t>
            </w:r>
            <w:r w:rsidRPr="00B25A9C">
              <w:rPr>
                <w:rFonts w:eastAsia="Calibri"/>
                <w:sz w:val="12"/>
                <w:szCs w:val="12"/>
              </w:rPr>
              <w:t>ма управления кадровым составом государственной гражданской службы Росси</w:t>
            </w:r>
            <w:r w:rsidRPr="00B25A9C">
              <w:rPr>
                <w:rFonts w:eastAsia="Calibri"/>
                <w:sz w:val="12"/>
                <w:szCs w:val="12"/>
              </w:rPr>
              <w:t>й</w:t>
            </w:r>
            <w:r w:rsidRPr="00B25A9C">
              <w:rPr>
                <w:rFonts w:eastAsia="Calibri"/>
                <w:sz w:val="12"/>
                <w:szCs w:val="12"/>
              </w:rPr>
              <w:t>ской Федерации» для размещения инфо</w:t>
            </w:r>
            <w:r w:rsidRPr="00B25A9C">
              <w:rPr>
                <w:rFonts w:eastAsia="Calibri"/>
                <w:sz w:val="12"/>
                <w:szCs w:val="12"/>
              </w:rPr>
              <w:t>р</w:t>
            </w:r>
            <w:r w:rsidRPr="00B25A9C">
              <w:rPr>
                <w:rFonts w:eastAsia="Calibri"/>
                <w:sz w:val="12"/>
                <w:szCs w:val="12"/>
              </w:rPr>
              <w:t>мации о вакантных должностях и формировании кадр</w:t>
            </w:r>
            <w:r w:rsidRPr="00B25A9C">
              <w:rPr>
                <w:rFonts w:eastAsia="Calibri"/>
                <w:sz w:val="12"/>
                <w:szCs w:val="12"/>
              </w:rPr>
              <w:t>о</w:t>
            </w:r>
            <w:r w:rsidRPr="00B25A9C">
              <w:rPr>
                <w:rFonts w:eastAsia="Calibri"/>
                <w:sz w:val="12"/>
                <w:szCs w:val="12"/>
              </w:rPr>
              <w:t>вого резерва</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2</w:t>
            </w:r>
            <w:r w:rsidRPr="00B25A9C">
              <w:rPr>
                <w:sz w:val="12"/>
                <w:szCs w:val="12"/>
              </w:rPr>
              <w:t>4</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w:t>
            </w:r>
            <w:r w:rsidRPr="00B25A9C">
              <w:rPr>
                <w:rFonts w:eastAsia="Calibri"/>
                <w:sz w:val="12"/>
                <w:szCs w:val="12"/>
              </w:rPr>
              <w:t xml:space="preserve"> методики нематериальной мотивации госуда</w:t>
            </w:r>
            <w:r w:rsidRPr="00B25A9C">
              <w:rPr>
                <w:rFonts w:eastAsia="Calibri"/>
                <w:sz w:val="12"/>
                <w:szCs w:val="12"/>
              </w:rPr>
              <w:t>р</w:t>
            </w:r>
            <w:r w:rsidRPr="00B25A9C">
              <w:rPr>
                <w:rFonts w:eastAsia="Calibri"/>
                <w:sz w:val="12"/>
                <w:szCs w:val="12"/>
              </w:rPr>
              <w:t>ственных гражданских служащих Российской Федерации, разработанной Мин</w:t>
            </w:r>
            <w:r w:rsidRPr="00B25A9C">
              <w:rPr>
                <w:rFonts w:eastAsia="Calibri"/>
                <w:sz w:val="12"/>
                <w:szCs w:val="12"/>
              </w:rPr>
              <w:t>и</w:t>
            </w:r>
            <w:r w:rsidRPr="00B25A9C">
              <w:rPr>
                <w:rFonts w:eastAsia="Calibri"/>
                <w:sz w:val="12"/>
                <w:szCs w:val="12"/>
              </w:rPr>
              <w:t>стерством труда и социальной защиты Росси</w:t>
            </w:r>
            <w:r w:rsidRPr="00B25A9C">
              <w:rPr>
                <w:rFonts w:eastAsia="Calibri"/>
                <w:sz w:val="12"/>
                <w:szCs w:val="12"/>
              </w:rPr>
              <w:t>й</w:t>
            </w:r>
            <w:r w:rsidRPr="00B25A9C">
              <w:rPr>
                <w:rFonts w:eastAsia="Calibri"/>
                <w:sz w:val="12"/>
                <w:szCs w:val="12"/>
              </w:rPr>
              <w:t>ской Федерации, в качестве основы для немат</w:t>
            </w:r>
            <w:r w:rsidRPr="00B25A9C">
              <w:rPr>
                <w:rFonts w:eastAsia="Calibri"/>
                <w:sz w:val="12"/>
                <w:szCs w:val="12"/>
              </w:rPr>
              <w:t>е</w:t>
            </w:r>
            <w:r w:rsidRPr="00B25A9C">
              <w:rPr>
                <w:rFonts w:eastAsia="Calibri"/>
                <w:sz w:val="12"/>
                <w:szCs w:val="12"/>
              </w:rPr>
              <w:t>риальной мотивации муниципальных сл</w:t>
            </w:r>
            <w:r w:rsidRPr="00B25A9C">
              <w:rPr>
                <w:rFonts w:eastAsia="Calibri"/>
                <w:sz w:val="12"/>
                <w:szCs w:val="12"/>
              </w:rPr>
              <w:t>у</w:t>
            </w:r>
            <w:r w:rsidRPr="00B25A9C">
              <w:rPr>
                <w:rFonts w:eastAsia="Calibri"/>
                <w:sz w:val="12"/>
                <w:szCs w:val="12"/>
              </w:rPr>
              <w:t>жащих</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2</w:t>
            </w:r>
            <w:r w:rsidRPr="00B25A9C">
              <w:rPr>
                <w:sz w:val="12"/>
                <w:szCs w:val="12"/>
              </w:rPr>
              <w:t>5</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муниц</w:t>
            </w:r>
            <w:r w:rsidRPr="00B25A9C">
              <w:rPr>
                <w:sz w:val="12"/>
                <w:szCs w:val="12"/>
              </w:rPr>
              <w:t>и</w:t>
            </w:r>
            <w:r w:rsidRPr="00B25A9C">
              <w:rPr>
                <w:sz w:val="12"/>
                <w:szCs w:val="12"/>
              </w:rPr>
              <w:t xml:space="preserve">пальных служащих </w:t>
            </w:r>
            <w:r w:rsidRPr="00B25A9C">
              <w:rPr>
                <w:sz w:val="12"/>
                <w:szCs w:val="12"/>
              </w:rPr>
              <w:lastRenderedPageBreak/>
              <w:t>сельских поселений, отраслевых (функциональных) органов а</w:t>
            </w:r>
            <w:r w:rsidRPr="00B25A9C">
              <w:rPr>
                <w:sz w:val="12"/>
                <w:szCs w:val="12"/>
              </w:rPr>
              <w:t>д</w:t>
            </w:r>
            <w:r w:rsidRPr="00B25A9C">
              <w:rPr>
                <w:sz w:val="12"/>
                <w:szCs w:val="12"/>
              </w:rPr>
              <w:t xml:space="preserve">министрации МО </w:t>
            </w:r>
            <w:proofErr w:type="spellStart"/>
            <w:r w:rsidRPr="00B25A9C">
              <w:rPr>
                <w:sz w:val="12"/>
                <w:szCs w:val="12"/>
              </w:rPr>
              <w:t>Адамовский</w:t>
            </w:r>
            <w:proofErr w:type="spellEnd"/>
            <w:r w:rsidRPr="00B25A9C">
              <w:rPr>
                <w:sz w:val="12"/>
                <w:szCs w:val="12"/>
              </w:rPr>
              <w:t xml:space="preserve"> район, принявших участие в обучающих меропри</w:t>
            </w:r>
            <w:r w:rsidRPr="00B25A9C">
              <w:rPr>
                <w:sz w:val="12"/>
                <w:szCs w:val="12"/>
              </w:rPr>
              <w:t>я</w:t>
            </w:r>
            <w:r w:rsidRPr="00B25A9C">
              <w:rPr>
                <w:sz w:val="12"/>
                <w:szCs w:val="12"/>
              </w:rPr>
              <w:t>тиях, мероприятиях по обмену опытом, ст</w:t>
            </w:r>
            <w:r w:rsidRPr="00B25A9C">
              <w:rPr>
                <w:sz w:val="12"/>
                <w:szCs w:val="12"/>
              </w:rPr>
              <w:t>а</w:t>
            </w:r>
            <w:r w:rsidRPr="00B25A9C">
              <w:rPr>
                <w:sz w:val="12"/>
                <w:szCs w:val="12"/>
              </w:rPr>
              <w:t>жировках</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единиц</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Не </w:t>
            </w:r>
            <w:r w:rsidRPr="00B25A9C">
              <w:rPr>
                <w:sz w:val="12"/>
                <w:szCs w:val="12"/>
              </w:rPr>
              <w:lastRenderedPageBreak/>
              <w:t>менее 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Не менее </w:t>
            </w:r>
            <w:r w:rsidRPr="00B25A9C">
              <w:rPr>
                <w:sz w:val="12"/>
                <w:szCs w:val="12"/>
              </w:rPr>
              <w:lastRenderedPageBreak/>
              <w:t>2</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lastRenderedPageBreak/>
              <w:t>2</w:t>
            </w:r>
            <w:r w:rsidRPr="00B25A9C">
              <w:rPr>
                <w:sz w:val="12"/>
                <w:szCs w:val="12"/>
              </w:rPr>
              <w:t>6</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института наставничества на муниципальной слу</w:t>
            </w:r>
            <w:r w:rsidRPr="00B25A9C">
              <w:rPr>
                <w:sz w:val="12"/>
                <w:szCs w:val="12"/>
              </w:rPr>
              <w:t>ж</w:t>
            </w:r>
            <w:r w:rsidRPr="00B25A9C">
              <w:rPr>
                <w:sz w:val="12"/>
                <w:szCs w:val="12"/>
              </w:rPr>
              <w:t>бе</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lang w:val="en-US"/>
              </w:rPr>
              <w:t>2</w:t>
            </w:r>
            <w:r w:rsidRPr="00B25A9C">
              <w:rPr>
                <w:sz w:val="12"/>
                <w:szCs w:val="12"/>
              </w:rPr>
              <w:t>7</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методики прохождения испытания на муниципал</w:t>
            </w:r>
            <w:r w:rsidRPr="00B25A9C">
              <w:rPr>
                <w:sz w:val="12"/>
                <w:szCs w:val="12"/>
              </w:rPr>
              <w:t>ь</w:t>
            </w:r>
            <w:r w:rsidRPr="00B25A9C">
              <w:rPr>
                <w:sz w:val="12"/>
                <w:szCs w:val="12"/>
              </w:rPr>
              <w:t>ной службе</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28</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Внедрение основных стандартов и принц</w:t>
            </w:r>
            <w:r w:rsidRPr="00B25A9C">
              <w:rPr>
                <w:sz w:val="12"/>
                <w:szCs w:val="12"/>
              </w:rPr>
              <w:t>и</w:t>
            </w:r>
            <w:r w:rsidRPr="00B25A9C">
              <w:rPr>
                <w:sz w:val="12"/>
                <w:szCs w:val="12"/>
              </w:rPr>
              <w:t xml:space="preserve">пов </w:t>
            </w:r>
            <w:proofErr w:type="spellStart"/>
            <w:r w:rsidRPr="00B25A9C">
              <w:rPr>
                <w:sz w:val="12"/>
                <w:szCs w:val="12"/>
              </w:rPr>
              <w:t>клиентоцентричности</w:t>
            </w:r>
            <w:proofErr w:type="spellEnd"/>
            <w:r w:rsidRPr="00B25A9C">
              <w:rPr>
                <w:sz w:val="12"/>
                <w:szCs w:val="12"/>
              </w:rPr>
              <w:t xml:space="preserve"> в работу кадр</w:t>
            </w:r>
            <w:r w:rsidRPr="00B25A9C">
              <w:rPr>
                <w:sz w:val="12"/>
                <w:szCs w:val="12"/>
              </w:rPr>
              <w:t>о</w:t>
            </w:r>
            <w:r w:rsidRPr="00B25A9C">
              <w:rPr>
                <w:sz w:val="12"/>
                <w:szCs w:val="12"/>
              </w:rPr>
              <w:t>вых служб</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2268" w:type="dxa"/>
            <w:vMerge/>
            <w:tcBorders>
              <w:left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71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29</w:t>
            </w:r>
          </w:p>
        </w:tc>
        <w:tc>
          <w:tcPr>
            <w:tcW w:w="254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pacing w:line="240" w:lineRule="auto"/>
              <w:ind w:firstLine="0"/>
              <w:jc w:val="center"/>
              <w:rPr>
                <w:sz w:val="12"/>
                <w:szCs w:val="12"/>
              </w:rPr>
            </w:pPr>
            <w:r w:rsidRPr="00B25A9C">
              <w:rPr>
                <w:sz w:val="12"/>
                <w:szCs w:val="12"/>
              </w:rPr>
              <w:t>Разработка и внедр</w:t>
            </w:r>
            <w:r w:rsidRPr="00B25A9C">
              <w:rPr>
                <w:sz w:val="12"/>
                <w:szCs w:val="12"/>
              </w:rPr>
              <w:t>е</w:t>
            </w:r>
            <w:r w:rsidRPr="00B25A9C">
              <w:rPr>
                <w:sz w:val="12"/>
                <w:szCs w:val="12"/>
              </w:rPr>
              <w:t>ние в работу планов реинжиниринга ка</w:t>
            </w:r>
            <w:r w:rsidRPr="00B25A9C">
              <w:rPr>
                <w:sz w:val="12"/>
                <w:szCs w:val="12"/>
              </w:rPr>
              <w:t>д</w:t>
            </w:r>
            <w:r w:rsidRPr="00B25A9C">
              <w:rPr>
                <w:sz w:val="12"/>
                <w:szCs w:val="12"/>
              </w:rPr>
              <w:t>ровых процессов</w:t>
            </w:r>
          </w:p>
        </w:tc>
        <w:tc>
          <w:tcPr>
            <w:tcW w:w="1347"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664"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9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6"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70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w:t>
            </w:r>
          </w:p>
        </w:tc>
        <w:tc>
          <w:tcPr>
            <w:tcW w:w="2268" w:type="dxa"/>
            <w:vMerge/>
            <w:tcBorders>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c>
          <w:tcPr>
            <w:tcW w:w="608" w:type="dxa"/>
            <w:tcBorders>
              <w:top w:val="single" w:sz="4" w:space="0" w:color="auto"/>
              <w:left w:val="single" w:sz="4" w:space="0" w:color="auto"/>
              <w:bottom w:val="single" w:sz="4" w:space="0" w:color="auto"/>
              <w:right w:val="single" w:sz="4" w:space="0" w:color="auto"/>
            </w:tcBorders>
          </w:tcPr>
          <w:p w:rsidR="007B40A3" w:rsidRPr="00B25A9C" w:rsidRDefault="007B40A3" w:rsidP="00FD0A99">
            <w:pPr>
              <w:widowControl w:val="0"/>
              <w:suppressAutoHyphens/>
              <w:spacing w:line="240" w:lineRule="auto"/>
              <w:ind w:firstLine="0"/>
              <w:jc w:val="center"/>
              <w:rPr>
                <w:sz w:val="12"/>
                <w:szCs w:val="12"/>
              </w:rPr>
            </w:pPr>
          </w:p>
        </w:tc>
      </w:tr>
    </w:tbl>
    <w:p w:rsidR="007B40A3" w:rsidRPr="00B25A9C" w:rsidRDefault="007B40A3" w:rsidP="00FD0A99">
      <w:pPr>
        <w:widowControl w:val="0"/>
        <w:suppressAutoHyphens/>
        <w:spacing w:line="240" w:lineRule="auto"/>
        <w:ind w:firstLine="0"/>
        <w:rPr>
          <w:sz w:val="12"/>
          <w:szCs w:val="12"/>
        </w:rPr>
      </w:pPr>
    </w:p>
    <w:p w:rsidR="007B40A3" w:rsidRPr="00B25A9C" w:rsidRDefault="007B40A3" w:rsidP="00FD0A99">
      <w:pPr>
        <w:widowControl w:val="0"/>
        <w:suppressAutoHyphens/>
        <w:spacing w:line="240" w:lineRule="auto"/>
        <w:ind w:firstLine="0"/>
        <w:rPr>
          <w:sz w:val="12"/>
          <w:szCs w:val="12"/>
        </w:rPr>
      </w:pPr>
    </w:p>
    <w:p w:rsidR="007B40A3" w:rsidRPr="00B25A9C" w:rsidRDefault="00FD0A99" w:rsidP="00FD0A99">
      <w:pPr>
        <w:widowControl w:val="0"/>
        <w:suppressAutoHyphens/>
        <w:spacing w:line="240" w:lineRule="auto"/>
        <w:ind w:firstLine="0"/>
        <w:rPr>
          <w:sz w:val="12"/>
          <w:szCs w:val="12"/>
        </w:rPr>
      </w:pPr>
      <w:r>
        <w:rPr>
          <w:sz w:val="12"/>
          <w:szCs w:val="12"/>
        </w:rPr>
        <w:t xml:space="preserve">                                                                                                                                                                                                                                                                                              </w:t>
      </w:r>
      <w:r w:rsidR="007B40A3" w:rsidRPr="00B25A9C">
        <w:rPr>
          <w:sz w:val="12"/>
          <w:szCs w:val="12"/>
        </w:rPr>
        <w:t>Приложение № 2</w:t>
      </w:r>
    </w:p>
    <w:p w:rsidR="00FD0A99" w:rsidRDefault="00FD0A99" w:rsidP="00FD0A99">
      <w:pPr>
        <w:widowControl w:val="0"/>
        <w:suppressAutoHyphens/>
        <w:spacing w:line="240" w:lineRule="auto"/>
        <w:ind w:firstLine="0"/>
        <w:rPr>
          <w:sz w:val="12"/>
          <w:szCs w:val="12"/>
        </w:rPr>
      </w:pPr>
      <w:r>
        <w:rPr>
          <w:sz w:val="12"/>
          <w:szCs w:val="12"/>
        </w:rPr>
        <w:t xml:space="preserve">                                                                                                                                                                                                                                                                                              </w:t>
      </w:r>
      <w:r w:rsidR="007B40A3" w:rsidRPr="00B25A9C">
        <w:rPr>
          <w:sz w:val="12"/>
          <w:szCs w:val="12"/>
        </w:rPr>
        <w:t>к муниципальной программе «Развития муниципальной службы</w:t>
      </w:r>
    </w:p>
    <w:p w:rsidR="007B40A3" w:rsidRPr="00B25A9C" w:rsidRDefault="00FD0A99" w:rsidP="00FD0A99">
      <w:pPr>
        <w:widowControl w:val="0"/>
        <w:suppressAutoHyphens/>
        <w:spacing w:line="240" w:lineRule="auto"/>
        <w:ind w:firstLine="0"/>
        <w:rPr>
          <w:b/>
          <w:sz w:val="12"/>
          <w:szCs w:val="12"/>
        </w:rPr>
      </w:pPr>
      <w:r>
        <w:rPr>
          <w:sz w:val="12"/>
          <w:szCs w:val="12"/>
        </w:rPr>
        <w:t xml:space="preserve">                                                                                                                                                                                                                                                                                              </w:t>
      </w:r>
      <w:r w:rsidR="007B40A3" w:rsidRPr="00B25A9C">
        <w:rPr>
          <w:sz w:val="12"/>
          <w:szCs w:val="12"/>
        </w:rPr>
        <w:t xml:space="preserve">в администрации  </w:t>
      </w:r>
      <w:proofErr w:type="spellStart"/>
      <w:r w:rsidR="007B40A3" w:rsidRPr="00B25A9C">
        <w:rPr>
          <w:sz w:val="12"/>
          <w:szCs w:val="12"/>
        </w:rPr>
        <w:t>Адамовского</w:t>
      </w:r>
      <w:proofErr w:type="spellEnd"/>
      <w:r w:rsidR="007B40A3" w:rsidRPr="00B25A9C">
        <w:rPr>
          <w:sz w:val="12"/>
          <w:szCs w:val="12"/>
        </w:rPr>
        <w:t xml:space="preserve"> района»</w:t>
      </w:r>
    </w:p>
    <w:p w:rsidR="007B40A3" w:rsidRPr="00B25A9C" w:rsidRDefault="007B40A3" w:rsidP="00FD0A99">
      <w:pPr>
        <w:widowControl w:val="0"/>
        <w:suppressAutoHyphens/>
        <w:spacing w:line="240" w:lineRule="auto"/>
        <w:ind w:firstLine="0"/>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r w:rsidRPr="00B25A9C">
        <w:rPr>
          <w:b/>
          <w:sz w:val="12"/>
          <w:szCs w:val="12"/>
        </w:rPr>
        <w:t xml:space="preserve">Структура муниципальной программы «Развития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p w:rsidR="007B40A3" w:rsidRPr="00B25A9C" w:rsidRDefault="007B40A3" w:rsidP="00FD0A99">
      <w:pPr>
        <w:widowControl w:val="0"/>
        <w:suppressAutoHyphens/>
        <w:spacing w:line="240" w:lineRule="auto"/>
        <w:ind w:firstLine="0"/>
        <w:jc w:val="center"/>
        <w:rPr>
          <w:sz w:val="12"/>
          <w:szCs w:val="1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992"/>
        <w:gridCol w:w="3371"/>
        <w:gridCol w:w="456"/>
      </w:tblGrid>
      <w:tr w:rsidR="007B40A3" w:rsidRPr="00B25A9C" w:rsidTr="007B40A3">
        <w:tc>
          <w:tcPr>
            <w:tcW w:w="678" w:type="dxa"/>
            <w:shd w:val="clear" w:color="auto" w:fill="auto"/>
          </w:tcPr>
          <w:p w:rsidR="007B40A3" w:rsidRPr="00B25A9C" w:rsidRDefault="007B40A3" w:rsidP="00FD0A99">
            <w:pPr>
              <w:pStyle w:val="101"/>
              <w:widowControl w:val="0"/>
              <w:shd w:val="clear" w:color="auto" w:fill="auto"/>
              <w:suppressAutoHyphens/>
              <w:spacing w:line="240" w:lineRule="auto"/>
              <w:ind w:firstLine="0"/>
              <w:jc w:val="center"/>
              <w:rPr>
                <w:sz w:val="12"/>
                <w:szCs w:val="12"/>
                <w:lang w:eastAsia="ru-RU"/>
              </w:rPr>
            </w:pPr>
            <w:r w:rsidRPr="00B25A9C">
              <w:rPr>
                <w:sz w:val="12"/>
                <w:szCs w:val="12"/>
                <w:lang w:eastAsia="ru-RU"/>
              </w:rPr>
              <w:t>№</w:t>
            </w:r>
          </w:p>
          <w:p w:rsidR="007B40A3" w:rsidRPr="00B25A9C" w:rsidRDefault="007B40A3" w:rsidP="00FD0A99">
            <w:pPr>
              <w:pStyle w:val="132"/>
              <w:widowControl w:val="0"/>
              <w:shd w:val="clear" w:color="auto" w:fill="auto"/>
              <w:suppressAutoHyphens/>
              <w:spacing w:line="240" w:lineRule="auto"/>
              <w:jc w:val="center"/>
              <w:rPr>
                <w:sz w:val="12"/>
                <w:szCs w:val="12"/>
                <w:lang w:eastAsia="ru-RU"/>
              </w:rPr>
            </w:pPr>
            <w:proofErr w:type="gramStart"/>
            <w:r w:rsidRPr="00B25A9C">
              <w:rPr>
                <w:sz w:val="12"/>
                <w:szCs w:val="12"/>
                <w:lang w:eastAsia="ru-RU"/>
              </w:rPr>
              <w:t>п</w:t>
            </w:r>
            <w:proofErr w:type="gramEnd"/>
            <w:r w:rsidRPr="00B25A9C">
              <w:rPr>
                <w:sz w:val="12"/>
                <w:szCs w:val="12"/>
                <w:lang w:eastAsia="ru-RU"/>
              </w:rPr>
              <w:t>/п</w:t>
            </w:r>
          </w:p>
        </w:tc>
        <w:tc>
          <w:tcPr>
            <w:tcW w:w="43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Задачи структурного элемента</w:t>
            </w:r>
          </w:p>
        </w:tc>
        <w:tc>
          <w:tcPr>
            <w:tcW w:w="496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Краткое описание ожидаемых эффектов от реализации задачи структурного элемента</w:t>
            </w:r>
          </w:p>
        </w:tc>
        <w:tc>
          <w:tcPr>
            <w:tcW w:w="4819"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Связь с показателями</w:t>
            </w:r>
          </w:p>
        </w:tc>
      </w:tr>
      <w:tr w:rsidR="007B40A3" w:rsidRPr="00B25A9C" w:rsidTr="007B40A3">
        <w:tc>
          <w:tcPr>
            <w:tcW w:w="14850" w:type="dxa"/>
            <w:gridSpan w:val="6"/>
            <w:shd w:val="clear" w:color="auto" w:fill="auto"/>
          </w:tcPr>
          <w:p w:rsidR="007B40A3" w:rsidRPr="00B25A9C" w:rsidRDefault="007B40A3" w:rsidP="00FD0A99">
            <w:pPr>
              <w:pStyle w:val="132"/>
              <w:widowControl w:val="0"/>
              <w:numPr>
                <w:ilvl w:val="0"/>
                <w:numId w:val="46"/>
              </w:numPr>
              <w:shd w:val="clear" w:color="auto" w:fill="auto"/>
              <w:suppressAutoHyphens/>
              <w:spacing w:line="240" w:lineRule="auto"/>
              <w:ind w:left="0" w:firstLine="0"/>
              <w:jc w:val="left"/>
              <w:rPr>
                <w:sz w:val="12"/>
                <w:szCs w:val="12"/>
                <w:lang w:eastAsia="ru-RU"/>
              </w:rPr>
            </w:pPr>
            <w:r w:rsidRPr="00B25A9C">
              <w:rPr>
                <w:sz w:val="12"/>
                <w:szCs w:val="12"/>
                <w:lang w:eastAsia="ru-RU"/>
              </w:rPr>
              <w:t>Комплекс процессных мероприятий «Разработка и принятие муниципальных нормативно-правовых актов по вопросам муниципальной службы»</w:t>
            </w:r>
            <w:r w:rsidRPr="00B25A9C">
              <w:rPr>
                <w:sz w:val="12"/>
                <w:szCs w:val="12"/>
              </w:rPr>
              <w:t xml:space="preserve"> </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left"/>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 xml:space="preserve">Задача </w:t>
            </w:r>
          </w:p>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«Совершенствование нормативной правовой базы по вопросам муниципальной слу</w:t>
            </w:r>
            <w:r w:rsidRPr="00B25A9C">
              <w:rPr>
                <w:sz w:val="12"/>
                <w:szCs w:val="12"/>
              </w:rPr>
              <w:t>ж</w:t>
            </w:r>
            <w:r w:rsidRPr="00B25A9C">
              <w:rPr>
                <w:sz w:val="12"/>
                <w:szCs w:val="12"/>
              </w:rPr>
              <w:t>бы»</w:t>
            </w:r>
          </w:p>
        </w:tc>
        <w:tc>
          <w:tcPr>
            <w:tcW w:w="4961"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Приведение нормативных правовых актов по вопросам муниципальной службы в соответствии с действующим законодательством</w:t>
            </w:r>
          </w:p>
        </w:tc>
        <w:tc>
          <w:tcPr>
            <w:tcW w:w="4819" w:type="dxa"/>
            <w:gridSpan w:val="3"/>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Количество принятых  нормативных правовых актов по муниципальной службе</w:t>
            </w:r>
          </w:p>
        </w:tc>
      </w:tr>
      <w:tr w:rsidR="007B40A3" w:rsidRPr="00B25A9C" w:rsidTr="007B40A3">
        <w:tc>
          <w:tcPr>
            <w:tcW w:w="14850" w:type="dxa"/>
            <w:gridSpan w:val="6"/>
            <w:shd w:val="clear" w:color="auto" w:fill="auto"/>
          </w:tcPr>
          <w:p w:rsidR="007B40A3" w:rsidRPr="00B25A9C" w:rsidRDefault="007B40A3" w:rsidP="00FD0A99">
            <w:pPr>
              <w:widowControl w:val="0"/>
              <w:numPr>
                <w:ilvl w:val="0"/>
                <w:numId w:val="46"/>
              </w:numPr>
              <w:suppressAutoHyphens/>
              <w:spacing w:line="240" w:lineRule="auto"/>
              <w:ind w:left="0" w:firstLine="0"/>
              <w:rPr>
                <w:sz w:val="12"/>
                <w:szCs w:val="12"/>
              </w:rPr>
            </w:pPr>
            <w:r w:rsidRPr="00B25A9C">
              <w:rPr>
                <w:sz w:val="12"/>
                <w:szCs w:val="12"/>
              </w:rPr>
              <w:t>Комплекс процессных мероприятий «Мероприятия по профессиональной подготовке и повышение квалификации муниципальных служащих»</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w:t>
            </w:r>
          </w:p>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«Создание условий для  результативной, профессиональной служебной деятельности муниципальных служащих»</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Создание условий, направленных на повышение качества исполнения муниципальными служащими должностных (служебных) обязанностей и оказываемых  ими услуг.</w:t>
            </w:r>
          </w:p>
          <w:p w:rsidR="007B40A3" w:rsidRPr="00B25A9C" w:rsidRDefault="007B40A3" w:rsidP="00FD0A99">
            <w:pPr>
              <w:widowControl w:val="0"/>
              <w:suppressAutoHyphens/>
              <w:autoSpaceDE w:val="0"/>
              <w:autoSpaceDN w:val="0"/>
              <w:adjustRightInd w:val="0"/>
              <w:spacing w:line="240" w:lineRule="auto"/>
              <w:ind w:firstLine="0"/>
              <w:rPr>
                <w:sz w:val="12"/>
                <w:szCs w:val="12"/>
              </w:rPr>
            </w:pPr>
          </w:p>
        </w:tc>
        <w:tc>
          <w:tcPr>
            <w:tcW w:w="4819" w:type="dxa"/>
            <w:gridSpan w:val="3"/>
            <w:shd w:val="clear" w:color="auto" w:fill="auto"/>
          </w:tcPr>
          <w:p w:rsidR="007B40A3" w:rsidRPr="00B25A9C" w:rsidRDefault="007B40A3" w:rsidP="00FD0A99">
            <w:pPr>
              <w:pStyle w:val="ConsPlusCell"/>
              <w:suppressAutoHyphens/>
              <w:jc w:val="both"/>
              <w:rPr>
                <w:rFonts w:ascii="Times New Roman" w:hAnsi="Times New Roman"/>
                <w:sz w:val="12"/>
                <w:szCs w:val="12"/>
              </w:rPr>
            </w:pPr>
            <w:r w:rsidRPr="00B25A9C">
              <w:rPr>
                <w:rFonts w:ascii="Times New Roman" w:hAnsi="Times New Roman" w:cs="Times New Roman"/>
                <w:sz w:val="12"/>
                <w:szCs w:val="12"/>
              </w:rPr>
              <w:t>Количество муниципальных служащих, прошедших повышение квалификации</w:t>
            </w:r>
            <w:r w:rsidRPr="00B25A9C">
              <w:rPr>
                <w:rFonts w:ascii="Times New Roman" w:hAnsi="Times New Roman"/>
                <w:sz w:val="12"/>
                <w:szCs w:val="12"/>
              </w:rPr>
              <w:t xml:space="preserve"> (с получением свидетельств, удостоверений государственного образца)</w:t>
            </w:r>
          </w:p>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sz w:val="12"/>
                <w:szCs w:val="12"/>
              </w:rPr>
              <w:t xml:space="preserve">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tc>
      </w:tr>
      <w:tr w:rsidR="007B40A3" w:rsidRPr="00B25A9C" w:rsidTr="007B40A3">
        <w:tc>
          <w:tcPr>
            <w:tcW w:w="14850" w:type="dxa"/>
            <w:gridSpan w:val="6"/>
            <w:shd w:val="clear" w:color="auto" w:fill="auto"/>
          </w:tcPr>
          <w:p w:rsidR="007B40A3" w:rsidRPr="00B25A9C" w:rsidRDefault="007B40A3" w:rsidP="00FD0A99">
            <w:pPr>
              <w:pStyle w:val="ConsPlusCell"/>
              <w:numPr>
                <w:ilvl w:val="0"/>
                <w:numId w:val="46"/>
              </w:numPr>
              <w:suppressAutoHyphens/>
              <w:ind w:left="0" w:firstLine="0"/>
              <w:jc w:val="center"/>
              <w:rPr>
                <w:rFonts w:ascii="Times New Roman" w:hAnsi="Times New Roman" w:cs="Times New Roman"/>
                <w:sz w:val="12"/>
                <w:szCs w:val="12"/>
              </w:rPr>
            </w:pPr>
            <w:r w:rsidRPr="00B25A9C">
              <w:rPr>
                <w:rFonts w:ascii="Times New Roman" w:hAnsi="Times New Roman"/>
                <w:sz w:val="12"/>
                <w:szCs w:val="12"/>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w:t>
            </w:r>
          </w:p>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«Формирование высокопрофессионального состава муниципальных служащих администрации»</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Создание системы открытости и гласности муниципальной службы</w:t>
            </w:r>
          </w:p>
          <w:p w:rsidR="007B40A3" w:rsidRPr="00B25A9C" w:rsidRDefault="007B40A3" w:rsidP="00FD0A99">
            <w:pPr>
              <w:pStyle w:val="ConsPlusNormal"/>
              <w:suppressAutoHyphens/>
              <w:ind w:firstLine="0"/>
              <w:jc w:val="both"/>
              <w:rPr>
                <w:rFonts w:ascii="Times New Roman" w:hAnsi="Times New Roman" w:cs="Times New Roman"/>
                <w:sz w:val="12"/>
                <w:szCs w:val="12"/>
              </w:rPr>
            </w:pPr>
          </w:p>
        </w:tc>
        <w:tc>
          <w:tcPr>
            <w:tcW w:w="4819" w:type="dxa"/>
            <w:gridSpan w:val="3"/>
            <w:shd w:val="clear" w:color="auto" w:fill="auto"/>
          </w:tcPr>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cs="Times New Roman"/>
                <w:sz w:val="12"/>
                <w:szCs w:val="12"/>
              </w:rPr>
              <w:t xml:space="preserve">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квалификации муниципальной службы</w:t>
            </w:r>
          </w:p>
        </w:tc>
      </w:tr>
      <w:tr w:rsidR="007B40A3" w:rsidRPr="00B25A9C" w:rsidTr="007B40A3">
        <w:tc>
          <w:tcPr>
            <w:tcW w:w="14850" w:type="dxa"/>
            <w:gridSpan w:val="6"/>
            <w:shd w:val="clear" w:color="auto" w:fill="auto"/>
          </w:tcPr>
          <w:p w:rsidR="007B40A3" w:rsidRPr="00B25A9C" w:rsidRDefault="007B40A3" w:rsidP="00FD0A99">
            <w:pPr>
              <w:pStyle w:val="ConsPlusCell"/>
              <w:numPr>
                <w:ilvl w:val="0"/>
                <w:numId w:val="46"/>
              </w:numPr>
              <w:suppressAutoHyphens/>
              <w:ind w:left="0" w:firstLine="0"/>
              <w:jc w:val="center"/>
              <w:rPr>
                <w:rFonts w:ascii="Times New Roman" w:hAnsi="Times New Roman" w:cs="Times New Roman"/>
                <w:sz w:val="12"/>
                <w:szCs w:val="12"/>
              </w:rPr>
            </w:pPr>
            <w:r w:rsidRPr="00B25A9C">
              <w:rPr>
                <w:rFonts w:ascii="Times New Roman" w:hAnsi="Times New Roman"/>
                <w:sz w:val="12"/>
                <w:szCs w:val="12"/>
              </w:rPr>
              <w:t>Комплекс процессных мероприятий «Участие в совещаниях, семинарах, проводимых для работников органов местного самоуправления Правительством Оренбургской области»</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«Совершенствование системы образования муниципальных служащих»</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Использование сов</w:t>
            </w:r>
            <w:r w:rsidR="00FD0A99">
              <w:rPr>
                <w:rFonts w:ascii="Times New Roman" w:hAnsi="Times New Roman" w:cs="Times New Roman"/>
                <w:sz w:val="12"/>
                <w:szCs w:val="12"/>
              </w:rPr>
              <w:t>ременных технологий в обучении.</w:t>
            </w:r>
          </w:p>
        </w:tc>
        <w:tc>
          <w:tcPr>
            <w:tcW w:w="4819" w:type="dxa"/>
            <w:gridSpan w:val="3"/>
            <w:shd w:val="clear" w:color="auto" w:fill="auto"/>
          </w:tcPr>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sz w:val="12"/>
                <w:szCs w:val="12"/>
              </w:rPr>
              <w:t>Количество внедренных новых образовательных технологий</w:t>
            </w:r>
          </w:p>
        </w:tc>
      </w:tr>
      <w:tr w:rsidR="007B40A3" w:rsidRPr="00B25A9C" w:rsidTr="007B40A3">
        <w:tc>
          <w:tcPr>
            <w:tcW w:w="14850" w:type="dxa"/>
            <w:gridSpan w:val="6"/>
            <w:shd w:val="clear" w:color="auto" w:fill="auto"/>
          </w:tcPr>
          <w:p w:rsidR="007B40A3" w:rsidRPr="00B25A9C" w:rsidRDefault="007B40A3" w:rsidP="00FD0A99">
            <w:pPr>
              <w:pStyle w:val="ConsPlusCell"/>
              <w:numPr>
                <w:ilvl w:val="0"/>
                <w:numId w:val="46"/>
              </w:numPr>
              <w:suppressAutoHyphens/>
              <w:ind w:left="0" w:firstLine="0"/>
              <w:jc w:val="center"/>
              <w:rPr>
                <w:rFonts w:ascii="Times New Roman" w:hAnsi="Times New Roman" w:cs="Times New Roman"/>
                <w:sz w:val="12"/>
                <w:szCs w:val="12"/>
              </w:rPr>
            </w:pPr>
            <w:r w:rsidRPr="00B25A9C">
              <w:rPr>
                <w:rFonts w:ascii="Times New Roman" w:hAnsi="Times New Roman"/>
                <w:sz w:val="12"/>
                <w:szCs w:val="12"/>
              </w:rPr>
              <w:t>Комплекс процессных мероприятий «Проведение специальной оценки условий труда»</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«Улучшение условий труда муниципальных служащих»</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Приведение рабочих мест муниципальных служащих в соответствии с нормами действующего законодательства</w:t>
            </w:r>
          </w:p>
        </w:tc>
        <w:tc>
          <w:tcPr>
            <w:tcW w:w="4819" w:type="dxa"/>
            <w:gridSpan w:val="3"/>
            <w:shd w:val="clear" w:color="auto" w:fill="auto"/>
          </w:tcPr>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sz w:val="12"/>
                <w:szCs w:val="12"/>
              </w:rPr>
              <w:t>Количество рабочих мест муниципальных служащих, прошедших аттестацию</w:t>
            </w:r>
          </w:p>
        </w:tc>
      </w:tr>
      <w:tr w:rsidR="007B40A3" w:rsidRPr="00B25A9C" w:rsidTr="007B40A3">
        <w:tc>
          <w:tcPr>
            <w:tcW w:w="14850" w:type="dxa"/>
            <w:gridSpan w:val="6"/>
            <w:shd w:val="clear" w:color="auto" w:fill="auto"/>
          </w:tcPr>
          <w:p w:rsidR="007B40A3" w:rsidRPr="00B25A9C" w:rsidRDefault="007B40A3" w:rsidP="00FD0A99">
            <w:pPr>
              <w:pStyle w:val="ConsPlusCell"/>
              <w:numPr>
                <w:ilvl w:val="0"/>
                <w:numId w:val="46"/>
              </w:numPr>
              <w:suppressAutoHyphens/>
              <w:ind w:left="0" w:firstLine="0"/>
              <w:jc w:val="center"/>
              <w:rPr>
                <w:rFonts w:ascii="Times New Roman" w:hAnsi="Times New Roman" w:cs="Times New Roman"/>
                <w:sz w:val="12"/>
                <w:szCs w:val="12"/>
              </w:rPr>
            </w:pPr>
            <w:r w:rsidRPr="00B25A9C">
              <w:rPr>
                <w:rFonts w:ascii="Times New Roman" w:hAnsi="Times New Roman"/>
                <w:sz w:val="12"/>
                <w:szCs w:val="12"/>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«Совершенствование  дополнительных мер по пенсионному обеспечению муниципальных служащих»</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Установление, расчет, перерасчет и выплата пенсии за высл</w:t>
            </w:r>
            <w:r w:rsidR="00FD0A99">
              <w:rPr>
                <w:rFonts w:ascii="Times New Roman" w:hAnsi="Times New Roman" w:cs="Times New Roman"/>
                <w:sz w:val="12"/>
                <w:szCs w:val="12"/>
              </w:rPr>
              <w:t>угу лет муниципальным служащим.</w:t>
            </w:r>
          </w:p>
        </w:tc>
        <w:tc>
          <w:tcPr>
            <w:tcW w:w="4819" w:type="dxa"/>
            <w:gridSpan w:val="3"/>
            <w:shd w:val="clear" w:color="auto" w:fill="auto"/>
          </w:tcPr>
          <w:p w:rsidR="007B40A3" w:rsidRPr="00B25A9C" w:rsidRDefault="007B40A3" w:rsidP="00FD0A99">
            <w:pPr>
              <w:pStyle w:val="ConsPlusCell"/>
              <w:suppressAutoHyphens/>
              <w:jc w:val="both"/>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получающих пенсию за выслугу лет</w:t>
            </w:r>
          </w:p>
        </w:tc>
      </w:tr>
      <w:tr w:rsidR="007B40A3" w:rsidRPr="00B25A9C" w:rsidTr="007B40A3">
        <w:tc>
          <w:tcPr>
            <w:tcW w:w="14850" w:type="dxa"/>
            <w:gridSpan w:val="6"/>
            <w:shd w:val="clear" w:color="auto" w:fill="auto"/>
          </w:tcPr>
          <w:p w:rsidR="007B40A3" w:rsidRPr="00B25A9C" w:rsidRDefault="007B40A3" w:rsidP="00FD0A99">
            <w:pPr>
              <w:pStyle w:val="ConsPlusCell"/>
              <w:numPr>
                <w:ilvl w:val="0"/>
                <w:numId w:val="46"/>
              </w:numPr>
              <w:suppressAutoHyphens/>
              <w:ind w:left="0" w:firstLine="0"/>
              <w:jc w:val="both"/>
              <w:rPr>
                <w:rFonts w:ascii="Times New Roman" w:hAnsi="Times New Roman" w:cs="Times New Roman"/>
                <w:sz w:val="12"/>
                <w:szCs w:val="12"/>
              </w:rPr>
            </w:pPr>
            <w:r w:rsidRPr="00B25A9C">
              <w:rPr>
                <w:rFonts w:ascii="Times New Roman" w:hAnsi="Times New Roman"/>
                <w:sz w:val="12"/>
                <w:szCs w:val="12"/>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 xml:space="preserve">Задача «Совершенствование мер, направленных на эффективное решение вопросов деятельности органов местного самоуправления и подведомственных </w:t>
            </w:r>
            <w:r w:rsidRPr="00B25A9C">
              <w:rPr>
                <w:sz w:val="12"/>
                <w:szCs w:val="12"/>
              </w:rPr>
              <w:lastRenderedPageBreak/>
              <w:t>учреждений»</w:t>
            </w:r>
          </w:p>
        </w:tc>
        <w:tc>
          <w:tcPr>
            <w:tcW w:w="4961" w:type="dxa"/>
            <w:shd w:val="clear" w:color="auto" w:fill="auto"/>
          </w:tcPr>
          <w:p w:rsidR="007B40A3" w:rsidRPr="00B25A9C" w:rsidRDefault="007B40A3" w:rsidP="00FD0A99">
            <w:pPr>
              <w:pStyle w:val="ConsPlusNormal"/>
              <w:suppressAutoHyphens/>
              <w:ind w:firstLine="0"/>
              <w:jc w:val="both"/>
              <w:rPr>
                <w:rFonts w:ascii="Times New Roman" w:hAnsi="Times New Roman"/>
                <w:sz w:val="12"/>
                <w:szCs w:val="12"/>
              </w:rPr>
            </w:pPr>
            <w:r w:rsidRPr="00B25A9C">
              <w:rPr>
                <w:rFonts w:ascii="Times New Roman" w:hAnsi="Times New Roman"/>
                <w:sz w:val="12"/>
                <w:szCs w:val="12"/>
              </w:rPr>
              <w:lastRenderedPageBreak/>
              <w:t xml:space="preserve">Внедрение новых методов планирования и оценки деятельности муниципальных служащих, рациональное использование ресурсов в системе муниципальной службы, </w:t>
            </w:r>
            <w:r w:rsidRPr="00B25A9C">
              <w:rPr>
                <w:rFonts w:ascii="Times New Roman" w:hAnsi="Times New Roman"/>
                <w:sz w:val="12"/>
                <w:szCs w:val="12"/>
              </w:rPr>
              <w:lastRenderedPageBreak/>
              <w:t>проведение исследований и апробаций новых подходов к организации муниципальной службы.</w:t>
            </w:r>
          </w:p>
          <w:p w:rsidR="007B40A3" w:rsidRPr="00B25A9C" w:rsidRDefault="007B40A3" w:rsidP="00FD0A99">
            <w:pPr>
              <w:pStyle w:val="ConsPlusNormal"/>
              <w:suppressAutoHyphens/>
              <w:ind w:firstLine="0"/>
              <w:jc w:val="both"/>
              <w:rPr>
                <w:rFonts w:ascii="Times New Roman" w:hAnsi="Times New Roman" w:cs="Times New Roman"/>
                <w:sz w:val="12"/>
                <w:szCs w:val="12"/>
              </w:rPr>
            </w:pPr>
            <w:r w:rsidRPr="00B25A9C">
              <w:rPr>
                <w:rFonts w:ascii="Times New Roman" w:hAnsi="Times New Roman" w:cs="Times New Roman"/>
                <w:sz w:val="12"/>
                <w:szCs w:val="12"/>
              </w:rPr>
              <w:t>Совершенствование механизма предупреждения коррупции, выявления и разрешения конфликта интересов на муниципальной службе.</w:t>
            </w:r>
          </w:p>
          <w:p w:rsidR="007B40A3" w:rsidRPr="00B25A9C" w:rsidRDefault="007B40A3" w:rsidP="00FD0A99">
            <w:pPr>
              <w:pStyle w:val="ConsPlusNormal"/>
              <w:suppressAutoHyphens/>
              <w:ind w:firstLine="0"/>
              <w:jc w:val="both"/>
              <w:rPr>
                <w:rFonts w:ascii="Times New Roman" w:hAnsi="Times New Roman" w:cs="Times New Roman"/>
                <w:sz w:val="12"/>
                <w:szCs w:val="12"/>
              </w:rPr>
            </w:pPr>
          </w:p>
        </w:tc>
        <w:tc>
          <w:tcPr>
            <w:tcW w:w="4819" w:type="dxa"/>
            <w:gridSpan w:val="3"/>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lastRenderedPageBreak/>
              <w:t>Количество мероприятий, направленных на повышение эффективности работы центрального аппарата;</w:t>
            </w:r>
          </w:p>
          <w:p w:rsidR="007B40A3" w:rsidRPr="00B25A9C" w:rsidRDefault="007B40A3" w:rsidP="00FD0A99">
            <w:pPr>
              <w:widowControl w:val="0"/>
              <w:suppressAutoHyphens/>
              <w:spacing w:line="240" w:lineRule="auto"/>
              <w:ind w:firstLine="0"/>
              <w:rPr>
                <w:sz w:val="12"/>
                <w:szCs w:val="12"/>
              </w:rPr>
            </w:pPr>
            <w:r w:rsidRPr="00B25A9C">
              <w:rPr>
                <w:sz w:val="12"/>
                <w:szCs w:val="12"/>
              </w:rPr>
              <w:lastRenderedPageBreak/>
              <w:t xml:space="preserve">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p w:rsidR="007B40A3" w:rsidRPr="00B25A9C" w:rsidRDefault="007B40A3" w:rsidP="00FD0A99">
            <w:pPr>
              <w:widowControl w:val="0"/>
              <w:suppressAutoHyphens/>
              <w:spacing w:line="240" w:lineRule="auto"/>
              <w:ind w:firstLine="0"/>
              <w:rPr>
                <w:sz w:val="12"/>
                <w:szCs w:val="12"/>
              </w:rPr>
            </w:pPr>
            <w:r w:rsidRPr="00B25A9C">
              <w:rPr>
                <w:sz w:val="12"/>
                <w:szCs w:val="12"/>
              </w:rPr>
              <w:t>Количество заседаний комиссии по делам несовершеннолетних и защите их прав;</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Количество муниципальных нормативных правовых актов направленных в </w:t>
            </w:r>
            <w:proofErr w:type="gramStart"/>
            <w:r w:rsidRPr="00B25A9C">
              <w:rPr>
                <w:sz w:val="12"/>
                <w:szCs w:val="12"/>
              </w:rPr>
              <w:t>областной</w:t>
            </w:r>
            <w:proofErr w:type="gramEnd"/>
            <w:r w:rsidRPr="00B25A9C">
              <w:rPr>
                <w:sz w:val="12"/>
                <w:szCs w:val="12"/>
              </w:rPr>
              <w:t xml:space="preserve"> </w:t>
            </w:r>
          </w:p>
          <w:p w:rsidR="007B40A3" w:rsidRPr="00B25A9C" w:rsidRDefault="007B40A3" w:rsidP="00FD0A99">
            <w:pPr>
              <w:widowControl w:val="0"/>
              <w:suppressAutoHyphens/>
              <w:spacing w:line="240" w:lineRule="auto"/>
              <w:ind w:firstLine="0"/>
              <w:rPr>
                <w:sz w:val="12"/>
                <w:szCs w:val="12"/>
              </w:rPr>
            </w:pPr>
            <w:r w:rsidRPr="00B25A9C">
              <w:rPr>
                <w:sz w:val="12"/>
                <w:szCs w:val="12"/>
              </w:rPr>
              <w:t>регистр муниципальных нормативных правовых актов;</w:t>
            </w:r>
          </w:p>
          <w:p w:rsidR="007B40A3" w:rsidRPr="00B25A9C" w:rsidRDefault="007B40A3" w:rsidP="00FD0A99">
            <w:pPr>
              <w:widowControl w:val="0"/>
              <w:suppressAutoHyphens/>
              <w:spacing w:line="240" w:lineRule="auto"/>
              <w:ind w:firstLine="0"/>
              <w:rPr>
                <w:sz w:val="12"/>
                <w:szCs w:val="12"/>
              </w:rPr>
            </w:pPr>
            <w:r w:rsidRPr="00B25A9C">
              <w:rPr>
                <w:sz w:val="12"/>
                <w:szCs w:val="12"/>
              </w:rPr>
              <w:t>Степень освоения бюджетных средств, предусмотренных в бюджете района на повышение эффективности работы центрального аппарата;</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Степень освоения бюджетных средств, предусмотренных в бюджете района на финансирование деятельности учреждения, обеспечивающего выполнение работ и оказание услуг в сфере административно-хозяйственного </w:t>
            </w:r>
            <w:proofErr w:type="gramStart"/>
            <w:r w:rsidRPr="00B25A9C">
              <w:rPr>
                <w:sz w:val="12"/>
                <w:szCs w:val="12"/>
              </w:rPr>
              <w:t>обслуживания деятельности органов местного самоуправления администрации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w:t>
            </w:r>
          </w:p>
          <w:p w:rsidR="007B40A3" w:rsidRPr="00B25A9C" w:rsidRDefault="007B40A3" w:rsidP="00FD0A99">
            <w:pPr>
              <w:widowControl w:val="0"/>
              <w:suppressAutoHyphens/>
              <w:spacing w:line="240" w:lineRule="auto"/>
              <w:ind w:firstLine="0"/>
              <w:rPr>
                <w:sz w:val="12"/>
                <w:szCs w:val="12"/>
              </w:rPr>
            </w:pPr>
            <w:r w:rsidRPr="00B25A9C">
              <w:rPr>
                <w:sz w:val="12"/>
                <w:szCs w:val="12"/>
              </w:rPr>
              <w:t>Степень освоения бюджетных средств, предусмотренных  в бюджете района на осуществление переданных полномочий по созданию и организации деятельности комиссий по делам несовершеннолетних и защите их прав;</w:t>
            </w:r>
          </w:p>
          <w:p w:rsidR="007B40A3" w:rsidRPr="00FD0A99" w:rsidRDefault="007B40A3" w:rsidP="00FD0A99">
            <w:pPr>
              <w:widowControl w:val="0"/>
              <w:spacing w:line="240" w:lineRule="auto"/>
              <w:ind w:firstLine="0"/>
              <w:rPr>
                <w:rFonts w:ascii="Calibri" w:hAnsi="Calibri"/>
                <w:sz w:val="12"/>
                <w:szCs w:val="12"/>
              </w:rPr>
            </w:pPr>
            <w:r w:rsidRPr="00B25A9C">
              <w:rPr>
                <w:sz w:val="12"/>
                <w:szCs w:val="12"/>
              </w:rPr>
              <w:t>Степень освоения бюджетных средств, предусмотренных  в бюджете района на осуществление переданных полн</w:t>
            </w:r>
            <w:r w:rsidRPr="00B25A9C">
              <w:rPr>
                <w:sz w:val="12"/>
                <w:szCs w:val="12"/>
              </w:rPr>
              <w:t>о</w:t>
            </w:r>
            <w:r w:rsidRPr="00B25A9C">
              <w:rPr>
                <w:sz w:val="12"/>
                <w:szCs w:val="12"/>
              </w:rPr>
              <w:t>мочий по сбору информации от поселений, входящих в состав муниципальных районов, необходимой  для ведения регистра муниципальных пр</w:t>
            </w:r>
            <w:r w:rsidRPr="00B25A9C">
              <w:rPr>
                <w:sz w:val="12"/>
                <w:szCs w:val="12"/>
              </w:rPr>
              <w:t>а</w:t>
            </w:r>
            <w:r w:rsidRPr="00B25A9C">
              <w:rPr>
                <w:sz w:val="12"/>
                <w:szCs w:val="12"/>
              </w:rPr>
              <w:t>вовых актов Оренбургской области.</w:t>
            </w:r>
          </w:p>
        </w:tc>
      </w:tr>
      <w:tr w:rsidR="007B40A3" w:rsidRPr="00B25A9C" w:rsidTr="007B40A3">
        <w:tc>
          <w:tcPr>
            <w:tcW w:w="14850" w:type="dxa"/>
            <w:gridSpan w:val="6"/>
            <w:shd w:val="clear" w:color="auto" w:fill="auto"/>
          </w:tcPr>
          <w:p w:rsidR="007B40A3" w:rsidRPr="00B25A9C" w:rsidRDefault="007B40A3" w:rsidP="00FD0A99">
            <w:pPr>
              <w:widowControl w:val="0"/>
              <w:numPr>
                <w:ilvl w:val="0"/>
                <w:numId w:val="46"/>
              </w:numPr>
              <w:suppressAutoHyphens/>
              <w:spacing w:line="240" w:lineRule="auto"/>
              <w:ind w:left="0" w:firstLine="0"/>
              <w:jc w:val="center"/>
              <w:rPr>
                <w:sz w:val="12"/>
                <w:szCs w:val="12"/>
              </w:rPr>
            </w:pPr>
            <w:r w:rsidRPr="00B25A9C">
              <w:rPr>
                <w:sz w:val="12"/>
                <w:szCs w:val="12"/>
              </w:rPr>
              <w:lastRenderedPageBreak/>
              <w:t xml:space="preserve">Комплекс процессных мероприятий «Развитие кадровой политики при прохождении муниципальной службы в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 Оренбургской области»</w:t>
            </w:r>
          </w:p>
        </w:tc>
      </w:tr>
      <w:tr w:rsidR="007B40A3" w:rsidRPr="00B25A9C" w:rsidTr="007B40A3">
        <w:tc>
          <w:tcPr>
            <w:tcW w:w="14850"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Ответственный за реализацию: </w:t>
            </w:r>
            <w:r w:rsidRPr="00B25A9C">
              <w:rPr>
                <w:iCs/>
                <w:sz w:val="12"/>
                <w:szCs w:val="12"/>
              </w:rPr>
              <w:t xml:space="preserve">администрация муниципального образования </w:t>
            </w:r>
            <w:proofErr w:type="spellStart"/>
            <w:r w:rsidRPr="00B25A9C">
              <w:rPr>
                <w:iCs/>
                <w:sz w:val="12"/>
                <w:szCs w:val="12"/>
              </w:rPr>
              <w:t>Адамовский</w:t>
            </w:r>
            <w:proofErr w:type="spellEnd"/>
            <w:r w:rsidRPr="00B25A9C">
              <w:rPr>
                <w:iCs/>
                <w:sz w:val="12"/>
                <w:szCs w:val="12"/>
              </w:rPr>
              <w:t xml:space="preserve"> район</w:t>
            </w:r>
          </w:p>
        </w:tc>
      </w:tr>
      <w:tr w:rsidR="007B40A3" w:rsidRPr="00B25A9C" w:rsidTr="007B40A3">
        <w:tc>
          <w:tcPr>
            <w:tcW w:w="678" w:type="dxa"/>
            <w:shd w:val="clear" w:color="auto" w:fill="auto"/>
          </w:tcPr>
          <w:p w:rsidR="007B40A3" w:rsidRPr="00B25A9C" w:rsidRDefault="007B40A3" w:rsidP="00FD0A99">
            <w:pPr>
              <w:pStyle w:val="132"/>
              <w:widowControl w:val="0"/>
              <w:shd w:val="clear" w:color="auto" w:fill="auto"/>
              <w:suppressAutoHyphens/>
              <w:spacing w:line="240" w:lineRule="auto"/>
              <w:jc w:val="center"/>
              <w:rPr>
                <w:sz w:val="12"/>
                <w:szCs w:val="12"/>
                <w:lang w:eastAsia="ru-RU"/>
              </w:rPr>
            </w:pPr>
            <w:r w:rsidRPr="00B25A9C">
              <w:rPr>
                <w:sz w:val="12"/>
                <w:szCs w:val="12"/>
                <w:lang w:eastAsia="ru-RU"/>
              </w:rPr>
              <w:t>1</w:t>
            </w:r>
          </w:p>
        </w:tc>
        <w:tc>
          <w:tcPr>
            <w:tcW w:w="4392" w:type="dxa"/>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Создание условий для  результативной, профессиональной служебной деятельности муниципальных служащих</w:t>
            </w:r>
          </w:p>
        </w:tc>
        <w:tc>
          <w:tcPr>
            <w:tcW w:w="4961"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Совершенствование правового регулирования муниципал</w:t>
            </w:r>
            <w:r w:rsidRPr="00B25A9C">
              <w:rPr>
                <w:sz w:val="12"/>
                <w:szCs w:val="12"/>
              </w:rPr>
              <w:t>ь</w:t>
            </w:r>
            <w:r w:rsidRPr="00B25A9C">
              <w:rPr>
                <w:sz w:val="12"/>
                <w:szCs w:val="12"/>
              </w:rPr>
              <w:t>ной службы.</w:t>
            </w:r>
          </w:p>
          <w:p w:rsidR="007B40A3" w:rsidRPr="00B25A9C" w:rsidRDefault="007B40A3" w:rsidP="00FD0A99">
            <w:pPr>
              <w:widowControl w:val="0"/>
              <w:spacing w:line="240" w:lineRule="auto"/>
              <w:ind w:firstLine="0"/>
              <w:rPr>
                <w:sz w:val="12"/>
                <w:szCs w:val="12"/>
              </w:rPr>
            </w:pPr>
            <w:r w:rsidRPr="00B25A9C">
              <w:rPr>
                <w:sz w:val="12"/>
                <w:szCs w:val="12"/>
              </w:rPr>
              <w:t>Повышение уровня профессионального развития муниципальных служащих, включа</w:t>
            </w:r>
            <w:r w:rsidRPr="00B25A9C">
              <w:rPr>
                <w:sz w:val="12"/>
                <w:szCs w:val="12"/>
              </w:rPr>
              <w:t>ю</w:t>
            </w:r>
            <w:r w:rsidRPr="00B25A9C">
              <w:rPr>
                <w:sz w:val="12"/>
                <w:szCs w:val="12"/>
              </w:rPr>
              <w:t>щее разнообразные формы и методы повышения уровня их компетентности и профессионали</w:t>
            </w:r>
            <w:r w:rsidRPr="00B25A9C">
              <w:rPr>
                <w:sz w:val="12"/>
                <w:szCs w:val="12"/>
              </w:rPr>
              <w:t>з</w:t>
            </w:r>
            <w:r w:rsidRPr="00B25A9C">
              <w:rPr>
                <w:sz w:val="12"/>
                <w:szCs w:val="12"/>
              </w:rPr>
              <w:t>ма, обеспечивающих целевое профессиональное развитие кадрового состава и планиров</w:t>
            </w:r>
            <w:r w:rsidRPr="00B25A9C">
              <w:rPr>
                <w:sz w:val="12"/>
                <w:szCs w:val="12"/>
              </w:rPr>
              <w:t>а</w:t>
            </w:r>
            <w:r w:rsidRPr="00B25A9C">
              <w:rPr>
                <w:sz w:val="12"/>
                <w:szCs w:val="12"/>
              </w:rPr>
              <w:t>ние должностного роста.</w:t>
            </w:r>
          </w:p>
          <w:p w:rsidR="007B40A3" w:rsidRPr="00B25A9C" w:rsidRDefault="007B40A3" w:rsidP="00FD0A99">
            <w:pPr>
              <w:widowControl w:val="0"/>
              <w:spacing w:line="240" w:lineRule="auto"/>
              <w:ind w:firstLine="0"/>
              <w:rPr>
                <w:sz w:val="12"/>
                <w:szCs w:val="12"/>
              </w:rPr>
            </w:pPr>
            <w:r w:rsidRPr="00B25A9C">
              <w:rPr>
                <w:sz w:val="12"/>
                <w:szCs w:val="12"/>
              </w:rPr>
              <w:t>Развитие правовой грамотности муниципал</w:t>
            </w:r>
            <w:r w:rsidRPr="00B25A9C">
              <w:rPr>
                <w:sz w:val="12"/>
                <w:szCs w:val="12"/>
              </w:rPr>
              <w:t>ь</w:t>
            </w:r>
            <w:r w:rsidRPr="00B25A9C">
              <w:rPr>
                <w:sz w:val="12"/>
                <w:szCs w:val="12"/>
              </w:rPr>
              <w:t>ных служащих.</w:t>
            </w:r>
          </w:p>
          <w:p w:rsidR="007B40A3" w:rsidRPr="00B25A9C" w:rsidRDefault="007B40A3" w:rsidP="00FD0A99">
            <w:pPr>
              <w:widowControl w:val="0"/>
              <w:spacing w:line="240" w:lineRule="auto"/>
              <w:ind w:firstLine="0"/>
              <w:rPr>
                <w:sz w:val="12"/>
                <w:szCs w:val="12"/>
              </w:rPr>
            </w:pPr>
            <w:r w:rsidRPr="00B25A9C">
              <w:rPr>
                <w:sz w:val="12"/>
                <w:szCs w:val="12"/>
              </w:rPr>
              <w:t>Увеличение числа квалифицированных сп</w:t>
            </w:r>
            <w:r w:rsidRPr="00B25A9C">
              <w:rPr>
                <w:sz w:val="12"/>
                <w:szCs w:val="12"/>
              </w:rPr>
              <w:t>е</w:t>
            </w:r>
            <w:r w:rsidRPr="00B25A9C">
              <w:rPr>
                <w:sz w:val="12"/>
                <w:szCs w:val="12"/>
              </w:rPr>
              <w:t xml:space="preserve">циалистов на муниципальной службе. </w:t>
            </w:r>
          </w:p>
          <w:p w:rsidR="007B40A3" w:rsidRPr="00B25A9C" w:rsidRDefault="007B40A3" w:rsidP="00FD0A99">
            <w:pPr>
              <w:widowControl w:val="0"/>
              <w:spacing w:line="240" w:lineRule="auto"/>
              <w:ind w:firstLine="0"/>
              <w:rPr>
                <w:sz w:val="12"/>
                <w:szCs w:val="12"/>
              </w:rPr>
            </w:pPr>
            <w:r w:rsidRPr="00B25A9C">
              <w:rPr>
                <w:sz w:val="12"/>
                <w:szCs w:val="12"/>
              </w:rPr>
              <w:t>Повышение престижа и конкурентоспособности муниц</w:t>
            </w:r>
            <w:r w:rsidRPr="00B25A9C">
              <w:rPr>
                <w:sz w:val="12"/>
                <w:szCs w:val="12"/>
              </w:rPr>
              <w:t>и</w:t>
            </w:r>
            <w:r w:rsidRPr="00B25A9C">
              <w:rPr>
                <w:sz w:val="12"/>
                <w:szCs w:val="12"/>
              </w:rPr>
              <w:t>пальной службы.</w:t>
            </w:r>
          </w:p>
          <w:p w:rsidR="007B40A3" w:rsidRPr="00B25A9C" w:rsidRDefault="007B40A3" w:rsidP="00FD0A99">
            <w:pPr>
              <w:widowControl w:val="0"/>
              <w:spacing w:line="240" w:lineRule="auto"/>
              <w:ind w:firstLine="0"/>
              <w:rPr>
                <w:sz w:val="12"/>
                <w:szCs w:val="12"/>
              </w:rPr>
            </w:pPr>
            <w:r w:rsidRPr="00B25A9C">
              <w:rPr>
                <w:sz w:val="12"/>
                <w:szCs w:val="12"/>
              </w:rPr>
              <w:t>Внедрение кадровых технологий, способствующих повышению результативности деятельности муниципальных служ</w:t>
            </w:r>
            <w:r w:rsidRPr="00B25A9C">
              <w:rPr>
                <w:sz w:val="12"/>
                <w:szCs w:val="12"/>
              </w:rPr>
              <w:t>а</w:t>
            </w:r>
            <w:r w:rsidRPr="00B25A9C">
              <w:rPr>
                <w:sz w:val="12"/>
                <w:szCs w:val="12"/>
              </w:rPr>
              <w:t>щих.</w:t>
            </w:r>
          </w:p>
          <w:p w:rsidR="007B40A3" w:rsidRPr="00B25A9C" w:rsidRDefault="007B40A3" w:rsidP="00FD0A99">
            <w:pPr>
              <w:pStyle w:val="ConsPlusNormal"/>
              <w:suppressAutoHyphens/>
              <w:ind w:firstLine="0"/>
              <w:jc w:val="both"/>
              <w:rPr>
                <w:rFonts w:ascii="Times New Roman" w:hAnsi="Times New Roman"/>
                <w:sz w:val="12"/>
                <w:szCs w:val="12"/>
              </w:rPr>
            </w:pPr>
            <w:r w:rsidRPr="00B25A9C">
              <w:rPr>
                <w:rFonts w:ascii="Times New Roman" w:hAnsi="Times New Roman" w:cs="Times New Roman"/>
                <w:sz w:val="12"/>
                <w:szCs w:val="12"/>
              </w:rPr>
              <w:t xml:space="preserve">Взаимодействие </w:t>
            </w:r>
            <w:r w:rsidRPr="00B25A9C">
              <w:rPr>
                <w:rFonts w:ascii="Times New Roman" w:hAnsi="Times New Roman"/>
                <w:sz w:val="12"/>
                <w:szCs w:val="12"/>
              </w:rPr>
              <w:t xml:space="preserve">администрации МО Оренбургский район </w:t>
            </w:r>
            <w:r w:rsidRPr="00B25A9C">
              <w:rPr>
                <w:rFonts w:ascii="Times New Roman" w:hAnsi="Times New Roman" w:cs="Times New Roman"/>
                <w:sz w:val="12"/>
                <w:szCs w:val="12"/>
              </w:rPr>
              <w:t xml:space="preserve">с органами местного самоуправления </w:t>
            </w:r>
            <w:r w:rsidRPr="00B25A9C">
              <w:rPr>
                <w:rFonts w:ascii="Times New Roman" w:hAnsi="Times New Roman"/>
                <w:sz w:val="12"/>
                <w:szCs w:val="12"/>
              </w:rPr>
              <w:t xml:space="preserve">МО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 и </w:t>
            </w:r>
            <w:r w:rsidRPr="00B25A9C">
              <w:rPr>
                <w:rFonts w:ascii="Times New Roman" w:hAnsi="Times New Roman" w:cs="Times New Roman"/>
                <w:sz w:val="12"/>
                <w:szCs w:val="12"/>
              </w:rPr>
              <w:t xml:space="preserve">сельских поселений </w:t>
            </w:r>
            <w:proofErr w:type="spellStart"/>
            <w:r w:rsidRPr="00B25A9C">
              <w:rPr>
                <w:rFonts w:ascii="Times New Roman" w:hAnsi="Times New Roman" w:cs="Times New Roman"/>
                <w:sz w:val="12"/>
                <w:szCs w:val="12"/>
              </w:rPr>
              <w:t>Адамовского</w:t>
            </w:r>
            <w:proofErr w:type="spellEnd"/>
            <w:r w:rsidRPr="00B25A9C">
              <w:rPr>
                <w:rFonts w:ascii="Times New Roman" w:hAnsi="Times New Roman"/>
                <w:sz w:val="12"/>
                <w:szCs w:val="12"/>
              </w:rPr>
              <w:t xml:space="preserve"> района</w:t>
            </w:r>
            <w:r w:rsidRPr="00B25A9C">
              <w:rPr>
                <w:rFonts w:ascii="Times New Roman" w:hAnsi="Times New Roman" w:cs="Times New Roman"/>
                <w:sz w:val="12"/>
                <w:szCs w:val="12"/>
              </w:rPr>
              <w:t xml:space="preserve"> по</w:t>
            </w:r>
            <w:r w:rsidRPr="00B25A9C">
              <w:rPr>
                <w:sz w:val="12"/>
                <w:szCs w:val="12"/>
              </w:rPr>
              <w:t xml:space="preserve"> </w:t>
            </w:r>
            <w:r w:rsidRPr="00B25A9C">
              <w:rPr>
                <w:rFonts w:ascii="Times New Roman" w:hAnsi="Times New Roman" w:cs="Times New Roman"/>
                <w:sz w:val="12"/>
                <w:szCs w:val="12"/>
              </w:rPr>
              <w:t>всем вопросам развития муниципальной службы.</w:t>
            </w:r>
          </w:p>
        </w:tc>
        <w:tc>
          <w:tcPr>
            <w:tcW w:w="4819" w:type="dxa"/>
            <w:gridSpan w:val="3"/>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Количество проведенных координационно-методических мероприятий (семин</w:t>
            </w:r>
            <w:r w:rsidRPr="00B25A9C">
              <w:rPr>
                <w:sz w:val="12"/>
                <w:szCs w:val="12"/>
              </w:rPr>
              <w:t>а</w:t>
            </w:r>
            <w:r w:rsidRPr="00B25A9C">
              <w:rPr>
                <w:sz w:val="12"/>
                <w:szCs w:val="12"/>
              </w:rPr>
              <w:t>ров, совещаний, в том числе выездных)</w:t>
            </w:r>
          </w:p>
          <w:p w:rsidR="007B40A3" w:rsidRPr="00B25A9C" w:rsidRDefault="007B40A3" w:rsidP="00FD0A99">
            <w:pPr>
              <w:widowControl w:val="0"/>
              <w:spacing w:line="240" w:lineRule="auto"/>
              <w:ind w:firstLine="0"/>
              <w:rPr>
                <w:sz w:val="12"/>
                <w:szCs w:val="12"/>
              </w:rPr>
            </w:pPr>
            <w:r w:rsidRPr="00B25A9C">
              <w:rPr>
                <w:sz w:val="12"/>
                <w:szCs w:val="12"/>
              </w:rPr>
              <w:t>Количество подготовленных методических материалов по вопросам муниципал</w:t>
            </w:r>
            <w:r w:rsidRPr="00B25A9C">
              <w:rPr>
                <w:sz w:val="12"/>
                <w:szCs w:val="12"/>
              </w:rPr>
              <w:t>ь</w:t>
            </w:r>
            <w:r w:rsidRPr="00B25A9C">
              <w:rPr>
                <w:sz w:val="12"/>
                <w:szCs w:val="12"/>
              </w:rPr>
              <w:t>ной службы (методические рекомендации, презентации, памятки, модельные муниц</w:t>
            </w:r>
            <w:r w:rsidRPr="00B25A9C">
              <w:rPr>
                <w:sz w:val="12"/>
                <w:szCs w:val="12"/>
              </w:rPr>
              <w:t>и</w:t>
            </w:r>
            <w:r w:rsidRPr="00B25A9C">
              <w:rPr>
                <w:sz w:val="12"/>
                <w:szCs w:val="12"/>
              </w:rPr>
              <w:t>пальные правовые акты и др.)</w:t>
            </w:r>
          </w:p>
          <w:p w:rsidR="007B40A3" w:rsidRPr="00B25A9C" w:rsidRDefault="007B40A3" w:rsidP="00FD0A99">
            <w:pPr>
              <w:widowControl w:val="0"/>
              <w:spacing w:line="240" w:lineRule="auto"/>
              <w:ind w:firstLine="0"/>
              <w:rPr>
                <w:sz w:val="12"/>
                <w:szCs w:val="12"/>
              </w:rPr>
            </w:pPr>
            <w:r w:rsidRPr="00B25A9C">
              <w:rPr>
                <w:sz w:val="12"/>
                <w:szCs w:val="12"/>
              </w:rPr>
              <w:t>Введение и использование кадрового электронного документооборота</w:t>
            </w:r>
          </w:p>
          <w:p w:rsidR="007B40A3" w:rsidRPr="00B25A9C" w:rsidRDefault="007B40A3" w:rsidP="00FD0A99">
            <w:pPr>
              <w:widowControl w:val="0"/>
              <w:spacing w:line="240" w:lineRule="auto"/>
              <w:ind w:firstLine="0"/>
              <w:rPr>
                <w:sz w:val="12"/>
                <w:szCs w:val="12"/>
              </w:rPr>
            </w:pPr>
            <w:r w:rsidRPr="00B25A9C">
              <w:rPr>
                <w:sz w:val="12"/>
                <w:szCs w:val="12"/>
              </w:rPr>
              <w:t>Формирование кадрового резерва и замещение должностей муниципальной слу</w:t>
            </w:r>
            <w:r w:rsidRPr="00B25A9C">
              <w:rPr>
                <w:sz w:val="12"/>
                <w:szCs w:val="12"/>
              </w:rPr>
              <w:t>ж</w:t>
            </w:r>
            <w:r w:rsidRPr="00B25A9C">
              <w:rPr>
                <w:sz w:val="12"/>
                <w:szCs w:val="12"/>
              </w:rPr>
              <w:t>бы из кадрового резерва</w:t>
            </w:r>
          </w:p>
          <w:p w:rsidR="007B40A3" w:rsidRPr="00B25A9C" w:rsidRDefault="007B40A3" w:rsidP="00FD0A99">
            <w:pPr>
              <w:widowControl w:val="0"/>
              <w:spacing w:line="240" w:lineRule="auto"/>
              <w:ind w:firstLine="0"/>
              <w:rPr>
                <w:sz w:val="12"/>
                <w:szCs w:val="12"/>
              </w:rPr>
            </w:pPr>
            <w:r w:rsidRPr="00B25A9C">
              <w:rPr>
                <w:sz w:val="12"/>
                <w:szCs w:val="12"/>
              </w:rPr>
              <w:t>Количество молодых специалистов в возрасте до 30 лет, назначенных на должн</w:t>
            </w:r>
            <w:r w:rsidRPr="00B25A9C">
              <w:rPr>
                <w:sz w:val="12"/>
                <w:szCs w:val="12"/>
              </w:rPr>
              <w:t>о</w:t>
            </w:r>
            <w:r w:rsidRPr="00B25A9C">
              <w:rPr>
                <w:sz w:val="12"/>
                <w:szCs w:val="12"/>
              </w:rPr>
              <w:t>сти муниципальной службы и замещающих должности муниципальной службы</w:t>
            </w:r>
          </w:p>
          <w:p w:rsidR="007B40A3" w:rsidRPr="00B25A9C" w:rsidRDefault="007B40A3" w:rsidP="00FD0A99">
            <w:pPr>
              <w:widowControl w:val="0"/>
              <w:spacing w:line="240" w:lineRule="auto"/>
              <w:ind w:firstLine="0"/>
              <w:rPr>
                <w:sz w:val="12"/>
                <w:szCs w:val="12"/>
              </w:rPr>
            </w:pPr>
            <w:r w:rsidRPr="00B25A9C">
              <w:rPr>
                <w:sz w:val="12"/>
                <w:szCs w:val="12"/>
              </w:rPr>
              <w:t>Количество мероприятий, направленных на привлечение молодых специалистов на муниципальную службу</w:t>
            </w:r>
          </w:p>
          <w:p w:rsidR="007B40A3" w:rsidRPr="00B25A9C" w:rsidRDefault="007B40A3" w:rsidP="00FD0A99">
            <w:pPr>
              <w:widowControl w:val="0"/>
              <w:spacing w:line="240" w:lineRule="auto"/>
              <w:ind w:firstLine="0"/>
              <w:rPr>
                <w:sz w:val="12"/>
                <w:szCs w:val="12"/>
              </w:rPr>
            </w:pPr>
            <w:r w:rsidRPr="00B25A9C">
              <w:rPr>
                <w:sz w:val="12"/>
                <w:szCs w:val="12"/>
              </w:rPr>
              <w:t>Применение методики всесторонней оценки профессиональной служебной де</w:t>
            </w:r>
            <w:r w:rsidRPr="00B25A9C">
              <w:rPr>
                <w:sz w:val="12"/>
                <w:szCs w:val="12"/>
              </w:rPr>
              <w:t>я</w:t>
            </w:r>
            <w:r w:rsidRPr="00B25A9C">
              <w:rPr>
                <w:sz w:val="12"/>
                <w:szCs w:val="12"/>
              </w:rPr>
              <w:t>тельности государственных гражданских служащих, разработанной Министерством труда и социальной защиты Российской Федерации, в качестве основы для всесторо</w:t>
            </w:r>
            <w:r w:rsidRPr="00B25A9C">
              <w:rPr>
                <w:sz w:val="12"/>
                <w:szCs w:val="12"/>
              </w:rPr>
              <w:t>н</w:t>
            </w:r>
            <w:r w:rsidRPr="00B25A9C">
              <w:rPr>
                <w:sz w:val="12"/>
                <w:szCs w:val="12"/>
              </w:rPr>
              <w:t>ней оценки профессиональной служебной деятельности муниципальных служащих</w:t>
            </w:r>
          </w:p>
          <w:p w:rsidR="007B40A3" w:rsidRPr="00B25A9C" w:rsidRDefault="007B40A3" w:rsidP="00FD0A99">
            <w:pPr>
              <w:widowControl w:val="0"/>
              <w:spacing w:line="240" w:lineRule="auto"/>
              <w:ind w:firstLine="0"/>
              <w:rPr>
                <w:sz w:val="12"/>
                <w:szCs w:val="12"/>
              </w:rPr>
            </w:pPr>
            <w:r w:rsidRPr="00B25A9C">
              <w:rPr>
                <w:rFonts w:eastAsia="Calibri"/>
                <w:sz w:val="12"/>
                <w:szCs w:val="12"/>
              </w:rPr>
              <w:t>Использование сервисов федеральной государственной информационной                 системы «Единая информационная система управления кадровым составом    госуда</w:t>
            </w:r>
            <w:r w:rsidRPr="00B25A9C">
              <w:rPr>
                <w:rFonts w:eastAsia="Calibri"/>
                <w:sz w:val="12"/>
                <w:szCs w:val="12"/>
              </w:rPr>
              <w:t>р</w:t>
            </w:r>
            <w:r w:rsidRPr="00B25A9C">
              <w:rPr>
                <w:rFonts w:eastAsia="Calibri"/>
                <w:sz w:val="12"/>
                <w:szCs w:val="12"/>
              </w:rPr>
              <w:t>ственной гражданской службы Российской Федерации» для размещения информации о вакантных должностях и формировании кадрового резерва</w:t>
            </w:r>
          </w:p>
          <w:p w:rsidR="007B40A3" w:rsidRPr="00B25A9C" w:rsidRDefault="007B40A3" w:rsidP="00FD0A99">
            <w:pPr>
              <w:widowControl w:val="0"/>
              <w:spacing w:line="240" w:lineRule="auto"/>
              <w:ind w:firstLine="0"/>
              <w:rPr>
                <w:sz w:val="12"/>
                <w:szCs w:val="12"/>
              </w:rPr>
            </w:pPr>
            <w:r w:rsidRPr="00B25A9C">
              <w:rPr>
                <w:sz w:val="12"/>
                <w:szCs w:val="12"/>
              </w:rPr>
              <w:t>Применение</w:t>
            </w:r>
            <w:r w:rsidRPr="00B25A9C">
              <w:rPr>
                <w:rFonts w:eastAsia="Calibri"/>
                <w:sz w:val="12"/>
                <w:szCs w:val="12"/>
              </w:rPr>
              <w:t xml:space="preserve"> методики нематериальной мотивации государственных                       гражданских служащих Российской Фед</w:t>
            </w:r>
            <w:r w:rsidRPr="00B25A9C">
              <w:rPr>
                <w:rFonts w:eastAsia="Calibri"/>
                <w:sz w:val="12"/>
                <w:szCs w:val="12"/>
              </w:rPr>
              <w:t>е</w:t>
            </w:r>
            <w:r w:rsidRPr="00B25A9C">
              <w:rPr>
                <w:rFonts w:eastAsia="Calibri"/>
                <w:sz w:val="12"/>
                <w:szCs w:val="12"/>
              </w:rPr>
              <w:t>рации, разработанной Министерством труда и социальной защиты Российской Федерации, в качестве основы                       для немат</w:t>
            </w:r>
            <w:r w:rsidRPr="00B25A9C">
              <w:rPr>
                <w:rFonts w:eastAsia="Calibri"/>
                <w:sz w:val="12"/>
                <w:szCs w:val="12"/>
              </w:rPr>
              <w:t>е</w:t>
            </w:r>
            <w:r w:rsidRPr="00B25A9C">
              <w:rPr>
                <w:rFonts w:eastAsia="Calibri"/>
                <w:sz w:val="12"/>
                <w:szCs w:val="12"/>
              </w:rPr>
              <w:t>риальной мотивации муниципальных служащих</w:t>
            </w:r>
          </w:p>
          <w:p w:rsidR="007B40A3" w:rsidRPr="00B25A9C" w:rsidRDefault="007B40A3" w:rsidP="00FD0A99">
            <w:pPr>
              <w:widowControl w:val="0"/>
              <w:spacing w:line="240" w:lineRule="auto"/>
              <w:ind w:firstLine="0"/>
              <w:rPr>
                <w:sz w:val="12"/>
                <w:szCs w:val="12"/>
              </w:rPr>
            </w:pPr>
            <w:r w:rsidRPr="00B25A9C">
              <w:rPr>
                <w:sz w:val="12"/>
                <w:szCs w:val="12"/>
              </w:rPr>
              <w:t>Количество муниципальных служащих сельских поселений, отраслевых (функц</w:t>
            </w:r>
            <w:r w:rsidRPr="00B25A9C">
              <w:rPr>
                <w:sz w:val="12"/>
                <w:szCs w:val="12"/>
              </w:rPr>
              <w:t>и</w:t>
            </w:r>
            <w:r w:rsidRPr="00B25A9C">
              <w:rPr>
                <w:sz w:val="12"/>
                <w:szCs w:val="12"/>
              </w:rPr>
              <w:t xml:space="preserve">ональных) органов администрации МО </w:t>
            </w:r>
            <w:proofErr w:type="spellStart"/>
            <w:r w:rsidRPr="00B25A9C">
              <w:rPr>
                <w:sz w:val="12"/>
                <w:szCs w:val="12"/>
              </w:rPr>
              <w:t>Адамовский</w:t>
            </w:r>
            <w:proofErr w:type="spellEnd"/>
            <w:r w:rsidRPr="00B25A9C">
              <w:rPr>
                <w:sz w:val="12"/>
                <w:szCs w:val="12"/>
              </w:rPr>
              <w:t xml:space="preserve"> район, принявших участие в обуч</w:t>
            </w:r>
            <w:r w:rsidRPr="00B25A9C">
              <w:rPr>
                <w:sz w:val="12"/>
                <w:szCs w:val="12"/>
              </w:rPr>
              <w:t>а</w:t>
            </w:r>
            <w:r w:rsidRPr="00B25A9C">
              <w:rPr>
                <w:sz w:val="12"/>
                <w:szCs w:val="12"/>
              </w:rPr>
              <w:t>ющих мероприятиях, мероприятиях по обмену опытом, стажировках</w:t>
            </w:r>
          </w:p>
          <w:p w:rsidR="007B40A3" w:rsidRPr="00B25A9C" w:rsidRDefault="007B40A3" w:rsidP="00FD0A99">
            <w:pPr>
              <w:widowControl w:val="0"/>
              <w:spacing w:line="240" w:lineRule="auto"/>
              <w:ind w:firstLine="0"/>
              <w:rPr>
                <w:sz w:val="12"/>
                <w:szCs w:val="12"/>
              </w:rPr>
            </w:pPr>
            <w:r w:rsidRPr="00B25A9C">
              <w:rPr>
                <w:sz w:val="12"/>
                <w:szCs w:val="12"/>
              </w:rPr>
              <w:t>Применение института наставничества на муниципальной службе</w:t>
            </w:r>
          </w:p>
          <w:p w:rsidR="007B40A3" w:rsidRPr="00B25A9C" w:rsidRDefault="007B40A3" w:rsidP="00FD0A99">
            <w:pPr>
              <w:widowControl w:val="0"/>
              <w:spacing w:line="240" w:lineRule="auto"/>
              <w:ind w:firstLine="0"/>
              <w:rPr>
                <w:sz w:val="12"/>
                <w:szCs w:val="12"/>
              </w:rPr>
            </w:pPr>
            <w:r w:rsidRPr="00B25A9C">
              <w:rPr>
                <w:sz w:val="12"/>
                <w:szCs w:val="12"/>
              </w:rPr>
              <w:t>Применение методики прохождения и</w:t>
            </w:r>
            <w:r w:rsidRPr="00B25A9C">
              <w:rPr>
                <w:sz w:val="12"/>
                <w:szCs w:val="12"/>
              </w:rPr>
              <w:t>с</w:t>
            </w:r>
            <w:r w:rsidRPr="00B25A9C">
              <w:rPr>
                <w:sz w:val="12"/>
                <w:szCs w:val="12"/>
              </w:rPr>
              <w:t>пытания на муниципальной службе</w:t>
            </w:r>
          </w:p>
          <w:p w:rsidR="007B40A3" w:rsidRPr="00B25A9C" w:rsidRDefault="007B40A3" w:rsidP="00FD0A99">
            <w:pPr>
              <w:widowControl w:val="0"/>
              <w:spacing w:line="240" w:lineRule="auto"/>
              <w:ind w:firstLine="0"/>
              <w:rPr>
                <w:sz w:val="12"/>
                <w:szCs w:val="12"/>
              </w:rPr>
            </w:pPr>
            <w:r w:rsidRPr="00B25A9C">
              <w:rPr>
                <w:sz w:val="12"/>
                <w:szCs w:val="12"/>
              </w:rPr>
              <w:t xml:space="preserve">Внедрение основных стандартов и принципов </w:t>
            </w:r>
            <w:proofErr w:type="spellStart"/>
            <w:r w:rsidRPr="00B25A9C">
              <w:rPr>
                <w:sz w:val="12"/>
                <w:szCs w:val="12"/>
              </w:rPr>
              <w:t>клиентоцентричности</w:t>
            </w:r>
            <w:proofErr w:type="spellEnd"/>
            <w:r w:rsidRPr="00B25A9C">
              <w:rPr>
                <w:sz w:val="12"/>
                <w:szCs w:val="12"/>
              </w:rPr>
              <w:t xml:space="preserve"> в работу ка</w:t>
            </w:r>
            <w:r w:rsidRPr="00B25A9C">
              <w:rPr>
                <w:sz w:val="12"/>
                <w:szCs w:val="12"/>
              </w:rPr>
              <w:t>д</w:t>
            </w:r>
            <w:r w:rsidRPr="00B25A9C">
              <w:rPr>
                <w:sz w:val="12"/>
                <w:szCs w:val="12"/>
              </w:rPr>
              <w:t>ровых служб</w:t>
            </w:r>
          </w:p>
          <w:p w:rsidR="007B40A3" w:rsidRPr="00B25A9C" w:rsidRDefault="007B40A3" w:rsidP="00FD0A99">
            <w:pPr>
              <w:widowControl w:val="0"/>
              <w:spacing w:line="240" w:lineRule="auto"/>
              <w:ind w:firstLine="0"/>
              <w:rPr>
                <w:sz w:val="12"/>
                <w:szCs w:val="12"/>
              </w:rPr>
            </w:pPr>
            <w:r w:rsidRPr="00B25A9C">
              <w:rPr>
                <w:sz w:val="12"/>
                <w:szCs w:val="12"/>
              </w:rPr>
              <w:t>Разработка и внедрение в работу планов реинжиниринга кадровых процессов</w:t>
            </w:r>
          </w:p>
        </w:tc>
      </w:tr>
      <w:tr w:rsidR="007B40A3" w:rsidRPr="00B25A9C" w:rsidTr="007B4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gridAfter w:val="1"/>
          <w:wBefore w:w="11023" w:type="dxa"/>
          <w:wAfter w:w="456" w:type="dxa"/>
          <w:trHeight w:val="570"/>
        </w:trPr>
        <w:tc>
          <w:tcPr>
            <w:tcW w:w="3371" w:type="dxa"/>
          </w:tcPr>
          <w:p w:rsidR="00FD0A99" w:rsidRDefault="00FD0A99" w:rsidP="00FD0A99">
            <w:pPr>
              <w:widowControl w:val="0"/>
              <w:suppressAutoHyphens/>
              <w:spacing w:line="240" w:lineRule="auto"/>
              <w:ind w:firstLine="0"/>
              <w:rPr>
                <w:sz w:val="12"/>
                <w:szCs w:val="12"/>
              </w:rPr>
            </w:pPr>
          </w:p>
          <w:p w:rsidR="00FD0A99" w:rsidRDefault="00FD0A99" w:rsidP="00FD0A99">
            <w:pPr>
              <w:widowControl w:val="0"/>
              <w:suppressAutoHyphens/>
              <w:spacing w:line="240" w:lineRule="auto"/>
              <w:ind w:firstLine="0"/>
              <w:rPr>
                <w:sz w:val="12"/>
                <w:szCs w:val="12"/>
              </w:rPr>
            </w:pP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Приложение № 3 </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к муниципальной программе «Развития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tc>
      </w:tr>
    </w:tbl>
    <w:p w:rsidR="007B40A3" w:rsidRPr="00B25A9C" w:rsidRDefault="007B40A3" w:rsidP="00FD0A99">
      <w:pPr>
        <w:pStyle w:val="53"/>
        <w:keepNext/>
        <w:keepLines/>
        <w:widowControl w:val="0"/>
        <w:shd w:val="clear" w:color="auto" w:fill="auto"/>
        <w:suppressAutoHyphens/>
        <w:spacing w:before="0" w:after="0" w:line="240" w:lineRule="auto"/>
        <w:jc w:val="center"/>
        <w:rPr>
          <w:b/>
          <w:sz w:val="12"/>
          <w:szCs w:val="12"/>
        </w:rPr>
      </w:pPr>
    </w:p>
    <w:p w:rsidR="007B40A3" w:rsidRPr="00B25A9C" w:rsidRDefault="007B40A3" w:rsidP="00FD0A99">
      <w:pPr>
        <w:pStyle w:val="53"/>
        <w:keepNext/>
        <w:keepLines/>
        <w:widowControl w:val="0"/>
        <w:shd w:val="clear" w:color="auto" w:fill="auto"/>
        <w:suppressAutoHyphens/>
        <w:spacing w:before="0" w:after="0" w:line="240" w:lineRule="auto"/>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r w:rsidRPr="00B25A9C">
        <w:rPr>
          <w:b/>
          <w:sz w:val="12"/>
          <w:szCs w:val="12"/>
        </w:rPr>
        <w:t xml:space="preserve">Перечень мероприятий (результатов) муниципальной программы «Развития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p w:rsidR="007B40A3" w:rsidRPr="00B25A9C" w:rsidRDefault="007B40A3" w:rsidP="00FD0A99">
      <w:pPr>
        <w:widowControl w:val="0"/>
        <w:suppressAutoHyphens/>
        <w:spacing w:line="240" w:lineRule="auto"/>
        <w:ind w:firstLine="0"/>
        <w:jc w:val="center"/>
        <w:rPr>
          <w:b/>
          <w:sz w:val="12"/>
          <w:szCs w:val="12"/>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762"/>
        <w:gridCol w:w="2650"/>
        <w:gridCol w:w="1292"/>
        <w:gridCol w:w="1137"/>
        <w:gridCol w:w="586"/>
        <w:gridCol w:w="586"/>
        <w:gridCol w:w="586"/>
        <w:gridCol w:w="688"/>
        <w:gridCol w:w="591"/>
        <w:gridCol w:w="98"/>
        <w:gridCol w:w="688"/>
        <w:gridCol w:w="688"/>
        <w:gridCol w:w="688"/>
        <w:gridCol w:w="1523"/>
        <w:gridCol w:w="346"/>
      </w:tblGrid>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 </w:t>
            </w:r>
            <w:proofErr w:type="gramStart"/>
            <w:r w:rsidRPr="00B25A9C">
              <w:rPr>
                <w:sz w:val="12"/>
                <w:szCs w:val="12"/>
              </w:rPr>
              <w:t>п</w:t>
            </w:r>
            <w:proofErr w:type="gramEnd"/>
            <w:r w:rsidRPr="00B25A9C">
              <w:rPr>
                <w:sz w:val="12"/>
                <w:szCs w:val="12"/>
              </w:rPr>
              <w:t>/п</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Наименование мероприятия (результата)</w:t>
            </w:r>
          </w:p>
        </w:tc>
        <w:tc>
          <w:tcPr>
            <w:tcW w:w="2650"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Характеристика</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Единица измерения</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Базовое значение</w:t>
            </w:r>
          </w:p>
        </w:tc>
        <w:tc>
          <w:tcPr>
            <w:tcW w:w="5199" w:type="dxa"/>
            <w:gridSpan w:val="9"/>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Значение мероприятий (результата) по итогам года</w:t>
            </w:r>
          </w:p>
        </w:tc>
        <w:tc>
          <w:tcPr>
            <w:tcW w:w="186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Связь с иными муниципальными программами  </w:t>
            </w:r>
            <w:proofErr w:type="spellStart"/>
            <w:r w:rsidRPr="00B25A9C">
              <w:rPr>
                <w:sz w:val="12"/>
                <w:szCs w:val="12"/>
              </w:rPr>
              <w:t>Адамовского</w:t>
            </w:r>
            <w:proofErr w:type="spellEnd"/>
            <w:r w:rsidRPr="00B25A9C">
              <w:rPr>
                <w:sz w:val="12"/>
                <w:szCs w:val="12"/>
              </w:rPr>
              <w:t xml:space="preserve"> района комплексной программой</w:t>
            </w:r>
          </w:p>
        </w:tc>
      </w:tr>
      <w:tr w:rsidR="007B40A3" w:rsidRPr="00B25A9C" w:rsidTr="007B40A3">
        <w:tc>
          <w:tcPr>
            <w:tcW w:w="15452" w:type="dxa"/>
            <w:gridSpan w:val="1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Комплекс процессных мероприятий «Разработка и принятие муниципальных нормативно-правовых актов по вопросам муниципальной службы»</w:t>
            </w:r>
          </w:p>
        </w:tc>
      </w:tr>
      <w:tr w:rsidR="007B40A3" w:rsidRPr="00B25A9C" w:rsidTr="007B40A3">
        <w:tc>
          <w:tcPr>
            <w:tcW w:w="15452" w:type="dxa"/>
            <w:gridSpan w:val="16"/>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«Совершенствование нормативной правовой базы по вопросам муниципальной слу</w:t>
            </w:r>
            <w:r w:rsidRPr="00B25A9C">
              <w:rPr>
                <w:sz w:val="12"/>
                <w:szCs w:val="12"/>
              </w:rPr>
              <w:t>ж</w:t>
            </w:r>
            <w:r w:rsidRPr="00B25A9C">
              <w:rPr>
                <w:sz w:val="12"/>
                <w:szCs w:val="12"/>
              </w:rPr>
              <w:t>бы»</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2650"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186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14</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Ознакомление муниципальных служащих с нормативно-правовыми актами по вопросам муниципальной службы</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t>Количество принятых  нормативных правовых актов по муниципальной службе</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689" w:type="dxa"/>
            <w:gridSpan w:val="2"/>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186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Комплекс процессных мероприятий «Мероприятия по профессиональной подготовке и повышение квалификации муниципальных служащих»</w:t>
            </w:r>
          </w:p>
        </w:tc>
      </w:tr>
      <w:tr w:rsidR="007B40A3" w:rsidRPr="00B25A9C" w:rsidTr="007B40A3">
        <w:tc>
          <w:tcPr>
            <w:tcW w:w="15452" w:type="dxa"/>
            <w:gridSpan w:val="16"/>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«Создание условий для  результативной, профессиональной служебной деятельности муниц</w:t>
            </w:r>
            <w:r w:rsidRPr="00B25A9C">
              <w:rPr>
                <w:sz w:val="12"/>
                <w:szCs w:val="12"/>
              </w:rPr>
              <w:t>и</w:t>
            </w:r>
            <w:r w:rsidRPr="00B25A9C">
              <w:rPr>
                <w:sz w:val="12"/>
                <w:szCs w:val="12"/>
              </w:rPr>
              <w:t>пальных служащих»</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Повышение квалификации муниципальных служащих (с получением свидетельств, </w:t>
            </w:r>
            <w:r w:rsidRPr="00B25A9C">
              <w:rPr>
                <w:sz w:val="12"/>
                <w:szCs w:val="12"/>
              </w:rPr>
              <w:lastRenderedPageBreak/>
              <w:t>удостоверений государственного образца)</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lastRenderedPageBreak/>
              <w:t>Количество муниципальных служащих, прошедших повышение квалификации</w:t>
            </w:r>
            <w:r w:rsidRPr="00B25A9C">
              <w:rPr>
                <w:rFonts w:ascii="Times New Roman" w:hAnsi="Times New Roman"/>
                <w:sz w:val="12"/>
                <w:szCs w:val="12"/>
              </w:rPr>
              <w:t xml:space="preserve"> (с </w:t>
            </w:r>
            <w:r w:rsidRPr="00B25A9C">
              <w:rPr>
                <w:rFonts w:ascii="Times New Roman" w:hAnsi="Times New Roman"/>
                <w:sz w:val="12"/>
                <w:szCs w:val="12"/>
              </w:rPr>
              <w:lastRenderedPageBreak/>
              <w:t>получением свидетельств, удостоверений государственного образца)</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человек</w:t>
            </w:r>
          </w:p>
        </w:tc>
        <w:tc>
          <w:tcPr>
            <w:tcW w:w="1137"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689" w:type="dxa"/>
            <w:gridSpan w:val="2"/>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15</w:t>
            </w:r>
          </w:p>
        </w:tc>
        <w:tc>
          <w:tcPr>
            <w:tcW w:w="186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2</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Повышение квалификации работников </w:t>
            </w:r>
            <w:proofErr w:type="spellStart"/>
            <w:r w:rsidRPr="00B25A9C">
              <w:rPr>
                <w:sz w:val="12"/>
                <w:szCs w:val="12"/>
              </w:rPr>
              <w:t>режимно</w:t>
            </w:r>
            <w:proofErr w:type="spellEnd"/>
            <w:r w:rsidRPr="00B25A9C">
              <w:rPr>
                <w:sz w:val="12"/>
                <w:szCs w:val="12"/>
              </w:rPr>
              <w:t xml:space="preserve"> - секретного подразделения</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 xml:space="preserve">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137"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586"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689" w:type="dxa"/>
            <w:gridSpan w:val="2"/>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2</w:t>
            </w:r>
          </w:p>
        </w:tc>
        <w:tc>
          <w:tcPr>
            <w:tcW w:w="186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r>
      <w:tr w:rsidR="007B40A3" w:rsidRPr="00B25A9C" w:rsidTr="007B40A3">
        <w:tc>
          <w:tcPr>
            <w:tcW w:w="15452" w:type="dxa"/>
            <w:gridSpan w:val="16"/>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«Формирование высокопрофессионального состава муниципальных служащих администрации»</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proofErr w:type="gramStart"/>
            <w:r w:rsidRPr="00B25A9C">
              <w:rPr>
                <w:sz w:val="12"/>
                <w:szCs w:val="12"/>
              </w:rPr>
              <w:t>Повышении</w:t>
            </w:r>
            <w:proofErr w:type="gramEnd"/>
            <w:r w:rsidRPr="00B25A9C">
              <w:rPr>
                <w:sz w:val="12"/>
                <w:szCs w:val="12"/>
              </w:rPr>
              <w:t xml:space="preserve">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t xml:space="preserve">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квалификации муниципальной службы</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137"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Комплекс процессных мероприятий «Участие в совещаниях, семинарах, проводимых для работников органов местного самоуправления Правительством Оренбургской области»</w:t>
            </w:r>
          </w:p>
        </w:tc>
      </w:tr>
      <w:tr w:rsidR="007B40A3" w:rsidRPr="00B25A9C" w:rsidTr="007B40A3">
        <w:tc>
          <w:tcPr>
            <w:tcW w:w="15452" w:type="dxa"/>
            <w:gridSpan w:val="16"/>
            <w:shd w:val="clear" w:color="auto" w:fill="auto"/>
          </w:tcPr>
          <w:p w:rsidR="007B40A3" w:rsidRPr="00B25A9C" w:rsidRDefault="007B40A3" w:rsidP="00FD0A99">
            <w:pPr>
              <w:widowControl w:val="0"/>
              <w:suppressAutoHyphens/>
              <w:autoSpaceDE w:val="0"/>
              <w:autoSpaceDN w:val="0"/>
              <w:adjustRightInd w:val="0"/>
              <w:spacing w:line="240" w:lineRule="auto"/>
              <w:ind w:firstLine="0"/>
              <w:rPr>
                <w:sz w:val="12"/>
                <w:szCs w:val="12"/>
              </w:rPr>
            </w:pPr>
            <w:r w:rsidRPr="00B25A9C">
              <w:rPr>
                <w:sz w:val="12"/>
                <w:szCs w:val="12"/>
              </w:rPr>
              <w:t>Задача «Совершенствование системы образования муниципальных служащих»</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Внедрение новых образовательных технологий</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Количество внедренных новых образовательных технологий</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Комплекс процессных мероприятий «Проведение специальной оценки условий труда»</w:t>
            </w: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Задача «Улучшение условий труда муниципальных служащих»</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Аттестация рабочих мест муниципальных служащих</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Количество рабочих мест муниципальных служащих, прошедших аттестацию</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586"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586"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689" w:type="dxa"/>
            <w:gridSpan w:val="2"/>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w:t>
            </w: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Задача «Совершенствование  дополнительных мер по пенсионному обеспечению муниципальных служащих»</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Осуществление доплаты к пенсиям муниципальным служащим и лицам, замещавшим выборные муниципальные должности</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получающих пенсию за выслугу лет</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w:t>
            </w: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Задача «Совершенствование мер, направленных на эффективное решение вопросов деятельности органов местного самоуправления и подведомственных учреждений»</w:t>
            </w:r>
          </w:p>
        </w:tc>
      </w:tr>
      <w:tr w:rsidR="007B40A3" w:rsidRPr="00B25A9C" w:rsidTr="007B40A3">
        <w:tc>
          <w:tcPr>
            <w:tcW w:w="5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p w:rsidR="007B40A3" w:rsidRPr="00B25A9C" w:rsidRDefault="007B40A3" w:rsidP="00FD0A99">
            <w:pPr>
              <w:widowControl w:val="0"/>
              <w:suppressAutoHyphens/>
              <w:spacing w:line="240" w:lineRule="auto"/>
              <w:ind w:firstLine="0"/>
              <w:jc w:val="center"/>
              <w:rPr>
                <w:sz w:val="12"/>
                <w:szCs w:val="12"/>
              </w:rPr>
            </w:pPr>
          </w:p>
        </w:tc>
        <w:tc>
          <w:tcPr>
            <w:tcW w:w="2762"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Центральный аппарат</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Количество мероприятий, направленных на повышение эффективности работы центрального аппарата</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762"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Степень освоения бюджетных средств, предусмотренных в бюджете района на повышение эффективности работы центрального аппарата</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2762"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Обеспечение деятельности муниципального казенного учреждения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 xml:space="preserve">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rFonts w:ascii="Times New Roman" w:hAnsi="Times New Roman"/>
                <w:sz w:val="12"/>
                <w:szCs w:val="12"/>
              </w:rPr>
              <w:t>Адамовского</w:t>
            </w:r>
            <w:proofErr w:type="spellEnd"/>
            <w:r w:rsidRPr="00B25A9C">
              <w:rPr>
                <w:rFonts w:ascii="Times New Roman" w:hAnsi="Times New Roman"/>
                <w:sz w:val="12"/>
                <w:szCs w:val="12"/>
              </w:rPr>
              <w:t xml:space="preserve"> района»</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18</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762"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650"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Степень освоения бюджетных средств, пред</w:t>
            </w:r>
            <w:r w:rsidRPr="00B25A9C">
              <w:rPr>
                <w:sz w:val="12"/>
                <w:szCs w:val="12"/>
              </w:rPr>
              <w:t>у</w:t>
            </w:r>
            <w:r w:rsidRPr="00B25A9C">
              <w:rPr>
                <w:sz w:val="12"/>
                <w:szCs w:val="12"/>
              </w:rPr>
              <w:t>смотренных в бюджете района на финансир</w:t>
            </w:r>
            <w:r w:rsidRPr="00B25A9C">
              <w:rPr>
                <w:sz w:val="12"/>
                <w:szCs w:val="12"/>
              </w:rPr>
              <w:t>о</w:t>
            </w:r>
            <w:r w:rsidRPr="00B25A9C">
              <w:rPr>
                <w:sz w:val="12"/>
                <w:szCs w:val="12"/>
              </w:rPr>
              <w:t>вание деятельности учреждения, обеспечивающего выполнение работ и ок</w:t>
            </w:r>
            <w:r w:rsidRPr="00B25A9C">
              <w:rPr>
                <w:sz w:val="12"/>
                <w:szCs w:val="12"/>
              </w:rPr>
              <w:t>а</w:t>
            </w:r>
            <w:r w:rsidRPr="00B25A9C">
              <w:rPr>
                <w:sz w:val="12"/>
                <w:szCs w:val="12"/>
              </w:rPr>
              <w:t xml:space="preserve">зание услуг в сфере административно-хозяйственного </w:t>
            </w:r>
            <w:proofErr w:type="gramStart"/>
            <w:r w:rsidRPr="00B25A9C">
              <w:rPr>
                <w:sz w:val="12"/>
                <w:szCs w:val="12"/>
              </w:rPr>
              <w:t>обслуживания де</w:t>
            </w:r>
            <w:r w:rsidRPr="00B25A9C">
              <w:rPr>
                <w:sz w:val="12"/>
                <w:szCs w:val="12"/>
              </w:rPr>
              <w:t>я</w:t>
            </w:r>
            <w:r w:rsidRPr="00B25A9C">
              <w:rPr>
                <w:sz w:val="12"/>
                <w:szCs w:val="12"/>
              </w:rPr>
              <w:t>тельности органов местного самоуправления администрации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проценты</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FD0A99" w:rsidRPr="00B25A9C" w:rsidTr="007B40A3">
        <w:tc>
          <w:tcPr>
            <w:tcW w:w="543" w:type="dxa"/>
            <w:vMerge w:val="restart"/>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3</w:t>
            </w:r>
          </w:p>
        </w:tc>
        <w:tc>
          <w:tcPr>
            <w:tcW w:w="2762" w:type="dxa"/>
            <w:vMerge w:val="restart"/>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Осуществление переданных полномочий по созданию и организации деятельности комиссий по делам несовершеннолетних и защите их прав</w:t>
            </w:r>
          </w:p>
        </w:tc>
        <w:tc>
          <w:tcPr>
            <w:tcW w:w="2650" w:type="dxa"/>
            <w:shd w:val="clear" w:color="auto" w:fill="auto"/>
          </w:tcPr>
          <w:p w:rsidR="00FD0A99" w:rsidRPr="00B25A9C" w:rsidRDefault="00FD0A99" w:rsidP="00FD0A99">
            <w:pPr>
              <w:pStyle w:val="ConsPlusCell"/>
              <w:suppressAutoHyphens/>
              <w:rPr>
                <w:rFonts w:ascii="Times New Roman" w:hAnsi="Times New Roman" w:cs="Times New Roman"/>
                <w:sz w:val="12"/>
                <w:szCs w:val="12"/>
              </w:rPr>
            </w:pPr>
            <w:r w:rsidRPr="00B25A9C">
              <w:rPr>
                <w:rFonts w:ascii="Times New Roman" w:hAnsi="Times New Roman"/>
                <w:sz w:val="12"/>
                <w:szCs w:val="12"/>
              </w:rPr>
              <w:t>Количество заседаний комиссии по делам несовершеннолетних и защите их прав</w:t>
            </w:r>
          </w:p>
        </w:tc>
        <w:tc>
          <w:tcPr>
            <w:tcW w:w="1292"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24</w:t>
            </w:r>
          </w:p>
        </w:tc>
        <w:tc>
          <w:tcPr>
            <w:tcW w:w="586"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24</w:t>
            </w:r>
          </w:p>
        </w:tc>
        <w:tc>
          <w:tcPr>
            <w:tcW w:w="586"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24</w:t>
            </w:r>
          </w:p>
        </w:tc>
        <w:tc>
          <w:tcPr>
            <w:tcW w:w="586"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689" w:type="dxa"/>
            <w:gridSpan w:val="2"/>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w:t>
            </w:r>
          </w:p>
        </w:tc>
        <w:tc>
          <w:tcPr>
            <w:tcW w:w="1869" w:type="dxa"/>
            <w:gridSpan w:val="2"/>
            <w:shd w:val="clear" w:color="auto" w:fill="auto"/>
          </w:tcPr>
          <w:p w:rsidR="00FD0A99" w:rsidRPr="00B25A9C" w:rsidRDefault="00FD0A99" w:rsidP="00FD0A99">
            <w:pPr>
              <w:pStyle w:val="ConsPlusCell"/>
              <w:suppressAutoHyphens/>
              <w:jc w:val="center"/>
              <w:rPr>
                <w:sz w:val="12"/>
                <w:szCs w:val="12"/>
              </w:rPr>
            </w:pPr>
          </w:p>
        </w:tc>
      </w:tr>
      <w:tr w:rsidR="00FD0A99" w:rsidRPr="00B25A9C" w:rsidTr="007B40A3">
        <w:tc>
          <w:tcPr>
            <w:tcW w:w="543" w:type="dxa"/>
            <w:vMerge/>
            <w:shd w:val="clear" w:color="auto" w:fill="auto"/>
          </w:tcPr>
          <w:p w:rsidR="00FD0A99" w:rsidRPr="00B25A9C" w:rsidRDefault="00FD0A99" w:rsidP="00FD0A99">
            <w:pPr>
              <w:widowControl w:val="0"/>
              <w:suppressAutoHyphens/>
              <w:spacing w:line="240" w:lineRule="auto"/>
              <w:ind w:firstLine="0"/>
              <w:jc w:val="center"/>
              <w:rPr>
                <w:sz w:val="12"/>
                <w:szCs w:val="12"/>
              </w:rPr>
            </w:pPr>
          </w:p>
        </w:tc>
        <w:tc>
          <w:tcPr>
            <w:tcW w:w="2762" w:type="dxa"/>
            <w:vMerge/>
            <w:shd w:val="clear" w:color="auto" w:fill="auto"/>
          </w:tcPr>
          <w:p w:rsidR="00FD0A99" w:rsidRPr="00B25A9C" w:rsidRDefault="00FD0A99" w:rsidP="00FD0A99">
            <w:pPr>
              <w:widowControl w:val="0"/>
              <w:suppressAutoHyphens/>
              <w:spacing w:line="240" w:lineRule="auto"/>
              <w:ind w:firstLine="0"/>
              <w:jc w:val="center"/>
              <w:rPr>
                <w:sz w:val="12"/>
                <w:szCs w:val="12"/>
              </w:rPr>
            </w:pPr>
          </w:p>
        </w:tc>
        <w:tc>
          <w:tcPr>
            <w:tcW w:w="2650" w:type="dxa"/>
            <w:shd w:val="clear" w:color="auto" w:fill="auto"/>
          </w:tcPr>
          <w:p w:rsidR="00FD0A99" w:rsidRPr="00B25A9C" w:rsidRDefault="00FD0A99" w:rsidP="00FD0A99">
            <w:pPr>
              <w:pStyle w:val="ConsPlusCell"/>
              <w:suppressAutoHyphens/>
              <w:rPr>
                <w:rFonts w:ascii="Times New Roman" w:hAnsi="Times New Roman"/>
                <w:sz w:val="12"/>
                <w:szCs w:val="12"/>
              </w:rPr>
            </w:pPr>
            <w:r w:rsidRPr="00B25A9C">
              <w:rPr>
                <w:rFonts w:ascii="Times New Roman" w:hAnsi="Times New Roman" w:cs="Times New Roman"/>
                <w:sz w:val="12"/>
                <w:szCs w:val="12"/>
              </w:rPr>
              <w:t>Степень освоения бюджетных средств, предусмотренных  в бюджете района на осуществление переданных полномочий по созданию и организации деятельности комиссий по делам несовершеннолетних и защите их прав</w:t>
            </w:r>
          </w:p>
        </w:tc>
        <w:tc>
          <w:tcPr>
            <w:tcW w:w="1292"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проценты</w:t>
            </w:r>
          </w:p>
        </w:tc>
        <w:tc>
          <w:tcPr>
            <w:tcW w:w="1137"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90-100</w:t>
            </w:r>
          </w:p>
        </w:tc>
        <w:tc>
          <w:tcPr>
            <w:tcW w:w="586"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FD0A99" w:rsidRPr="00B25A9C" w:rsidRDefault="00FD0A99"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689" w:type="dxa"/>
            <w:gridSpan w:val="2"/>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FD0A99" w:rsidRPr="00B25A9C" w:rsidRDefault="00FD0A99" w:rsidP="00FD0A99">
            <w:pPr>
              <w:widowControl w:val="0"/>
              <w:spacing w:line="240" w:lineRule="auto"/>
              <w:ind w:firstLine="0"/>
              <w:rPr>
                <w:sz w:val="12"/>
                <w:szCs w:val="12"/>
              </w:rPr>
            </w:pPr>
            <w:r w:rsidRPr="00B25A9C">
              <w:rPr>
                <w:sz w:val="12"/>
                <w:szCs w:val="12"/>
              </w:rPr>
              <w:t>90-100</w:t>
            </w:r>
          </w:p>
        </w:tc>
        <w:tc>
          <w:tcPr>
            <w:tcW w:w="1869" w:type="dxa"/>
            <w:gridSpan w:val="2"/>
            <w:shd w:val="clear" w:color="auto" w:fill="auto"/>
          </w:tcPr>
          <w:p w:rsidR="00FD0A99" w:rsidRPr="00B25A9C" w:rsidRDefault="00FD0A99" w:rsidP="00FD0A99">
            <w:pPr>
              <w:pStyle w:val="ConsPlusCell"/>
              <w:suppressAutoHyphens/>
              <w:jc w:val="center"/>
              <w:rPr>
                <w:sz w:val="12"/>
                <w:szCs w:val="12"/>
              </w:rPr>
            </w:pPr>
          </w:p>
        </w:tc>
      </w:tr>
      <w:tr w:rsidR="007B40A3" w:rsidRPr="00B25A9C" w:rsidTr="007B40A3">
        <w:tc>
          <w:tcPr>
            <w:tcW w:w="5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2762"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Количество муниципальных нормативных правовых актов направленных в областной регистр муниципальных нормативных правовых актов</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248</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257</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324</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762"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2650" w:type="dxa"/>
            <w:shd w:val="clear" w:color="auto" w:fill="auto"/>
          </w:tcPr>
          <w:p w:rsidR="007B40A3" w:rsidRPr="00FD0A99"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t>Степень освоения бюджетных средств, предусмотренных  в бюджете района на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прав</w:t>
            </w:r>
            <w:r w:rsidR="00FD0A99">
              <w:rPr>
                <w:rFonts w:ascii="Times New Roman" w:hAnsi="Times New Roman" w:cs="Times New Roman"/>
                <w:sz w:val="12"/>
                <w:szCs w:val="12"/>
              </w:rPr>
              <w:t>овых актов Оренбургской области</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проценты</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90-100</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90-100</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15452" w:type="dxa"/>
            <w:gridSpan w:val="1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Комплекс процессных мероприятий «</w:t>
            </w:r>
            <w:r w:rsidRPr="00B25A9C">
              <w:rPr>
                <w:rFonts w:ascii="Times New Roman" w:hAnsi="Times New Roman" w:cs="Times New Roman"/>
                <w:sz w:val="12"/>
                <w:szCs w:val="12"/>
              </w:rPr>
              <w:t xml:space="preserve">Развитие кадровой политики при прохождении муниципальной службы в администрации муниципального образования </w:t>
            </w:r>
            <w:proofErr w:type="spellStart"/>
            <w:r w:rsidRPr="00B25A9C">
              <w:rPr>
                <w:rFonts w:ascii="Times New Roman" w:hAnsi="Times New Roman" w:cs="Times New Roman"/>
                <w:sz w:val="12"/>
                <w:szCs w:val="12"/>
              </w:rPr>
              <w:t>Адамовский</w:t>
            </w:r>
            <w:proofErr w:type="spellEnd"/>
            <w:r w:rsidRPr="00B25A9C">
              <w:rPr>
                <w:rFonts w:ascii="Times New Roman" w:hAnsi="Times New Roman" w:cs="Times New Roman"/>
                <w:sz w:val="12"/>
                <w:szCs w:val="12"/>
              </w:rPr>
              <w:t xml:space="preserve"> район Оренбургской области</w:t>
            </w:r>
            <w:r w:rsidRPr="00B25A9C">
              <w:rPr>
                <w:rFonts w:ascii="Times New Roman" w:hAnsi="Times New Roman"/>
                <w:sz w:val="12"/>
                <w:szCs w:val="12"/>
              </w:rPr>
              <w:t>»</w:t>
            </w:r>
          </w:p>
        </w:tc>
      </w:tr>
      <w:tr w:rsidR="007B40A3" w:rsidRPr="00B25A9C" w:rsidTr="007B40A3">
        <w:tc>
          <w:tcPr>
            <w:tcW w:w="15452" w:type="dxa"/>
            <w:gridSpan w:val="16"/>
            <w:shd w:val="clear" w:color="auto" w:fill="auto"/>
          </w:tcPr>
          <w:p w:rsidR="007B40A3" w:rsidRPr="00B25A9C" w:rsidRDefault="007B40A3" w:rsidP="00FD0A99">
            <w:pPr>
              <w:pStyle w:val="ConsPlusNormal"/>
              <w:ind w:firstLine="0"/>
              <w:jc w:val="center"/>
              <w:rPr>
                <w:sz w:val="12"/>
                <w:szCs w:val="12"/>
              </w:rPr>
            </w:pPr>
            <w:r w:rsidRPr="00B25A9C">
              <w:rPr>
                <w:rFonts w:ascii="Times New Roman" w:hAnsi="Times New Roman"/>
                <w:sz w:val="12"/>
                <w:szCs w:val="12"/>
              </w:rPr>
              <w:t>Задача «</w:t>
            </w:r>
            <w:r w:rsidRPr="00B25A9C">
              <w:rPr>
                <w:rFonts w:ascii="Times New Roman" w:hAnsi="Times New Roman" w:cs="Times New Roman"/>
                <w:sz w:val="12"/>
                <w:szCs w:val="12"/>
              </w:rPr>
              <w:t>Создание условий для  результативной, профессиональной служебной деятельности муниципальных служащих»</w:t>
            </w: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762"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cs="Times New Roman"/>
                <w:sz w:val="12"/>
                <w:szCs w:val="12"/>
              </w:rPr>
              <w:t>Проведение  координационно-методических мероприятий (семинаров, совещаний, в том числе выездных)</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 xml:space="preserve">Взаимодействие администрации МО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 с органами местной самоуправления МО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  и сельских поселений </w:t>
            </w:r>
            <w:proofErr w:type="spellStart"/>
            <w:r w:rsidRPr="00B25A9C">
              <w:rPr>
                <w:rFonts w:ascii="Times New Roman" w:hAnsi="Times New Roman"/>
                <w:sz w:val="12"/>
                <w:szCs w:val="12"/>
              </w:rPr>
              <w:t>Адамовского</w:t>
            </w:r>
            <w:proofErr w:type="spellEnd"/>
            <w:r w:rsidRPr="00B25A9C">
              <w:rPr>
                <w:rFonts w:ascii="Times New Roman" w:hAnsi="Times New Roman"/>
                <w:sz w:val="12"/>
                <w:szCs w:val="12"/>
              </w:rPr>
              <w:t xml:space="preserve"> района по всем вопросам развития муниципальной </w:t>
            </w:r>
            <w:r w:rsidRPr="00B25A9C">
              <w:rPr>
                <w:rFonts w:ascii="Times New Roman" w:hAnsi="Times New Roman"/>
                <w:sz w:val="12"/>
                <w:szCs w:val="12"/>
              </w:rPr>
              <w:lastRenderedPageBreak/>
              <w:t>службы</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единиц</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10</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2</w:t>
            </w:r>
          </w:p>
        </w:tc>
        <w:tc>
          <w:tcPr>
            <w:tcW w:w="2762"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rPr>
              <w:t>Разработка  методических материалов по вопросам муниципальной службы (методические рекомендации, презентации, памятки, модельные муниципальные правовые акты и др.)</w:t>
            </w:r>
          </w:p>
        </w:tc>
        <w:tc>
          <w:tcPr>
            <w:tcW w:w="2650" w:type="dxa"/>
            <w:shd w:val="clear" w:color="auto" w:fill="auto"/>
          </w:tcPr>
          <w:p w:rsidR="007B40A3" w:rsidRPr="00B25A9C" w:rsidRDefault="007B40A3" w:rsidP="00FD0A99">
            <w:pPr>
              <w:pStyle w:val="afffa"/>
              <w:jc w:val="left"/>
              <w:rPr>
                <w:rFonts w:ascii="Times New Roman" w:hAnsi="Times New Roman"/>
                <w:sz w:val="12"/>
                <w:szCs w:val="12"/>
              </w:rPr>
            </w:pPr>
            <w:r w:rsidRPr="00B25A9C">
              <w:rPr>
                <w:rFonts w:ascii="Times New Roman" w:hAnsi="Times New Roman"/>
                <w:sz w:val="12"/>
                <w:szCs w:val="12"/>
              </w:rPr>
              <w:t>Развитие правовой грамотности муниципал</w:t>
            </w:r>
            <w:r w:rsidRPr="00B25A9C">
              <w:rPr>
                <w:rFonts w:ascii="Times New Roman" w:hAnsi="Times New Roman"/>
                <w:sz w:val="12"/>
                <w:szCs w:val="12"/>
              </w:rPr>
              <w:t>ь</w:t>
            </w:r>
            <w:r w:rsidRPr="00B25A9C">
              <w:rPr>
                <w:rFonts w:ascii="Times New Roman" w:hAnsi="Times New Roman"/>
                <w:sz w:val="12"/>
                <w:szCs w:val="12"/>
              </w:rPr>
              <w:t>ных служащих. Увеличение числа квалифицированных специалистов на муниц</w:t>
            </w:r>
            <w:r w:rsidRPr="00B25A9C">
              <w:rPr>
                <w:rFonts w:ascii="Times New Roman" w:hAnsi="Times New Roman"/>
                <w:sz w:val="12"/>
                <w:szCs w:val="12"/>
              </w:rPr>
              <w:t>и</w:t>
            </w:r>
            <w:r w:rsidRPr="00B25A9C">
              <w:rPr>
                <w:rFonts w:ascii="Times New Roman" w:hAnsi="Times New Roman"/>
                <w:sz w:val="12"/>
                <w:szCs w:val="12"/>
              </w:rPr>
              <w:t>пальной службе</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Введение и использование кадрового электронного документ</w:t>
            </w:r>
            <w:r w:rsidRPr="00B25A9C">
              <w:rPr>
                <w:sz w:val="12"/>
                <w:szCs w:val="12"/>
              </w:rPr>
              <w:t>о</w:t>
            </w:r>
            <w:r w:rsidRPr="00B25A9C">
              <w:rPr>
                <w:sz w:val="12"/>
                <w:szCs w:val="12"/>
              </w:rPr>
              <w:t>оборота</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proofErr w:type="spellStart"/>
            <w:r w:rsidRPr="00B25A9C">
              <w:rPr>
                <w:rFonts w:ascii="Times New Roman" w:hAnsi="Times New Roman"/>
                <w:sz w:val="12"/>
                <w:szCs w:val="12"/>
              </w:rPr>
              <w:t>Цифровизация</w:t>
            </w:r>
            <w:proofErr w:type="spellEnd"/>
            <w:r w:rsidRPr="00B25A9C">
              <w:rPr>
                <w:rFonts w:ascii="Times New Roman" w:hAnsi="Times New Roman"/>
                <w:sz w:val="12"/>
                <w:szCs w:val="12"/>
              </w:rPr>
              <w:t xml:space="preserve"> кадровой работы</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Формирование кадрового резерва и зам</w:t>
            </w:r>
            <w:r w:rsidRPr="00B25A9C">
              <w:rPr>
                <w:sz w:val="12"/>
                <w:szCs w:val="12"/>
              </w:rPr>
              <w:t>е</w:t>
            </w:r>
            <w:r w:rsidRPr="00B25A9C">
              <w:rPr>
                <w:sz w:val="12"/>
                <w:szCs w:val="12"/>
              </w:rPr>
              <w:t>щение должностей муниципальной службы из кадрового р</w:t>
            </w:r>
            <w:r w:rsidRPr="00B25A9C">
              <w:rPr>
                <w:sz w:val="12"/>
                <w:szCs w:val="12"/>
              </w:rPr>
              <w:t>е</w:t>
            </w:r>
            <w:r w:rsidRPr="00B25A9C">
              <w:rPr>
                <w:sz w:val="12"/>
                <w:szCs w:val="12"/>
              </w:rPr>
              <w:t>зерва</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Увеличение числа квалифицированных специалистов на муниципальной службе, эффективная работа с вакансиями</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Да</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Привлечение молодых  специалистов в возрасте до 30 лет, назначенных на должности муниципальной службы и замещающих должности муниц</w:t>
            </w:r>
            <w:r w:rsidRPr="00B25A9C">
              <w:rPr>
                <w:sz w:val="12"/>
                <w:szCs w:val="12"/>
              </w:rPr>
              <w:t>и</w:t>
            </w:r>
            <w:r w:rsidRPr="00B25A9C">
              <w:rPr>
                <w:sz w:val="12"/>
                <w:szCs w:val="12"/>
              </w:rPr>
              <w:t>пальной службы</w:t>
            </w:r>
          </w:p>
          <w:p w:rsidR="007B40A3" w:rsidRPr="00B25A9C" w:rsidRDefault="007B40A3" w:rsidP="00FD0A99">
            <w:pPr>
              <w:widowControl w:val="0"/>
              <w:spacing w:line="240" w:lineRule="auto"/>
              <w:ind w:firstLine="0"/>
              <w:rPr>
                <w:sz w:val="12"/>
                <w:szCs w:val="12"/>
              </w:rPr>
            </w:pPr>
          </w:p>
        </w:tc>
        <w:tc>
          <w:tcPr>
            <w:tcW w:w="2650" w:type="dxa"/>
            <w:shd w:val="clear" w:color="auto" w:fill="auto"/>
          </w:tcPr>
          <w:p w:rsidR="007B40A3" w:rsidRPr="00B25A9C" w:rsidRDefault="007B40A3" w:rsidP="00FD0A99">
            <w:pPr>
              <w:pStyle w:val="afffa"/>
              <w:jc w:val="left"/>
              <w:rPr>
                <w:rFonts w:ascii="Times New Roman" w:hAnsi="Times New Roman"/>
                <w:sz w:val="12"/>
                <w:szCs w:val="12"/>
              </w:rPr>
            </w:pPr>
            <w:r w:rsidRPr="00B25A9C">
              <w:rPr>
                <w:rFonts w:ascii="Times New Roman" w:hAnsi="Times New Roman"/>
                <w:sz w:val="12"/>
                <w:szCs w:val="12"/>
              </w:rPr>
              <w:t>Формирование квалифицированного кадрового состава органа местного самоуправл</w:t>
            </w:r>
            <w:r w:rsidRPr="00B25A9C">
              <w:rPr>
                <w:rFonts w:ascii="Times New Roman" w:hAnsi="Times New Roman"/>
                <w:sz w:val="12"/>
                <w:szCs w:val="12"/>
              </w:rPr>
              <w:t>е</w:t>
            </w:r>
            <w:r w:rsidRPr="00B25A9C">
              <w:rPr>
                <w:rFonts w:ascii="Times New Roman" w:hAnsi="Times New Roman"/>
                <w:sz w:val="12"/>
                <w:szCs w:val="12"/>
              </w:rPr>
              <w:t>ния</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Проведение  мероприятий, направленных на привлечение молодых специалистов на муниц</w:t>
            </w:r>
            <w:r w:rsidRPr="00B25A9C">
              <w:rPr>
                <w:sz w:val="12"/>
                <w:szCs w:val="12"/>
              </w:rPr>
              <w:t>и</w:t>
            </w:r>
            <w:r w:rsidRPr="00B25A9C">
              <w:rPr>
                <w:sz w:val="12"/>
                <w:szCs w:val="12"/>
              </w:rPr>
              <w:t>пальную службу</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Повышение престижа и конкурентоспособности муниципальной службы</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1</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Использование в качестве основы для всесторонней оценки профессионал</w:t>
            </w:r>
            <w:r w:rsidRPr="00B25A9C">
              <w:rPr>
                <w:sz w:val="12"/>
                <w:szCs w:val="12"/>
              </w:rPr>
              <w:t>ь</w:t>
            </w:r>
            <w:r w:rsidRPr="00B25A9C">
              <w:rPr>
                <w:sz w:val="12"/>
                <w:szCs w:val="12"/>
              </w:rPr>
              <w:t>ной служебной деятельности государственных гра</w:t>
            </w:r>
            <w:r w:rsidRPr="00B25A9C">
              <w:rPr>
                <w:sz w:val="12"/>
                <w:szCs w:val="12"/>
              </w:rPr>
              <w:t>ж</w:t>
            </w:r>
            <w:r w:rsidRPr="00B25A9C">
              <w:rPr>
                <w:sz w:val="12"/>
                <w:szCs w:val="12"/>
              </w:rPr>
              <w:t>данских служащих, Методики всесторонней оценки профессиональной сл</w:t>
            </w:r>
            <w:r w:rsidRPr="00B25A9C">
              <w:rPr>
                <w:sz w:val="12"/>
                <w:szCs w:val="12"/>
              </w:rPr>
              <w:t>у</w:t>
            </w:r>
            <w:r w:rsidRPr="00B25A9C">
              <w:rPr>
                <w:sz w:val="12"/>
                <w:szCs w:val="12"/>
              </w:rPr>
              <w:t>жебной деятельности муниципальных служащих разработанной Министерством труда и социальной защиты Ро</w:t>
            </w:r>
            <w:r w:rsidRPr="00B25A9C">
              <w:rPr>
                <w:sz w:val="12"/>
                <w:szCs w:val="12"/>
              </w:rPr>
              <w:t>с</w:t>
            </w:r>
            <w:r w:rsidRPr="00B25A9C">
              <w:rPr>
                <w:sz w:val="12"/>
                <w:szCs w:val="12"/>
              </w:rPr>
              <w:t>сийской Федерации</w:t>
            </w:r>
          </w:p>
        </w:tc>
        <w:tc>
          <w:tcPr>
            <w:tcW w:w="2650" w:type="dxa"/>
            <w:shd w:val="clear" w:color="auto" w:fill="auto"/>
          </w:tcPr>
          <w:p w:rsidR="007B40A3" w:rsidRPr="00B25A9C" w:rsidRDefault="007B40A3" w:rsidP="00FD0A99">
            <w:pPr>
              <w:pStyle w:val="afffa"/>
              <w:jc w:val="left"/>
              <w:rPr>
                <w:rFonts w:ascii="Times New Roman" w:hAnsi="Times New Roman"/>
                <w:sz w:val="12"/>
                <w:szCs w:val="12"/>
              </w:rPr>
            </w:pPr>
            <w:r w:rsidRPr="00B25A9C">
              <w:rPr>
                <w:rFonts w:ascii="Times New Roman" w:hAnsi="Times New Roman"/>
                <w:sz w:val="12"/>
                <w:szCs w:val="12"/>
              </w:rPr>
              <w:t>Внедрение кадровых технологий, способств</w:t>
            </w:r>
            <w:r w:rsidRPr="00B25A9C">
              <w:rPr>
                <w:rFonts w:ascii="Times New Roman" w:hAnsi="Times New Roman"/>
                <w:sz w:val="12"/>
                <w:szCs w:val="12"/>
              </w:rPr>
              <w:t>у</w:t>
            </w:r>
            <w:r w:rsidRPr="00B25A9C">
              <w:rPr>
                <w:rFonts w:ascii="Times New Roman" w:hAnsi="Times New Roman"/>
                <w:sz w:val="12"/>
                <w:szCs w:val="12"/>
              </w:rPr>
              <w:t>ющих повышению результативности деятельности муниц</w:t>
            </w:r>
            <w:r w:rsidRPr="00B25A9C">
              <w:rPr>
                <w:rFonts w:ascii="Times New Roman" w:hAnsi="Times New Roman"/>
                <w:sz w:val="12"/>
                <w:szCs w:val="12"/>
              </w:rPr>
              <w:t>и</w:t>
            </w:r>
            <w:r w:rsidRPr="00B25A9C">
              <w:rPr>
                <w:rFonts w:ascii="Times New Roman" w:hAnsi="Times New Roman"/>
                <w:sz w:val="12"/>
                <w:szCs w:val="12"/>
              </w:rPr>
              <w:t>пальных служащих</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586"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586"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89" w:type="dxa"/>
            <w:gridSpan w:val="2"/>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68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Да</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Использование </w:t>
            </w:r>
            <w:r w:rsidRPr="00B25A9C">
              <w:rPr>
                <w:rFonts w:eastAsia="Calibri"/>
                <w:sz w:val="12"/>
                <w:szCs w:val="12"/>
              </w:rPr>
              <w:t xml:space="preserve"> методов нематериальной мотивации на  муниципал</w:t>
            </w:r>
            <w:r w:rsidRPr="00B25A9C">
              <w:rPr>
                <w:rFonts w:eastAsia="Calibri"/>
                <w:sz w:val="12"/>
                <w:szCs w:val="12"/>
              </w:rPr>
              <w:t>ь</w:t>
            </w:r>
            <w:r w:rsidRPr="00B25A9C">
              <w:rPr>
                <w:rFonts w:eastAsia="Calibri"/>
                <w:sz w:val="12"/>
                <w:szCs w:val="12"/>
              </w:rPr>
              <w:t>ной службе</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Использование многофакторной системы мотивации муниципальных служащих</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rFonts w:eastAsia="Calibri"/>
                <w:sz w:val="12"/>
                <w:szCs w:val="12"/>
              </w:rPr>
              <w:t>Использование сервисов федеральной государственной информацио</w:t>
            </w:r>
            <w:r w:rsidRPr="00B25A9C">
              <w:rPr>
                <w:rFonts w:eastAsia="Calibri"/>
                <w:sz w:val="12"/>
                <w:szCs w:val="12"/>
              </w:rPr>
              <w:t>н</w:t>
            </w:r>
            <w:r w:rsidRPr="00B25A9C">
              <w:rPr>
                <w:rFonts w:eastAsia="Calibri"/>
                <w:sz w:val="12"/>
                <w:szCs w:val="12"/>
              </w:rPr>
              <w:t>ной                 системы «Единая информационная сист</w:t>
            </w:r>
            <w:r w:rsidRPr="00B25A9C">
              <w:rPr>
                <w:rFonts w:eastAsia="Calibri"/>
                <w:sz w:val="12"/>
                <w:szCs w:val="12"/>
              </w:rPr>
              <w:t>е</w:t>
            </w:r>
            <w:r w:rsidRPr="00B25A9C">
              <w:rPr>
                <w:rFonts w:eastAsia="Calibri"/>
                <w:sz w:val="12"/>
                <w:szCs w:val="12"/>
              </w:rPr>
              <w:t>ма управления кадровым составом    государственной гражда</w:t>
            </w:r>
            <w:r w:rsidRPr="00B25A9C">
              <w:rPr>
                <w:rFonts w:eastAsia="Calibri"/>
                <w:sz w:val="12"/>
                <w:szCs w:val="12"/>
              </w:rPr>
              <w:t>н</w:t>
            </w:r>
            <w:r w:rsidRPr="00B25A9C">
              <w:rPr>
                <w:rFonts w:eastAsia="Calibri"/>
                <w:sz w:val="12"/>
                <w:szCs w:val="12"/>
              </w:rPr>
              <w:t>ской службы Российской Федерации» для размещения инфо</w:t>
            </w:r>
            <w:r w:rsidRPr="00B25A9C">
              <w:rPr>
                <w:rFonts w:eastAsia="Calibri"/>
                <w:sz w:val="12"/>
                <w:szCs w:val="12"/>
              </w:rPr>
              <w:t>р</w:t>
            </w:r>
            <w:r w:rsidRPr="00B25A9C">
              <w:rPr>
                <w:rFonts w:eastAsia="Calibri"/>
                <w:sz w:val="12"/>
                <w:szCs w:val="12"/>
              </w:rPr>
              <w:t>мации о вакантных должностях и формировании кадр</w:t>
            </w:r>
            <w:r w:rsidRPr="00B25A9C">
              <w:rPr>
                <w:rFonts w:eastAsia="Calibri"/>
                <w:sz w:val="12"/>
                <w:szCs w:val="12"/>
              </w:rPr>
              <w:t>о</w:t>
            </w:r>
            <w:r w:rsidRPr="00B25A9C">
              <w:rPr>
                <w:rFonts w:eastAsia="Calibri"/>
                <w:sz w:val="12"/>
                <w:szCs w:val="12"/>
              </w:rPr>
              <w:t>вого резерва</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cs="Times New Roman"/>
                <w:sz w:val="12"/>
                <w:szCs w:val="12"/>
              </w:rPr>
              <w:t>повышение эффективности межведомственного взаимодействия и внутренней организации деятельности по управлению кадровым составом</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Проведение обучающих мероприятий по обмену опытом, служебных стажировок муниц</w:t>
            </w:r>
            <w:r w:rsidRPr="00B25A9C">
              <w:rPr>
                <w:sz w:val="12"/>
                <w:szCs w:val="12"/>
              </w:rPr>
              <w:t>и</w:t>
            </w:r>
            <w:r w:rsidRPr="00B25A9C">
              <w:rPr>
                <w:sz w:val="12"/>
                <w:szCs w:val="12"/>
              </w:rPr>
              <w:t>пальных служащих сельских поселений, самостоятельных стру</w:t>
            </w:r>
            <w:r w:rsidRPr="00B25A9C">
              <w:rPr>
                <w:sz w:val="12"/>
                <w:szCs w:val="12"/>
              </w:rPr>
              <w:t>к</w:t>
            </w:r>
            <w:r w:rsidRPr="00B25A9C">
              <w:rPr>
                <w:sz w:val="12"/>
                <w:szCs w:val="12"/>
              </w:rPr>
              <w:t>турных подразделений</w:t>
            </w:r>
          </w:p>
        </w:tc>
        <w:tc>
          <w:tcPr>
            <w:tcW w:w="2650" w:type="dxa"/>
            <w:shd w:val="clear" w:color="auto" w:fill="auto"/>
          </w:tcPr>
          <w:p w:rsidR="007B40A3" w:rsidRPr="00B25A9C" w:rsidRDefault="007B40A3" w:rsidP="00FD0A99">
            <w:pPr>
              <w:pStyle w:val="afffa"/>
              <w:jc w:val="left"/>
              <w:rPr>
                <w:rFonts w:ascii="Times New Roman" w:hAnsi="Times New Roman"/>
                <w:sz w:val="12"/>
                <w:szCs w:val="12"/>
              </w:rPr>
            </w:pPr>
            <w:r w:rsidRPr="00B25A9C">
              <w:rPr>
                <w:rFonts w:ascii="Times New Roman" w:hAnsi="Times New Roman"/>
                <w:sz w:val="12"/>
                <w:szCs w:val="12"/>
              </w:rPr>
              <w:t xml:space="preserve">Взаимодействие администрации МО </w:t>
            </w:r>
            <w:proofErr w:type="spellStart"/>
            <w:r w:rsidRPr="00B25A9C">
              <w:rPr>
                <w:rFonts w:ascii="Times New Roman" w:hAnsi="Times New Roman"/>
                <w:sz w:val="12"/>
                <w:szCs w:val="12"/>
              </w:rPr>
              <w:t>Адамо</w:t>
            </w:r>
            <w:r w:rsidRPr="00B25A9C">
              <w:rPr>
                <w:rFonts w:ascii="Times New Roman" w:hAnsi="Times New Roman"/>
                <w:sz w:val="12"/>
                <w:szCs w:val="12"/>
              </w:rPr>
              <w:t>в</w:t>
            </w:r>
            <w:r w:rsidRPr="00B25A9C">
              <w:rPr>
                <w:rFonts w:ascii="Times New Roman" w:hAnsi="Times New Roman"/>
                <w:sz w:val="12"/>
                <w:szCs w:val="12"/>
              </w:rPr>
              <w:t>ский</w:t>
            </w:r>
            <w:proofErr w:type="spellEnd"/>
            <w:r w:rsidRPr="00B25A9C">
              <w:rPr>
                <w:rFonts w:ascii="Times New Roman" w:hAnsi="Times New Roman"/>
                <w:sz w:val="12"/>
                <w:szCs w:val="12"/>
              </w:rPr>
              <w:t xml:space="preserve"> район с органами местного самоуправл</w:t>
            </w:r>
            <w:r w:rsidRPr="00B25A9C">
              <w:rPr>
                <w:rFonts w:ascii="Times New Roman" w:hAnsi="Times New Roman"/>
                <w:sz w:val="12"/>
                <w:szCs w:val="12"/>
              </w:rPr>
              <w:t>е</w:t>
            </w:r>
            <w:r w:rsidRPr="00B25A9C">
              <w:rPr>
                <w:rFonts w:ascii="Times New Roman" w:hAnsi="Times New Roman"/>
                <w:sz w:val="12"/>
                <w:szCs w:val="12"/>
              </w:rPr>
              <w:t xml:space="preserve">ния МО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 и сельских поселений </w:t>
            </w:r>
            <w:proofErr w:type="spellStart"/>
            <w:r w:rsidRPr="00B25A9C">
              <w:rPr>
                <w:rFonts w:ascii="Times New Roman" w:hAnsi="Times New Roman"/>
                <w:sz w:val="12"/>
                <w:szCs w:val="12"/>
              </w:rPr>
              <w:t>Ад</w:t>
            </w:r>
            <w:r w:rsidRPr="00B25A9C">
              <w:rPr>
                <w:rFonts w:ascii="Times New Roman" w:hAnsi="Times New Roman"/>
                <w:sz w:val="12"/>
                <w:szCs w:val="12"/>
              </w:rPr>
              <w:t>а</w:t>
            </w:r>
            <w:r w:rsidRPr="00B25A9C">
              <w:rPr>
                <w:rFonts w:ascii="Times New Roman" w:hAnsi="Times New Roman"/>
                <w:sz w:val="12"/>
                <w:szCs w:val="12"/>
              </w:rPr>
              <w:t>мовского</w:t>
            </w:r>
            <w:proofErr w:type="spellEnd"/>
            <w:r w:rsidRPr="00B25A9C">
              <w:rPr>
                <w:rFonts w:ascii="Times New Roman" w:hAnsi="Times New Roman"/>
                <w:sz w:val="12"/>
                <w:szCs w:val="12"/>
              </w:rPr>
              <w:t xml:space="preserve"> района по</w:t>
            </w:r>
            <w:r w:rsidRPr="00B25A9C">
              <w:rPr>
                <w:sz w:val="12"/>
                <w:szCs w:val="12"/>
              </w:rPr>
              <w:t xml:space="preserve"> </w:t>
            </w:r>
            <w:r w:rsidRPr="00B25A9C">
              <w:rPr>
                <w:rFonts w:ascii="Times New Roman" w:hAnsi="Times New Roman"/>
                <w:sz w:val="12"/>
                <w:szCs w:val="12"/>
              </w:rPr>
              <w:t>всем вопросам развития м</w:t>
            </w:r>
            <w:r w:rsidRPr="00B25A9C">
              <w:rPr>
                <w:rFonts w:ascii="Times New Roman" w:hAnsi="Times New Roman"/>
                <w:sz w:val="12"/>
                <w:szCs w:val="12"/>
              </w:rPr>
              <w:t>у</w:t>
            </w:r>
            <w:r w:rsidRPr="00B25A9C">
              <w:rPr>
                <w:rFonts w:ascii="Times New Roman" w:hAnsi="Times New Roman"/>
                <w:sz w:val="12"/>
                <w:szCs w:val="12"/>
              </w:rPr>
              <w:t>ниципальной службы. Расширение опыта кадровой работы. Обеспечение един</w:t>
            </w:r>
            <w:r w:rsidRPr="00B25A9C">
              <w:rPr>
                <w:rFonts w:ascii="Times New Roman" w:hAnsi="Times New Roman"/>
                <w:sz w:val="12"/>
                <w:szCs w:val="12"/>
              </w:rPr>
              <w:t>о</w:t>
            </w:r>
            <w:r w:rsidRPr="00B25A9C">
              <w:rPr>
                <w:rFonts w:ascii="Times New Roman" w:hAnsi="Times New Roman"/>
                <w:sz w:val="12"/>
                <w:szCs w:val="12"/>
              </w:rPr>
              <w:t>образия основных кадровых пр</w:t>
            </w:r>
            <w:r w:rsidRPr="00B25A9C">
              <w:rPr>
                <w:rFonts w:ascii="Times New Roman" w:hAnsi="Times New Roman"/>
                <w:sz w:val="12"/>
                <w:szCs w:val="12"/>
              </w:rPr>
              <w:t>о</w:t>
            </w:r>
            <w:r w:rsidRPr="00B25A9C">
              <w:rPr>
                <w:rFonts w:ascii="Times New Roman" w:hAnsi="Times New Roman"/>
                <w:sz w:val="12"/>
                <w:szCs w:val="12"/>
              </w:rPr>
              <w:t>цедур</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Не менее 2</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Эффективное использование  института наставничества на м</w:t>
            </w:r>
            <w:r w:rsidRPr="00B25A9C">
              <w:rPr>
                <w:sz w:val="12"/>
                <w:szCs w:val="12"/>
              </w:rPr>
              <w:t>у</w:t>
            </w:r>
            <w:r w:rsidRPr="00B25A9C">
              <w:rPr>
                <w:sz w:val="12"/>
                <w:szCs w:val="12"/>
              </w:rPr>
              <w:t>ниципальной службе</w:t>
            </w:r>
          </w:p>
        </w:tc>
        <w:tc>
          <w:tcPr>
            <w:tcW w:w="2650"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Повышение результ</w:t>
            </w:r>
            <w:r w:rsidRPr="00B25A9C">
              <w:rPr>
                <w:sz w:val="12"/>
                <w:szCs w:val="12"/>
              </w:rPr>
              <w:t>а</w:t>
            </w:r>
            <w:r w:rsidRPr="00B25A9C">
              <w:rPr>
                <w:sz w:val="12"/>
                <w:szCs w:val="12"/>
              </w:rPr>
              <w:t>тивности деятельности муниципальных сл</w:t>
            </w:r>
            <w:r w:rsidRPr="00B25A9C">
              <w:rPr>
                <w:sz w:val="12"/>
                <w:szCs w:val="12"/>
              </w:rPr>
              <w:t>у</w:t>
            </w:r>
            <w:r w:rsidRPr="00B25A9C">
              <w:rPr>
                <w:sz w:val="12"/>
                <w:szCs w:val="12"/>
              </w:rPr>
              <w:t>жащих.</w:t>
            </w:r>
          </w:p>
          <w:p w:rsidR="007B40A3" w:rsidRPr="00B25A9C" w:rsidRDefault="007B40A3" w:rsidP="00FD0A99">
            <w:pPr>
              <w:widowControl w:val="0"/>
              <w:spacing w:line="240" w:lineRule="auto"/>
              <w:ind w:firstLine="0"/>
              <w:rPr>
                <w:sz w:val="12"/>
                <w:szCs w:val="12"/>
              </w:rPr>
            </w:pPr>
            <w:r w:rsidRPr="00B25A9C">
              <w:rPr>
                <w:sz w:val="12"/>
                <w:szCs w:val="12"/>
              </w:rPr>
              <w:t>Улучшение взаимоо</w:t>
            </w:r>
            <w:r w:rsidRPr="00B25A9C">
              <w:rPr>
                <w:sz w:val="12"/>
                <w:szCs w:val="12"/>
              </w:rPr>
              <w:t>т</w:t>
            </w:r>
            <w:r w:rsidRPr="00B25A9C">
              <w:rPr>
                <w:sz w:val="12"/>
                <w:szCs w:val="12"/>
              </w:rPr>
              <w:t>ношений в коллективе</w:t>
            </w:r>
          </w:p>
          <w:p w:rsidR="007B40A3" w:rsidRPr="00B25A9C" w:rsidRDefault="007B40A3" w:rsidP="00FD0A99">
            <w:pPr>
              <w:pStyle w:val="afffa"/>
              <w:jc w:val="left"/>
              <w:rPr>
                <w:rFonts w:ascii="Times New Roman" w:hAnsi="Times New Roman"/>
                <w:sz w:val="12"/>
                <w:szCs w:val="12"/>
              </w:rPr>
            </w:pP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Использование  методики прохождения испытания на муниципал</w:t>
            </w:r>
            <w:r w:rsidRPr="00B25A9C">
              <w:rPr>
                <w:sz w:val="12"/>
                <w:szCs w:val="12"/>
              </w:rPr>
              <w:t>ь</w:t>
            </w:r>
            <w:r w:rsidRPr="00B25A9C">
              <w:rPr>
                <w:sz w:val="12"/>
                <w:szCs w:val="12"/>
              </w:rPr>
              <w:t>ной службе</w:t>
            </w:r>
          </w:p>
        </w:tc>
        <w:tc>
          <w:tcPr>
            <w:tcW w:w="2650" w:type="dxa"/>
            <w:shd w:val="clear" w:color="auto" w:fill="auto"/>
          </w:tcPr>
          <w:p w:rsidR="007B40A3" w:rsidRPr="00B25A9C" w:rsidRDefault="007B40A3" w:rsidP="00FD0A99">
            <w:pPr>
              <w:pStyle w:val="ConsPlusCell"/>
              <w:suppressAutoHyphens/>
              <w:rPr>
                <w:rFonts w:ascii="Times New Roman" w:hAnsi="Times New Roman"/>
                <w:sz w:val="12"/>
                <w:szCs w:val="12"/>
              </w:rPr>
            </w:pPr>
            <w:r w:rsidRPr="00B25A9C">
              <w:rPr>
                <w:rFonts w:ascii="Times New Roman" w:hAnsi="Times New Roman"/>
                <w:sz w:val="12"/>
                <w:szCs w:val="12"/>
              </w:rPr>
              <w:t>Единообразие прохождения испытания на муниципальной службе</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 xml:space="preserve">Внедрение  </w:t>
            </w:r>
            <w:proofErr w:type="spellStart"/>
            <w:r w:rsidRPr="00B25A9C">
              <w:rPr>
                <w:sz w:val="12"/>
                <w:szCs w:val="12"/>
              </w:rPr>
              <w:t>клиентоцентричноого</w:t>
            </w:r>
            <w:proofErr w:type="spellEnd"/>
            <w:r w:rsidRPr="00B25A9C">
              <w:rPr>
                <w:sz w:val="12"/>
                <w:szCs w:val="12"/>
              </w:rPr>
              <w:t xml:space="preserve"> подхода в р</w:t>
            </w:r>
            <w:r w:rsidRPr="00B25A9C">
              <w:rPr>
                <w:sz w:val="12"/>
                <w:szCs w:val="12"/>
              </w:rPr>
              <w:t>а</w:t>
            </w:r>
            <w:r w:rsidRPr="00B25A9C">
              <w:rPr>
                <w:sz w:val="12"/>
                <w:szCs w:val="12"/>
              </w:rPr>
              <w:t>боту кадровых служб</w:t>
            </w:r>
          </w:p>
        </w:tc>
        <w:tc>
          <w:tcPr>
            <w:tcW w:w="2650" w:type="dxa"/>
            <w:shd w:val="clear" w:color="auto" w:fill="auto"/>
          </w:tcPr>
          <w:p w:rsidR="007B40A3" w:rsidRPr="00B25A9C" w:rsidRDefault="007B40A3" w:rsidP="00FD0A99">
            <w:pPr>
              <w:pStyle w:val="afffa"/>
              <w:jc w:val="left"/>
              <w:rPr>
                <w:rFonts w:ascii="Times New Roman" w:hAnsi="Times New Roman"/>
                <w:sz w:val="12"/>
                <w:szCs w:val="12"/>
              </w:rPr>
            </w:pPr>
            <w:r w:rsidRPr="00B25A9C">
              <w:rPr>
                <w:rFonts w:ascii="Times New Roman" w:hAnsi="Times New Roman"/>
                <w:sz w:val="12"/>
                <w:szCs w:val="12"/>
              </w:rPr>
              <w:t>Оптимизация кадровых процессов. Построение деятельн</w:t>
            </w:r>
            <w:r w:rsidRPr="00B25A9C">
              <w:rPr>
                <w:rFonts w:ascii="Times New Roman" w:hAnsi="Times New Roman"/>
                <w:sz w:val="12"/>
                <w:szCs w:val="12"/>
              </w:rPr>
              <w:t>о</w:t>
            </w:r>
            <w:r w:rsidRPr="00B25A9C">
              <w:rPr>
                <w:rFonts w:ascii="Times New Roman" w:hAnsi="Times New Roman"/>
                <w:sz w:val="12"/>
                <w:szCs w:val="12"/>
              </w:rPr>
              <w:t>сти кадровых служб на основе при</w:t>
            </w:r>
            <w:r w:rsidRPr="00B25A9C">
              <w:rPr>
                <w:rFonts w:ascii="Times New Roman" w:hAnsi="Times New Roman"/>
                <w:sz w:val="12"/>
                <w:szCs w:val="12"/>
              </w:rPr>
              <w:t>н</w:t>
            </w:r>
            <w:r w:rsidRPr="00B25A9C">
              <w:rPr>
                <w:rFonts w:ascii="Times New Roman" w:hAnsi="Times New Roman"/>
                <w:sz w:val="12"/>
                <w:szCs w:val="12"/>
              </w:rPr>
              <w:t xml:space="preserve">ципов и стандартов </w:t>
            </w:r>
            <w:proofErr w:type="spellStart"/>
            <w:r w:rsidRPr="00B25A9C">
              <w:rPr>
                <w:rFonts w:ascii="Times New Roman" w:hAnsi="Times New Roman"/>
                <w:sz w:val="12"/>
                <w:szCs w:val="12"/>
              </w:rPr>
              <w:t>клиентоцентричности</w:t>
            </w:r>
            <w:proofErr w:type="spellEnd"/>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c>
          <w:tcPr>
            <w:tcW w:w="5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14</w:t>
            </w:r>
          </w:p>
        </w:tc>
        <w:tc>
          <w:tcPr>
            <w:tcW w:w="2762" w:type="dxa"/>
            <w:shd w:val="clear" w:color="auto" w:fill="auto"/>
          </w:tcPr>
          <w:p w:rsidR="007B40A3" w:rsidRPr="00B25A9C" w:rsidRDefault="007B40A3" w:rsidP="00FD0A99">
            <w:pPr>
              <w:widowControl w:val="0"/>
              <w:spacing w:line="240" w:lineRule="auto"/>
              <w:ind w:firstLine="0"/>
              <w:rPr>
                <w:sz w:val="12"/>
                <w:szCs w:val="12"/>
              </w:rPr>
            </w:pPr>
            <w:r w:rsidRPr="00B25A9C">
              <w:rPr>
                <w:sz w:val="12"/>
                <w:szCs w:val="12"/>
              </w:rPr>
              <w:t>Разработка и внедрение в работу планов реинжиниринга ка</w:t>
            </w:r>
            <w:r w:rsidRPr="00B25A9C">
              <w:rPr>
                <w:sz w:val="12"/>
                <w:szCs w:val="12"/>
              </w:rPr>
              <w:t>д</w:t>
            </w:r>
            <w:r w:rsidRPr="00B25A9C">
              <w:rPr>
                <w:sz w:val="12"/>
                <w:szCs w:val="12"/>
              </w:rPr>
              <w:t>ровых процессов</w:t>
            </w:r>
          </w:p>
        </w:tc>
        <w:tc>
          <w:tcPr>
            <w:tcW w:w="2650" w:type="dxa"/>
            <w:shd w:val="clear" w:color="auto" w:fill="auto"/>
          </w:tcPr>
          <w:p w:rsidR="007B40A3" w:rsidRPr="00B25A9C" w:rsidRDefault="007B40A3" w:rsidP="00FD0A99">
            <w:pPr>
              <w:pStyle w:val="ConsPlusCell"/>
              <w:suppressAutoHyphens/>
              <w:rPr>
                <w:rFonts w:ascii="Times New Roman" w:hAnsi="Times New Roman" w:cs="Times New Roman"/>
                <w:sz w:val="12"/>
                <w:szCs w:val="12"/>
              </w:rPr>
            </w:pPr>
            <w:r w:rsidRPr="00B25A9C">
              <w:rPr>
                <w:rFonts w:ascii="Times New Roman" w:hAnsi="Times New Roman" w:cs="Times New Roman"/>
                <w:sz w:val="12"/>
                <w:szCs w:val="12"/>
                <w:shd w:val="clear" w:color="auto" w:fill="FFFFFF"/>
              </w:rPr>
              <w:t>оптимизация </w:t>
            </w:r>
            <w:r w:rsidRPr="00B25A9C">
              <w:rPr>
                <w:rFonts w:ascii="Times New Roman" w:hAnsi="Times New Roman" w:cs="Times New Roman"/>
                <w:bCs/>
                <w:sz w:val="12"/>
                <w:szCs w:val="12"/>
                <w:shd w:val="clear" w:color="auto" w:fill="FFFFFF"/>
              </w:rPr>
              <w:t>деятельности</w:t>
            </w:r>
            <w:r w:rsidRPr="00B25A9C">
              <w:rPr>
                <w:rFonts w:ascii="Times New Roman" w:hAnsi="Times New Roman" w:cs="Times New Roman"/>
                <w:sz w:val="12"/>
                <w:szCs w:val="12"/>
                <w:shd w:val="clear" w:color="auto" w:fill="FFFFFF"/>
              </w:rPr>
              <w:t xml:space="preserve"> органов публичной власти </w:t>
            </w:r>
          </w:p>
        </w:tc>
        <w:tc>
          <w:tcPr>
            <w:tcW w:w="129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13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5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68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Да </w:t>
            </w:r>
          </w:p>
        </w:tc>
        <w:tc>
          <w:tcPr>
            <w:tcW w:w="1869" w:type="dxa"/>
            <w:gridSpan w:val="2"/>
            <w:shd w:val="clear" w:color="auto" w:fill="auto"/>
          </w:tcPr>
          <w:p w:rsidR="007B40A3" w:rsidRPr="00B25A9C" w:rsidRDefault="007B40A3" w:rsidP="00FD0A99">
            <w:pPr>
              <w:pStyle w:val="ConsPlusCell"/>
              <w:suppressAutoHyphens/>
              <w:jc w:val="center"/>
              <w:rPr>
                <w:sz w:val="12"/>
                <w:szCs w:val="12"/>
              </w:rPr>
            </w:pPr>
          </w:p>
        </w:tc>
      </w:tr>
      <w:tr w:rsidR="007B40A3" w:rsidRPr="00B25A9C" w:rsidTr="007B4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0"/>
          <w:gridAfter w:val="1"/>
          <w:wBefore w:w="11421" w:type="dxa"/>
          <w:wAfter w:w="346" w:type="dxa"/>
        </w:trPr>
        <w:tc>
          <w:tcPr>
            <w:tcW w:w="3685" w:type="dxa"/>
            <w:gridSpan w:val="5"/>
            <w:shd w:val="clear" w:color="auto" w:fill="auto"/>
          </w:tcPr>
          <w:p w:rsidR="007B40A3" w:rsidRPr="00B25A9C" w:rsidRDefault="007B40A3" w:rsidP="00FD0A99">
            <w:pPr>
              <w:widowControl w:val="0"/>
              <w:suppressAutoHyphens/>
              <w:spacing w:line="240" w:lineRule="auto"/>
              <w:ind w:firstLine="0"/>
              <w:rPr>
                <w:bCs/>
                <w:sz w:val="12"/>
                <w:szCs w:val="12"/>
              </w:rPr>
            </w:pPr>
          </w:p>
          <w:p w:rsidR="007B40A3" w:rsidRPr="00B25A9C" w:rsidRDefault="007B40A3" w:rsidP="00FD0A99">
            <w:pPr>
              <w:widowControl w:val="0"/>
              <w:suppressAutoHyphens/>
              <w:spacing w:line="240" w:lineRule="auto"/>
              <w:ind w:firstLine="0"/>
              <w:rPr>
                <w:bCs/>
                <w:sz w:val="12"/>
                <w:szCs w:val="12"/>
              </w:rPr>
            </w:pPr>
          </w:p>
          <w:p w:rsidR="007B40A3" w:rsidRPr="00B25A9C" w:rsidRDefault="007B40A3" w:rsidP="00FD0A99">
            <w:pPr>
              <w:widowControl w:val="0"/>
              <w:suppressAutoHyphens/>
              <w:spacing w:line="240" w:lineRule="auto"/>
              <w:ind w:firstLine="0"/>
              <w:rPr>
                <w:bCs/>
                <w:sz w:val="12"/>
                <w:szCs w:val="12"/>
              </w:rPr>
            </w:pPr>
            <w:r w:rsidRPr="00B25A9C">
              <w:rPr>
                <w:bCs/>
                <w:sz w:val="12"/>
                <w:szCs w:val="12"/>
              </w:rPr>
              <w:t>Приложение № 4</w:t>
            </w:r>
          </w:p>
          <w:p w:rsidR="007B40A3" w:rsidRPr="00B25A9C" w:rsidRDefault="007B40A3" w:rsidP="00FD0A99">
            <w:pPr>
              <w:widowControl w:val="0"/>
              <w:suppressAutoHyphens/>
              <w:spacing w:line="240" w:lineRule="auto"/>
              <w:ind w:firstLine="0"/>
              <w:rPr>
                <w:sz w:val="12"/>
                <w:szCs w:val="12"/>
              </w:rPr>
            </w:pPr>
            <w:r w:rsidRPr="00B25A9C">
              <w:rPr>
                <w:sz w:val="12"/>
                <w:szCs w:val="12"/>
              </w:rPr>
              <w:t>к муниципальной программе</w:t>
            </w:r>
            <w:r w:rsidR="00FD0A99">
              <w:rPr>
                <w:sz w:val="12"/>
                <w:szCs w:val="12"/>
              </w:rPr>
              <w:t xml:space="preserve"> </w:t>
            </w:r>
            <w:r w:rsidRPr="00B25A9C">
              <w:rPr>
                <w:sz w:val="12"/>
                <w:szCs w:val="12"/>
              </w:rPr>
              <w:t>«Развития муниципальной</w:t>
            </w:r>
          </w:p>
          <w:p w:rsidR="007B40A3" w:rsidRPr="00B25A9C" w:rsidRDefault="007B40A3" w:rsidP="00FD0A99">
            <w:pPr>
              <w:widowControl w:val="0"/>
              <w:suppressAutoHyphens/>
              <w:spacing w:line="240" w:lineRule="auto"/>
              <w:ind w:firstLine="0"/>
              <w:rPr>
                <w:b/>
                <w:sz w:val="12"/>
                <w:szCs w:val="12"/>
              </w:rPr>
            </w:pPr>
            <w:r w:rsidRPr="00B25A9C">
              <w:rPr>
                <w:sz w:val="12"/>
                <w:szCs w:val="12"/>
              </w:rPr>
              <w:t>службы в администрации</w:t>
            </w:r>
            <w:r w:rsidR="00FD0A99">
              <w:rPr>
                <w:sz w:val="12"/>
                <w:szCs w:val="12"/>
              </w:rPr>
              <w:t xml:space="preserve"> </w:t>
            </w:r>
            <w:proofErr w:type="spellStart"/>
            <w:r w:rsidRPr="00B25A9C">
              <w:rPr>
                <w:sz w:val="12"/>
                <w:szCs w:val="12"/>
              </w:rPr>
              <w:t>Адамовского</w:t>
            </w:r>
            <w:proofErr w:type="spellEnd"/>
            <w:r w:rsidRPr="00B25A9C">
              <w:rPr>
                <w:sz w:val="12"/>
                <w:szCs w:val="12"/>
              </w:rPr>
              <w:t xml:space="preserve"> района»</w:t>
            </w:r>
          </w:p>
        </w:tc>
      </w:tr>
    </w:tbl>
    <w:p w:rsidR="007B40A3" w:rsidRPr="00B25A9C" w:rsidRDefault="007B40A3" w:rsidP="00FD0A99">
      <w:pPr>
        <w:widowControl w:val="0"/>
        <w:suppressAutoHyphens/>
        <w:spacing w:line="240" w:lineRule="auto"/>
        <w:ind w:firstLine="0"/>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r w:rsidRPr="00B25A9C">
        <w:rPr>
          <w:b/>
          <w:sz w:val="12"/>
          <w:szCs w:val="12"/>
        </w:rPr>
        <w:t xml:space="preserve">Финансовое обеспечение реализации муниципальной программы «Развития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tbl>
      <w:tblPr>
        <w:tblpPr w:leftFromText="180" w:rightFromText="180" w:vertAnchor="text" w:horzAnchor="margin" w:tblpXSpec="center" w:tblpY="11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1843"/>
        <w:gridCol w:w="567"/>
        <w:gridCol w:w="1276"/>
        <w:gridCol w:w="708"/>
        <w:gridCol w:w="709"/>
        <w:gridCol w:w="709"/>
        <w:gridCol w:w="709"/>
        <w:gridCol w:w="708"/>
        <w:gridCol w:w="709"/>
        <w:gridCol w:w="709"/>
        <w:gridCol w:w="709"/>
        <w:gridCol w:w="955"/>
        <w:gridCol w:w="1738"/>
      </w:tblGrid>
      <w:tr w:rsidR="007B40A3" w:rsidRPr="00B25A9C" w:rsidTr="00FD0A99">
        <w:tc>
          <w:tcPr>
            <w:tcW w:w="632"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 </w:t>
            </w:r>
            <w:proofErr w:type="gramStart"/>
            <w:r w:rsidRPr="00B25A9C">
              <w:rPr>
                <w:sz w:val="12"/>
                <w:szCs w:val="12"/>
              </w:rPr>
              <w:t>п</w:t>
            </w:r>
            <w:proofErr w:type="gramEnd"/>
            <w:r w:rsidRPr="00B25A9C">
              <w:rPr>
                <w:sz w:val="12"/>
                <w:szCs w:val="12"/>
              </w:rPr>
              <w:t>/п</w:t>
            </w: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Наименование муниципальной, структурного элемента муниципальной программы</w:t>
            </w:r>
          </w:p>
        </w:tc>
        <w:tc>
          <w:tcPr>
            <w:tcW w:w="18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Главный распределитель бюджетных средств (ответственный исполнитель, соисполнитель, учас</w:t>
            </w:r>
            <w:r w:rsidRPr="00B25A9C">
              <w:rPr>
                <w:sz w:val="12"/>
                <w:szCs w:val="12"/>
              </w:rPr>
              <w:t>т</w:t>
            </w:r>
            <w:r w:rsidRPr="00B25A9C">
              <w:rPr>
                <w:sz w:val="12"/>
                <w:szCs w:val="12"/>
              </w:rPr>
              <w:t>ник)</w:t>
            </w:r>
          </w:p>
        </w:tc>
        <w:tc>
          <w:tcPr>
            <w:tcW w:w="1843"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Код бюджетной классификации</w:t>
            </w:r>
          </w:p>
        </w:tc>
        <w:tc>
          <w:tcPr>
            <w:tcW w:w="6625" w:type="dxa"/>
            <w:gridSpan w:val="9"/>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Объем финансового обеспечения по годам реализации, тыс. рублей</w:t>
            </w:r>
          </w:p>
        </w:tc>
        <w:tc>
          <w:tcPr>
            <w:tcW w:w="1738"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Связь с иными муниципальными программами  </w:t>
            </w:r>
            <w:proofErr w:type="spellStart"/>
            <w:r w:rsidRPr="00B25A9C">
              <w:rPr>
                <w:sz w:val="12"/>
                <w:szCs w:val="12"/>
              </w:rPr>
              <w:t>Адамовского</w:t>
            </w:r>
            <w:proofErr w:type="spellEnd"/>
            <w:r w:rsidRPr="00B25A9C">
              <w:rPr>
                <w:sz w:val="12"/>
                <w:szCs w:val="12"/>
              </w:rPr>
              <w:t xml:space="preserve"> района комплексной программой</w:t>
            </w:r>
          </w:p>
        </w:tc>
      </w:tr>
      <w:tr w:rsidR="007B40A3" w:rsidRPr="00B25A9C" w:rsidTr="00FD0A99">
        <w:tc>
          <w:tcPr>
            <w:tcW w:w="632"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ГРБС</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ЦСР</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2023</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2024</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2025</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2026</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2027</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2028</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2029</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2030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Всего</w:t>
            </w:r>
          </w:p>
        </w:tc>
        <w:tc>
          <w:tcPr>
            <w:tcW w:w="1738"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14</w:t>
            </w:r>
          </w:p>
        </w:tc>
        <w:tc>
          <w:tcPr>
            <w:tcW w:w="173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Развития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34801,2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41289,6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48287,2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47876,4</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48240,7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955"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364632,2</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b/>
                <w:sz w:val="12"/>
                <w:szCs w:val="12"/>
              </w:rPr>
            </w:pP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lastRenderedPageBreak/>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19.0.00.00000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34801,2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41289,6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48287,2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47876,4</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48240,7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48045,7</w:t>
            </w:r>
          </w:p>
        </w:tc>
        <w:tc>
          <w:tcPr>
            <w:tcW w:w="955"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364632,2</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Комплекс процессных мероприятий: «Мероприятия по профессиональной подготовке и повышение квалификации муниципальных служащих»</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19.4.02.00000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123,0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163,6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332,5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327,0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327,0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1669,1</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123,0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163,6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332,5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327,0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327,0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1669,1</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Повышение квалификации муниципальных служащих (с получением свидетельств, удостоверений государственного образца)</w:t>
            </w:r>
          </w:p>
        </w:tc>
        <w:tc>
          <w:tcPr>
            <w:tcW w:w="18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w:t>
            </w:r>
          </w:p>
        </w:tc>
        <w:tc>
          <w:tcPr>
            <w:tcW w:w="567"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19.4.02.20550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93,0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55,7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132,0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940,7</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Повышение квалификации работников </w:t>
            </w:r>
            <w:proofErr w:type="spellStart"/>
            <w:r w:rsidRPr="00B25A9C">
              <w:rPr>
                <w:sz w:val="12"/>
                <w:szCs w:val="12"/>
              </w:rPr>
              <w:t>реж</w:t>
            </w:r>
            <w:r w:rsidR="00FD0A99">
              <w:rPr>
                <w:sz w:val="12"/>
                <w:szCs w:val="12"/>
              </w:rPr>
              <w:t>имно</w:t>
            </w:r>
            <w:proofErr w:type="spellEnd"/>
            <w:r w:rsidR="00FD0A99">
              <w:rPr>
                <w:sz w:val="12"/>
                <w:szCs w:val="12"/>
              </w:rPr>
              <w:t xml:space="preserve"> - секретного подразделения</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19.4.02.20560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30,0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107,9</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200,5</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195,0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195,0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728,4</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19.4.03.00000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60,00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19.4.03.00000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60,00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proofErr w:type="gramStart"/>
            <w:r w:rsidRPr="00B25A9C">
              <w:rPr>
                <w:sz w:val="12"/>
                <w:szCs w:val="12"/>
              </w:rPr>
              <w:t>Повышении</w:t>
            </w:r>
            <w:proofErr w:type="gramEnd"/>
            <w:r w:rsidRPr="00B25A9C">
              <w:rPr>
                <w:sz w:val="12"/>
                <w:szCs w:val="12"/>
              </w:rPr>
              <w:t xml:space="preserve">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19.4.03.20551</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10,0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60,00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Комплекс процессных мероприятий: «Проведение специальной оценки условий труда»</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19.4.05.00000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19.4.05.00000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Аттестация рабочих мест муниципальных служащих</w:t>
            </w: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19.4.05.20540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Комплекс процессных мероприятий «Дополнительное пенсионное обеспечение муниципальных служащих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19.4.06.00000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3253,0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4172,2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38844,8</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19.4.06.00000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3253,0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4172,2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38844,8</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Осуществление доплаты к пенсиям муниципальным служащим и лицам, замещавшим выборные муниципальные должности</w:t>
            </w:r>
          </w:p>
        </w:tc>
        <w:tc>
          <w:tcPr>
            <w:tcW w:w="1843"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19.4.06.20580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3253,0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4172,2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5236,6</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38844,8</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vMerge w:val="restart"/>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Комплекс процессных мероприятий «Содержание и финансовое обеспечение деятельности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1843" w:type="dxa"/>
            <w:shd w:val="clear" w:color="auto" w:fill="auto"/>
          </w:tcPr>
          <w:p w:rsidR="007B40A3" w:rsidRPr="00B25A9C" w:rsidRDefault="007B40A3" w:rsidP="00FD0A99">
            <w:pPr>
              <w:pStyle w:val="151"/>
              <w:widowControl w:val="0"/>
              <w:shd w:val="clear" w:color="auto" w:fill="auto"/>
              <w:suppressAutoHyphens/>
              <w:spacing w:line="240" w:lineRule="auto"/>
              <w:ind w:firstLine="0"/>
              <w:jc w:val="center"/>
              <w:rPr>
                <w:sz w:val="12"/>
                <w:szCs w:val="12"/>
                <w:lang w:eastAsia="ru-RU"/>
              </w:rPr>
            </w:pPr>
            <w:r w:rsidRPr="00B25A9C">
              <w:rPr>
                <w:sz w:val="12"/>
                <w:szCs w:val="12"/>
                <w:lang w:eastAsia="ru-RU"/>
              </w:rPr>
              <w:t>всего, в том числе:</w:t>
            </w:r>
          </w:p>
        </w:tc>
        <w:tc>
          <w:tcPr>
            <w:tcW w:w="567"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х</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19.4.07.00000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31425,2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36953,8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42708,1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42302,8</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955"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324058,3</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rPr>
          <w:trHeight w:val="609"/>
        </w:trPr>
        <w:tc>
          <w:tcPr>
            <w:tcW w:w="632" w:type="dxa"/>
            <w:vMerge/>
            <w:shd w:val="clear" w:color="auto" w:fill="auto"/>
          </w:tcPr>
          <w:p w:rsidR="007B40A3" w:rsidRPr="00B25A9C" w:rsidRDefault="007B40A3" w:rsidP="00FD0A99">
            <w:pPr>
              <w:widowControl w:val="0"/>
              <w:numPr>
                <w:ilvl w:val="0"/>
                <w:numId w:val="44"/>
              </w:numPr>
              <w:suppressAutoHyphens/>
              <w:spacing w:line="240" w:lineRule="auto"/>
              <w:ind w:left="0" w:firstLine="0"/>
              <w:jc w:val="center"/>
              <w:rPr>
                <w:sz w:val="12"/>
                <w:szCs w:val="12"/>
              </w:rPr>
            </w:pPr>
          </w:p>
        </w:tc>
        <w:tc>
          <w:tcPr>
            <w:tcW w:w="1886"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43"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Администрация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567" w:type="dxa"/>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19.4.07.00000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31425,2</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36953,8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42708,1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42302,8</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42667,1</w:t>
            </w:r>
          </w:p>
        </w:tc>
        <w:tc>
          <w:tcPr>
            <w:tcW w:w="955"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324058,3</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Центральный аппарат</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19.4.07.10020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19870,0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24171,6</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27558,4</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27562,7</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27562,7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27562,7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27562,7</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27562,7</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209413,5</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Обеспечение деятельности муниципального казенного учреждения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19.4.07.70030</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10712,2</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11813,8</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13733,5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13372,8</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13737,1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13737,1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13737,1</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13737,1</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104580,7</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Осуществление переданных полномочий по созданию и организации деятельности комиссий по делам несовершеннолетних и защите их прав</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19.4.07.80951</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562,0</w:t>
            </w:r>
          </w:p>
        </w:tc>
        <w:tc>
          <w:tcPr>
            <w:tcW w:w="709"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673,6</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851,8</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6346,4</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w:t>
            </w:r>
            <w:r w:rsidRPr="00B25A9C">
              <w:rPr>
                <w:sz w:val="12"/>
                <w:szCs w:val="12"/>
              </w:rPr>
              <w:lastRenderedPageBreak/>
              <w:t>Оренбургской области</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19.4.07.80953</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281,0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294,8</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515,5</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3668,8</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r w:rsidR="007B40A3" w:rsidRPr="00B25A9C" w:rsidTr="00FD0A99">
        <w:tc>
          <w:tcPr>
            <w:tcW w:w="632" w:type="dxa"/>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88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Осуществление переданных полномочий по созданию административных комиссий</w:t>
            </w:r>
          </w:p>
        </w:tc>
        <w:tc>
          <w:tcPr>
            <w:tcW w:w="1843"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567" w:type="dxa"/>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c>
          <w:tcPr>
            <w:tcW w:w="1276"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19.4.07.80956</w:t>
            </w:r>
          </w:p>
        </w:tc>
        <w:tc>
          <w:tcPr>
            <w:tcW w:w="70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48,9</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70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709"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0</w:t>
            </w:r>
          </w:p>
        </w:tc>
        <w:tc>
          <w:tcPr>
            <w:tcW w:w="955" w:type="dxa"/>
            <w:shd w:val="clear" w:color="auto" w:fill="auto"/>
          </w:tcPr>
          <w:p w:rsidR="007B40A3" w:rsidRPr="00B25A9C" w:rsidRDefault="007B40A3" w:rsidP="00FD0A99">
            <w:pPr>
              <w:widowControl w:val="0"/>
              <w:suppressAutoHyphens/>
              <w:spacing w:line="240" w:lineRule="auto"/>
              <w:ind w:firstLine="0"/>
              <w:jc w:val="center"/>
              <w:rPr>
                <w:sz w:val="12"/>
                <w:szCs w:val="12"/>
                <w:lang w:val="en-US"/>
              </w:rPr>
            </w:pPr>
            <w:r w:rsidRPr="00B25A9C">
              <w:rPr>
                <w:sz w:val="12"/>
                <w:szCs w:val="12"/>
              </w:rPr>
              <w:t>48,9</w:t>
            </w:r>
          </w:p>
        </w:tc>
        <w:tc>
          <w:tcPr>
            <w:tcW w:w="1738" w:type="dxa"/>
            <w:shd w:val="clear" w:color="auto" w:fill="auto"/>
          </w:tcPr>
          <w:p w:rsidR="007B40A3" w:rsidRPr="00B25A9C" w:rsidRDefault="007B40A3" w:rsidP="00FD0A99">
            <w:pPr>
              <w:widowControl w:val="0"/>
              <w:suppressAutoHyphens/>
              <w:spacing w:line="240" w:lineRule="auto"/>
              <w:ind w:firstLine="0"/>
              <w:jc w:val="center"/>
              <w:rPr>
                <w:b/>
                <w:sz w:val="12"/>
                <w:szCs w:val="12"/>
              </w:rPr>
            </w:pPr>
          </w:p>
        </w:tc>
      </w:tr>
    </w:tbl>
    <w:p w:rsidR="007B40A3" w:rsidRPr="00B25A9C" w:rsidRDefault="007B40A3" w:rsidP="00FD0A99">
      <w:pPr>
        <w:widowControl w:val="0"/>
        <w:suppressAutoHyphens/>
        <w:spacing w:line="240" w:lineRule="auto"/>
        <w:ind w:firstLine="0"/>
        <w:jc w:val="center"/>
        <w:rPr>
          <w:b/>
          <w:sz w:val="12"/>
          <w:szCs w:val="12"/>
        </w:rPr>
      </w:pPr>
    </w:p>
    <w:p w:rsidR="007B40A3" w:rsidRPr="00B25A9C" w:rsidRDefault="007B40A3" w:rsidP="00FD0A99">
      <w:pPr>
        <w:widowControl w:val="0"/>
        <w:suppressAutoHyphens/>
        <w:spacing w:line="240" w:lineRule="auto"/>
        <w:ind w:firstLine="0"/>
        <w:jc w:val="center"/>
        <w:rPr>
          <w:b/>
          <w:sz w:val="12"/>
          <w:szCs w:val="12"/>
        </w:rPr>
      </w:pPr>
    </w:p>
    <w:tbl>
      <w:tblPr>
        <w:tblW w:w="3544" w:type="dxa"/>
        <w:tblInd w:w="11165" w:type="dxa"/>
        <w:tblLook w:val="04A0" w:firstRow="1" w:lastRow="0" w:firstColumn="1" w:lastColumn="0" w:noHBand="0" w:noVBand="1"/>
      </w:tblPr>
      <w:tblGrid>
        <w:gridCol w:w="3544"/>
      </w:tblGrid>
      <w:tr w:rsidR="007B40A3" w:rsidRPr="00B25A9C" w:rsidTr="007B40A3">
        <w:tc>
          <w:tcPr>
            <w:tcW w:w="3544" w:type="dxa"/>
            <w:shd w:val="clear" w:color="auto" w:fill="auto"/>
          </w:tcPr>
          <w:p w:rsidR="007B40A3" w:rsidRPr="00B25A9C" w:rsidRDefault="007B40A3" w:rsidP="00FD0A99">
            <w:pPr>
              <w:widowControl w:val="0"/>
              <w:suppressAutoHyphens/>
              <w:spacing w:line="240" w:lineRule="auto"/>
              <w:ind w:firstLine="0"/>
              <w:rPr>
                <w:bCs/>
                <w:sz w:val="12"/>
                <w:szCs w:val="12"/>
              </w:rPr>
            </w:pPr>
            <w:r w:rsidRPr="00B25A9C">
              <w:rPr>
                <w:bCs/>
                <w:sz w:val="12"/>
                <w:szCs w:val="12"/>
              </w:rPr>
              <w:t>Приложение № 5</w:t>
            </w:r>
          </w:p>
          <w:p w:rsidR="007B40A3" w:rsidRPr="00B25A9C" w:rsidRDefault="007B40A3" w:rsidP="00FD0A99">
            <w:pPr>
              <w:widowControl w:val="0"/>
              <w:suppressAutoHyphens/>
              <w:spacing w:line="240" w:lineRule="auto"/>
              <w:ind w:firstLine="0"/>
              <w:rPr>
                <w:sz w:val="12"/>
                <w:szCs w:val="12"/>
              </w:rPr>
            </w:pPr>
            <w:r w:rsidRPr="00B25A9C">
              <w:rPr>
                <w:sz w:val="12"/>
                <w:szCs w:val="12"/>
              </w:rPr>
              <w:t>к муниципальной программе</w:t>
            </w:r>
          </w:p>
          <w:p w:rsidR="007B40A3" w:rsidRPr="00B25A9C" w:rsidRDefault="007B40A3" w:rsidP="00FD0A99">
            <w:pPr>
              <w:widowControl w:val="0"/>
              <w:suppressAutoHyphens/>
              <w:spacing w:line="240" w:lineRule="auto"/>
              <w:ind w:firstLine="0"/>
              <w:rPr>
                <w:sz w:val="12"/>
                <w:szCs w:val="12"/>
              </w:rPr>
            </w:pPr>
            <w:r w:rsidRPr="00B25A9C">
              <w:rPr>
                <w:sz w:val="12"/>
                <w:szCs w:val="12"/>
              </w:rPr>
              <w:t xml:space="preserve">«Развития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tc>
      </w:tr>
    </w:tbl>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uppressAutoHyphens/>
        <w:spacing w:line="240" w:lineRule="auto"/>
        <w:ind w:firstLine="0"/>
        <w:jc w:val="center"/>
        <w:rPr>
          <w:sz w:val="12"/>
          <w:szCs w:val="12"/>
        </w:rPr>
      </w:pPr>
    </w:p>
    <w:p w:rsidR="007B40A3" w:rsidRPr="00B25A9C" w:rsidRDefault="007B40A3" w:rsidP="00FD0A99">
      <w:pPr>
        <w:widowControl w:val="0"/>
        <w:shd w:val="clear" w:color="auto" w:fill="FFFFFF"/>
        <w:suppressAutoHyphens/>
        <w:spacing w:line="240" w:lineRule="auto"/>
        <w:ind w:firstLine="0"/>
        <w:contextualSpacing/>
        <w:jc w:val="center"/>
        <w:rPr>
          <w:b/>
          <w:sz w:val="12"/>
          <w:szCs w:val="12"/>
        </w:rPr>
      </w:pPr>
      <w:r w:rsidRPr="00B25A9C">
        <w:rPr>
          <w:rFonts w:eastAsia="Calibri"/>
          <w:b/>
          <w:iCs/>
          <w:sz w:val="12"/>
          <w:szCs w:val="12"/>
        </w:rPr>
        <w:t xml:space="preserve">Сведения о методике расчета показателей (результатов) муниципальной программы </w:t>
      </w:r>
      <w:r w:rsidRPr="00B25A9C">
        <w:rPr>
          <w:b/>
          <w:sz w:val="12"/>
          <w:szCs w:val="12"/>
        </w:rPr>
        <w:t xml:space="preserve">«Развития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w:t>
      </w:r>
    </w:p>
    <w:p w:rsidR="007B40A3" w:rsidRPr="00B25A9C" w:rsidRDefault="007B40A3" w:rsidP="00FD0A99">
      <w:pPr>
        <w:widowControl w:val="0"/>
        <w:shd w:val="clear" w:color="auto" w:fill="FFFFFF"/>
        <w:suppressAutoHyphens/>
        <w:spacing w:line="240" w:lineRule="auto"/>
        <w:ind w:firstLine="0"/>
        <w:contextualSpacing/>
        <w:jc w:val="center"/>
        <w:rPr>
          <w:rFonts w:eastAsia="Calibri"/>
          <w:b/>
          <w:iCs/>
          <w:sz w:val="12"/>
          <w:szCs w:val="12"/>
        </w:rPr>
      </w:pPr>
    </w:p>
    <w:tbl>
      <w:tblPr>
        <w:tblpPr w:leftFromText="180" w:rightFromText="180" w:vertAnchor="text" w:horzAnchor="margin" w:tblpXSpec="center" w:tblpY="12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019"/>
        <w:gridCol w:w="1134"/>
        <w:gridCol w:w="1842"/>
        <w:gridCol w:w="2411"/>
        <w:gridCol w:w="1701"/>
        <w:gridCol w:w="2126"/>
        <w:gridCol w:w="2126"/>
        <w:gridCol w:w="1417"/>
      </w:tblGrid>
      <w:tr w:rsidR="007B40A3" w:rsidRPr="00B25A9C" w:rsidTr="00FD0A99">
        <w:trPr>
          <w:cantSplit/>
          <w:tblHeader/>
        </w:trPr>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p w:rsidR="007B40A3" w:rsidRPr="00B25A9C" w:rsidRDefault="007B40A3" w:rsidP="00FD0A99">
            <w:pPr>
              <w:widowControl w:val="0"/>
              <w:suppressAutoHyphens/>
              <w:spacing w:line="240" w:lineRule="auto"/>
              <w:ind w:firstLine="0"/>
              <w:jc w:val="center"/>
              <w:rPr>
                <w:b/>
                <w:sz w:val="12"/>
                <w:szCs w:val="12"/>
              </w:rPr>
            </w:pPr>
            <w:proofErr w:type="gramStart"/>
            <w:r w:rsidRPr="00B25A9C">
              <w:rPr>
                <w:sz w:val="12"/>
                <w:szCs w:val="12"/>
              </w:rPr>
              <w:t>п</w:t>
            </w:r>
            <w:proofErr w:type="gramEnd"/>
            <w:r w:rsidRPr="00B25A9C">
              <w:rPr>
                <w:sz w:val="12"/>
                <w:szCs w:val="12"/>
              </w:rPr>
              <w:t>/п</w:t>
            </w:r>
          </w:p>
        </w:tc>
        <w:tc>
          <w:tcPr>
            <w:tcW w:w="2019"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Наименование показателя (результат)</w:t>
            </w:r>
          </w:p>
        </w:tc>
        <w:tc>
          <w:tcPr>
            <w:tcW w:w="1134"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Единица измерения</w:t>
            </w:r>
          </w:p>
        </w:tc>
        <w:tc>
          <w:tcPr>
            <w:tcW w:w="1842"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Алгоритм формирования (формула) и методологические пояснения</w:t>
            </w:r>
          </w:p>
        </w:tc>
        <w:tc>
          <w:tcPr>
            <w:tcW w:w="241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Базовые показатели (используемые в формуле)</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Метод сбора информации, индекс формы отчетности</w:t>
            </w:r>
            <w:hyperlink r:id="rId14" w:anchor="/document/402701751/entry/666666" w:history="1"/>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proofErr w:type="gramStart"/>
            <w:r w:rsidRPr="00B25A9C">
              <w:rPr>
                <w:sz w:val="12"/>
                <w:szCs w:val="12"/>
              </w:rPr>
              <w:t>Ответственный за сбор данных по показателю</w:t>
            </w:r>
            <w:proofErr w:type="gramEnd"/>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Источник данных</w:t>
            </w:r>
          </w:p>
        </w:tc>
        <w:tc>
          <w:tcPr>
            <w:tcW w:w="1417"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Срок представления годовой отчетной информации</w:t>
            </w:r>
          </w:p>
        </w:tc>
      </w:tr>
      <w:tr w:rsidR="007B40A3" w:rsidRPr="00B25A9C" w:rsidTr="00FD0A99">
        <w:trPr>
          <w:cantSplit/>
          <w:tblHeader/>
        </w:trPr>
        <w:tc>
          <w:tcPr>
            <w:tcW w:w="690"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1</w:t>
            </w:r>
          </w:p>
        </w:tc>
        <w:tc>
          <w:tcPr>
            <w:tcW w:w="2019"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2</w:t>
            </w:r>
          </w:p>
        </w:tc>
        <w:tc>
          <w:tcPr>
            <w:tcW w:w="1134"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3</w:t>
            </w:r>
          </w:p>
        </w:tc>
        <w:tc>
          <w:tcPr>
            <w:tcW w:w="1842"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4</w:t>
            </w:r>
          </w:p>
        </w:tc>
        <w:tc>
          <w:tcPr>
            <w:tcW w:w="2411"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5</w:t>
            </w:r>
          </w:p>
        </w:tc>
        <w:tc>
          <w:tcPr>
            <w:tcW w:w="1701"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6</w:t>
            </w:r>
          </w:p>
        </w:tc>
        <w:tc>
          <w:tcPr>
            <w:tcW w:w="2126"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7</w:t>
            </w:r>
          </w:p>
        </w:tc>
        <w:tc>
          <w:tcPr>
            <w:tcW w:w="2126"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8</w:t>
            </w:r>
          </w:p>
        </w:tc>
        <w:tc>
          <w:tcPr>
            <w:tcW w:w="1417"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9</w:t>
            </w:r>
          </w:p>
        </w:tc>
      </w:tr>
      <w:tr w:rsidR="007B40A3" w:rsidRPr="00B25A9C" w:rsidTr="00FD0A99">
        <w:trPr>
          <w:trHeight w:val="240"/>
        </w:trPr>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принятых  нормативных правовых актов по муниципальной службе</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Фактическое значение данного показателя определяется наличием  НПА по администрации</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 xml:space="preserve">Реестр  нормативных правовых актов администрации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rPr>
          <w:trHeight w:val="240"/>
        </w:trPr>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прошедших повышение квалификации</w:t>
            </w:r>
            <w:r w:rsidRPr="00B25A9C">
              <w:rPr>
                <w:rFonts w:ascii="Times New Roman" w:hAnsi="Times New Roman"/>
                <w:sz w:val="12"/>
                <w:szCs w:val="12"/>
              </w:rPr>
              <w:t xml:space="preserve"> (с получением свидетельств, удостоверений государственного образца)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количество    муниципальных служащих, прошедших повышение квалиф</w:t>
            </w:r>
            <w:r w:rsidRPr="00B25A9C">
              <w:rPr>
                <w:sz w:val="12"/>
                <w:szCs w:val="12"/>
              </w:rPr>
              <w:t>и</w:t>
            </w:r>
            <w:r w:rsidRPr="00B25A9C">
              <w:rPr>
                <w:sz w:val="12"/>
                <w:szCs w:val="12"/>
              </w:rPr>
              <w:t>кации (с получением свидетельств, удост</w:t>
            </w:r>
            <w:r w:rsidRPr="00B25A9C">
              <w:rPr>
                <w:sz w:val="12"/>
                <w:szCs w:val="12"/>
              </w:rPr>
              <w:t>о</w:t>
            </w:r>
            <w:r w:rsidRPr="00B25A9C">
              <w:rPr>
                <w:sz w:val="12"/>
                <w:szCs w:val="12"/>
              </w:rPr>
              <w:t>верений государственного обра</w:t>
            </w:r>
            <w:r w:rsidRPr="00B25A9C">
              <w:rPr>
                <w:sz w:val="12"/>
                <w:szCs w:val="12"/>
              </w:rPr>
              <w:t>з</w:t>
            </w:r>
            <w:r w:rsidRPr="00B25A9C">
              <w:rPr>
                <w:sz w:val="12"/>
                <w:szCs w:val="12"/>
              </w:rPr>
              <w:t>ца)</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Периодическая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 xml:space="preserve">Количество работников </w:t>
            </w:r>
            <w:proofErr w:type="spellStart"/>
            <w:r w:rsidRPr="00B25A9C">
              <w:rPr>
                <w:rFonts w:ascii="Times New Roman" w:hAnsi="Times New Roman"/>
                <w:sz w:val="12"/>
                <w:szCs w:val="12"/>
              </w:rPr>
              <w:t>режимно</w:t>
            </w:r>
            <w:proofErr w:type="spellEnd"/>
            <w:r w:rsidRPr="00B25A9C">
              <w:rPr>
                <w:rFonts w:ascii="Times New Roman" w:hAnsi="Times New Roman"/>
                <w:sz w:val="12"/>
                <w:szCs w:val="12"/>
              </w:rPr>
              <w:t xml:space="preserve"> - секретного подразделения прошедших повышение квалификации</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количество    рабо</w:t>
            </w:r>
            <w:r w:rsidRPr="00B25A9C">
              <w:rPr>
                <w:sz w:val="12"/>
                <w:szCs w:val="12"/>
              </w:rPr>
              <w:t>т</w:t>
            </w:r>
            <w:r w:rsidRPr="00B25A9C">
              <w:rPr>
                <w:sz w:val="12"/>
                <w:szCs w:val="12"/>
              </w:rPr>
              <w:t xml:space="preserve">ников </w:t>
            </w:r>
            <w:proofErr w:type="spellStart"/>
            <w:r w:rsidRPr="00B25A9C">
              <w:rPr>
                <w:sz w:val="12"/>
                <w:szCs w:val="12"/>
              </w:rPr>
              <w:t>режимно</w:t>
            </w:r>
            <w:proofErr w:type="spellEnd"/>
            <w:r w:rsidRPr="00B25A9C">
              <w:rPr>
                <w:sz w:val="12"/>
                <w:szCs w:val="12"/>
              </w:rPr>
              <w:t>-секретного подразделения, прошедших повышение квал</w:t>
            </w:r>
            <w:r w:rsidRPr="00B25A9C">
              <w:rPr>
                <w:sz w:val="12"/>
                <w:szCs w:val="12"/>
              </w:rPr>
              <w:t>и</w:t>
            </w:r>
            <w:r w:rsidRPr="00B25A9C">
              <w:rPr>
                <w:sz w:val="12"/>
                <w:szCs w:val="12"/>
              </w:rPr>
              <w:t>фикации</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Периодическая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 xml:space="preserve">Количество муниципальных служащих, прошедших </w:t>
            </w:r>
            <w:r w:rsidRPr="00B25A9C">
              <w:rPr>
                <w:rFonts w:ascii="Times New Roman" w:hAnsi="Times New Roman"/>
                <w:sz w:val="12"/>
                <w:szCs w:val="12"/>
              </w:rPr>
              <w:t>обучение на семинарах для муниципальных служащих по программе повышения квалификации муниципальной службы</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количество    муниципальных служащих, пр</w:t>
            </w:r>
            <w:r w:rsidRPr="00B25A9C">
              <w:rPr>
                <w:sz w:val="12"/>
                <w:szCs w:val="12"/>
              </w:rPr>
              <w:t>о</w:t>
            </w:r>
            <w:r w:rsidRPr="00B25A9C">
              <w:rPr>
                <w:sz w:val="12"/>
                <w:szCs w:val="12"/>
              </w:rPr>
              <w:t>шедших обучение на семинарах для мун</w:t>
            </w:r>
            <w:r w:rsidRPr="00B25A9C">
              <w:rPr>
                <w:sz w:val="12"/>
                <w:szCs w:val="12"/>
              </w:rPr>
              <w:t>и</w:t>
            </w:r>
            <w:r w:rsidRPr="00B25A9C">
              <w:rPr>
                <w:sz w:val="12"/>
                <w:szCs w:val="12"/>
              </w:rPr>
              <w:t>ципальных служащих по програ</w:t>
            </w:r>
            <w:r w:rsidRPr="00B25A9C">
              <w:rPr>
                <w:sz w:val="12"/>
                <w:szCs w:val="12"/>
              </w:rPr>
              <w:t>м</w:t>
            </w:r>
            <w:r w:rsidRPr="00B25A9C">
              <w:rPr>
                <w:sz w:val="12"/>
                <w:szCs w:val="12"/>
              </w:rPr>
              <w:t>ме повышения квалификации м</w:t>
            </w:r>
            <w:r w:rsidRPr="00B25A9C">
              <w:rPr>
                <w:sz w:val="12"/>
                <w:szCs w:val="12"/>
              </w:rPr>
              <w:t>у</w:t>
            </w:r>
            <w:r w:rsidRPr="00B25A9C">
              <w:rPr>
                <w:sz w:val="12"/>
                <w:szCs w:val="12"/>
              </w:rPr>
              <w:t>ниципальной службы</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Периодическая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внедренных новых образовательных технологий</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Фактическое значение данного показателя определяется как количество внедренных новых образовательных технологий</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внедренных новых образовательных технологий</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рабочих мест муниципальных служащих, прошедших аттестацию</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Фактическое значение данного показателя определяется как количество рабочих мест муниципальных служащих, прошедших </w:t>
            </w:r>
            <w:proofErr w:type="spellStart"/>
            <w:r w:rsidRPr="00B25A9C">
              <w:rPr>
                <w:sz w:val="12"/>
                <w:szCs w:val="12"/>
              </w:rPr>
              <w:t>аттетстацию</w:t>
            </w:r>
            <w:proofErr w:type="spellEnd"/>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вопросам механизации управления сельского хозяйства</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рабочих мест муниципальных служащих, прошедших аттестацию</w:t>
            </w:r>
          </w:p>
        </w:tc>
        <w:tc>
          <w:tcPr>
            <w:tcW w:w="1417"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до 31 декабря отчетного года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муниципальных служащих, получающих пенсию за выслугу лет</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человек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муниципальных служащих, пол</w:t>
            </w:r>
            <w:r w:rsidRPr="00B25A9C">
              <w:rPr>
                <w:sz w:val="12"/>
                <w:szCs w:val="12"/>
              </w:rPr>
              <w:t>у</w:t>
            </w:r>
            <w:r w:rsidRPr="00B25A9C">
              <w:rPr>
                <w:sz w:val="12"/>
                <w:szCs w:val="12"/>
              </w:rPr>
              <w:t>чивших пенсию за выслугу лет</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Отдел бухгалтерского учета и отчетности</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муниципальных служащих, получающих пенсию за выслугу лет</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до 31 декабря отчетного г</w:t>
            </w:r>
            <w:r w:rsidRPr="00B25A9C">
              <w:rPr>
                <w:sz w:val="12"/>
                <w:szCs w:val="12"/>
              </w:rPr>
              <w:t>о</w:t>
            </w:r>
            <w:r w:rsidRPr="00B25A9C">
              <w:rPr>
                <w:sz w:val="12"/>
                <w:szCs w:val="12"/>
              </w:rPr>
              <w:t>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мероприятий, направленных на повышение эффективности работы центрального аппарата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А-В</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Базовый показатель</w:t>
            </w:r>
            <w:proofErr w:type="gramStart"/>
            <w:r w:rsidRPr="00B25A9C">
              <w:rPr>
                <w:sz w:val="12"/>
                <w:szCs w:val="12"/>
              </w:rPr>
              <w:t xml:space="preserve"> А</w:t>
            </w:r>
            <w:proofErr w:type="gramEnd"/>
            <w:r w:rsidRPr="00B25A9C">
              <w:rPr>
                <w:sz w:val="12"/>
                <w:szCs w:val="12"/>
              </w:rPr>
              <w:t xml:space="preserve"> -  количество   мероприятий, направленных на повышение эффективности работы центрального аппарата   за 2 аналогичных периодов пр</w:t>
            </w:r>
            <w:r w:rsidRPr="00B25A9C">
              <w:rPr>
                <w:sz w:val="12"/>
                <w:szCs w:val="12"/>
              </w:rPr>
              <w:t>о</w:t>
            </w:r>
            <w:r w:rsidRPr="00B25A9C">
              <w:rPr>
                <w:sz w:val="12"/>
                <w:szCs w:val="12"/>
              </w:rPr>
              <w:t>шлых годов</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В -  количество     мероприятий, направленных на повышение эффективности работы центрального аппарата  за аналогичный период прошлого года</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мероприятий, направленных на повышение эффективности работы центрального аппарата</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до 31 декабря отчетного г</w:t>
            </w:r>
            <w:r w:rsidRPr="00B25A9C">
              <w:rPr>
                <w:sz w:val="12"/>
                <w:szCs w:val="12"/>
              </w:rPr>
              <w:t>о</w:t>
            </w:r>
            <w:r w:rsidRPr="00B25A9C">
              <w:rPr>
                <w:sz w:val="12"/>
                <w:szCs w:val="12"/>
              </w:rPr>
              <w:t>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9</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sz w:val="12"/>
                <w:szCs w:val="12"/>
              </w:rPr>
              <w:t>Степень освоения бюджетных средств, предусмотренных в бюджете района на повышение эффективности работы центрального аппарата</w:t>
            </w:r>
          </w:p>
        </w:tc>
        <w:tc>
          <w:tcPr>
            <w:tcW w:w="1134" w:type="dxa"/>
            <w:shd w:val="clear" w:color="auto" w:fill="FFFFFF"/>
          </w:tcPr>
          <w:p w:rsidR="007B40A3" w:rsidRPr="00B25A9C" w:rsidRDefault="007B40A3" w:rsidP="00FD0A99">
            <w:pPr>
              <w:pStyle w:val="afffa"/>
              <w:jc w:val="center"/>
              <w:rPr>
                <w:rFonts w:ascii="Times New Roman" w:hAnsi="Times New Roman"/>
                <w:sz w:val="12"/>
                <w:szCs w:val="12"/>
              </w:rPr>
            </w:pPr>
            <w:r w:rsidRPr="00B25A9C">
              <w:rPr>
                <w:rFonts w:ascii="Times New Roman" w:hAnsi="Times New Roman"/>
                <w:sz w:val="12"/>
                <w:szCs w:val="12"/>
              </w:rPr>
              <w:t>процент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vertAlign w:val="subscript"/>
              </w:rPr>
            </w:pPr>
            <w:r w:rsidRPr="00B25A9C">
              <w:rPr>
                <w:sz w:val="12"/>
                <w:szCs w:val="12"/>
                <w:lang w:val="en-US"/>
              </w:rPr>
              <w:t>P</w:t>
            </w:r>
            <w:r w:rsidRPr="00B25A9C">
              <w:rPr>
                <w:sz w:val="12"/>
                <w:szCs w:val="12"/>
                <w:vertAlign w:val="subscript"/>
              </w:rPr>
              <w:t>ф/</w:t>
            </w:r>
            <w:proofErr w:type="spellStart"/>
            <w:r w:rsidRPr="00B25A9C">
              <w:rPr>
                <w:sz w:val="12"/>
                <w:szCs w:val="12"/>
              </w:rPr>
              <w:t>Р</w:t>
            </w:r>
            <w:r w:rsidRPr="00B25A9C">
              <w:rPr>
                <w:sz w:val="12"/>
                <w:szCs w:val="12"/>
                <w:vertAlign w:val="subscript"/>
              </w:rPr>
              <w:t>утв</w:t>
            </w:r>
            <w:proofErr w:type="spellEnd"/>
            <w:r w:rsidRPr="00B25A9C">
              <w:rPr>
                <w:sz w:val="12"/>
                <w:szCs w:val="12"/>
              </w:rPr>
              <w:t>*100%</w:t>
            </w:r>
          </w:p>
        </w:tc>
        <w:tc>
          <w:tcPr>
            <w:tcW w:w="241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lang w:val="en-US"/>
              </w:rPr>
              <w:t>P</w:t>
            </w:r>
            <w:r w:rsidRPr="00B25A9C">
              <w:rPr>
                <w:sz w:val="12"/>
                <w:szCs w:val="12"/>
                <w:vertAlign w:val="subscript"/>
              </w:rPr>
              <w:t xml:space="preserve">ф </w:t>
            </w:r>
            <w:r w:rsidRPr="00B25A9C">
              <w:rPr>
                <w:sz w:val="12"/>
                <w:szCs w:val="12"/>
              </w:rPr>
              <w:t>– расходы фактические районного бюдж</w:t>
            </w:r>
            <w:r w:rsidRPr="00B25A9C">
              <w:rPr>
                <w:sz w:val="12"/>
                <w:szCs w:val="12"/>
              </w:rPr>
              <w:t>е</w:t>
            </w:r>
            <w:r w:rsidRPr="00B25A9C">
              <w:rPr>
                <w:sz w:val="12"/>
                <w:szCs w:val="12"/>
              </w:rPr>
              <w:t>та</w:t>
            </w:r>
          </w:p>
          <w:p w:rsidR="007B40A3" w:rsidRPr="00B25A9C" w:rsidRDefault="007B40A3" w:rsidP="00FD0A99">
            <w:pPr>
              <w:widowControl w:val="0"/>
              <w:spacing w:line="240" w:lineRule="auto"/>
              <w:ind w:firstLine="0"/>
              <w:jc w:val="center"/>
              <w:rPr>
                <w:sz w:val="12"/>
                <w:szCs w:val="12"/>
              </w:rPr>
            </w:pPr>
            <w:proofErr w:type="spellStart"/>
            <w:r w:rsidRPr="00B25A9C">
              <w:rPr>
                <w:sz w:val="12"/>
                <w:szCs w:val="12"/>
              </w:rPr>
              <w:t>Р</w:t>
            </w:r>
            <w:r w:rsidRPr="00B25A9C">
              <w:rPr>
                <w:sz w:val="12"/>
                <w:szCs w:val="12"/>
                <w:vertAlign w:val="subscript"/>
              </w:rPr>
              <w:t>утв</w:t>
            </w:r>
            <w:proofErr w:type="spellEnd"/>
            <w:r w:rsidRPr="00B25A9C">
              <w:rPr>
                <w:sz w:val="12"/>
                <w:szCs w:val="12"/>
              </w:rPr>
              <w:t xml:space="preserve"> – </w:t>
            </w:r>
            <w:proofErr w:type="gramStart"/>
            <w:r w:rsidRPr="00B25A9C">
              <w:rPr>
                <w:sz w:val="12"/>
                <w:szCs w:val="12"/>
              </w:rPr>
              <w:t>расходы</w:t>
            </w:r>
            <w:proofErr w:type="gramEnd"/>
            <w:r w:rsidRPr="00B25A9C">
              <w:rPr>
                <w:sz w:val="12"/>
                <w:szCs w:val="12"/>
              </w:rPr>
              <w:t xml:space="preserve"> утве</w:t>
            </w:r>
            <w:r w:rsidRPr="00B25A9C">
              <w:rPr>
                <w:sz w:val="12"/>
                <w:szCs w:val="12"/>
              </w:rPr>
              <w:t>р</w:t>
            </w:r>
            <w:r w:rsidRPr="00B25A9C">
              <w:rPr>
                <w:sz w:val="12"/>
                <w:szCs w:val="12"/>
              </w:rPr>
              <w:t>жденные районного бюджета</w:t>
            </w:r>
          </w:p>
        </w:tc>
        <w:tc>
          <w:tcPr>
            <w:tcW w:w="170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бюджетная о</w:t>
            </w:r>
            <w:r w:rsidRPr="00B25A9C">
              <w:rPr>
                <w:sz w:val="12"/>
                <w:szCs w:val="12"/>
              </w:rPr>
              <w:t>т</w:t>
            </w:r>
            <w:r w:rsidRPr="00B25A9C">
              <w:rPr>
                <w:sz w:val="12"/>
                <w:szCs w:val="12"/>
              </w:rPr>
              <w:t>четность</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 отдел бухгалтерского учета и отчетн</w:t>
            </w:r>
            <w:r w:rsidRPr="00B25A9C">
              <w:rPr>
                <w:sz w:val="12"/>
                <w:szCs w:val="12"/>
              </w:rPr>
              <w:t>о</w:t>
            </w:r>
            <w:r w:rsidRPr="00B25A9C">
              <w:rPr>
                <w:sz w:val="12"/>
                <w:szCs w:val="12"/>
              </w:rPr>
              <w:t>сти</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ф.0503127</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марта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10</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 xml:space="preserve">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rFonts w:ascii="Times New Roman" w:hAnsi="Times New Roman"/>
                <w:sz w:val="12"/>
                <w:szCs w:val="12"/>
              </w:rPr>
              <w:t>Адамовского</w:t>
            </w:r>
            <w:proofErr w:type="spellEnd"/>
            <w:r w:rsidRPr="00B25A9C">
              <w:rPr>
                <w:rFonts w:ascii="Times New Roman" w:hAnsi="Times New Roman"/>
                <w:sz w:val="12"/>
                <w:szCs w:val="12"/>
              </w:rPr>
              <w:t xml:space="preserve"> района»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А-В</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Базовый показатель</w:t>
            </w:r>
            <w:proofErr w:type="gramStart"/>
            <w:r w:rsidRPr="00B25A9C">
              <w:rPr>
                <w:sz w:val="12"/>
                <w:szCs w:val="12"/>
              </w:rPr>
              <w:t xml:space="preserve"> А</w:t>
            </w:r>
            <w:proofErr w:type="gramEnd"/>
            <w:r w:rsidRPr="00B25A9C">
              <w:rPr>
                <w:sz w:val="12"/>
                <w:szCs w:val="12"/>
              </w:rPr>
              <w:t xml:space="preserve"> -  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 за 2 аналогичных периодов пр</w:t>
            </w:r>
            <w:r w:rsidRPr="00B25A9C">
              <w:rPr>
                <w:sz w:val="12"/>
                <w:szCs w:val="12"/>
              </w:rPr>
              <w:t>о</w:t>
            </w:r>
            <w:r w:rsidRPr="00B25A9C">
              <w:rPr>
                <w:sz w:val="12"/>
                <w:szCs w:val="12"/>
              </w:rPr>
              <w:t>шлых годов</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 xml:space="preserve">В -  количество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 за аналогичный период прошлого года</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lastRenderedPageBreak/>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Информация о  количестве  мероприятий, организованных и проведенных муниципальным казенным учреждением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до 31 декабря отчетного г</w:t>
            </w:r>
            <w:r w:rsidRPr="00B25A9C">
              <w:rPr>
                <w:sz w:val="12"/>
                <w:szCs w:val="12"/>
              </w:rPr>
              <w:t>о</w:t>
            </w:r>
            <w:r w:rsidRPr="00B25A9C">
              <w:rPr>
                <w:sz w:val="12"/>
                <w:szCs w:val="12"/>
              </w:rPr>
              <w:t>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11</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Степень освоения бюджетных средств, пред</w:t>
            </w:r>
            <w:r w:rsidRPr="00B25A9C">
              <w:rPr>
                <w:sz w:val="12"/>
                <w:szCs w:val="12"/>
              </w:rPr>
              <w:t>у</w:t>
            </w:r>
            <w:r w:rsidRPr="00B25A9C">
              <w:rPr>
                <w:sz w:val="12"/>
                <w:szCs w:val="12"/>
              </w:rPr>
              <w:t>смотренных в бюджете района на финансирование деятельн</w:t>
            </w:r>
            <w:r w:rsidRPr="00B25A9C">
              <w:rPr>
                <w:sz w:val="12"/>
                <w:szCs w:val="12"/>
              </w:rPr>
              <w:t>о</w:t>
            </w:r>
            <w:r w:rsidRPr="00B25A9C">
              <w:rPr>
                <w:sz w:val="12"/>
                <w:szCs w:val="12"/>
              </w:rPr>
              <w:t>сти учреждения, обеспечивающего выполнение работ и оказание услуг в сфере администр</w:t>
            </w:r>
            <w:r w:rsidRPr="00B25A9C">
              <w:rPr>
                <w:sz w:val="12"/>
                <w:szCs w:val="12"/>
              </w:rPr>
              <w:t>а</w:t>
            </w:r>
            <w:r w:rsidRPr="00B25A9C">
              <w:rPr>
                <w:sz w:val="12"/>
                <w:szCs w:val="12"/>
              </w:rPr>
              <w:t xml:space="preserve">тивно-хозяйственного </w:t>
            </w:r>
            <w:proofErr w:type="gramStart"/>
            <w:r w:rsidRPr="00B25A9C">
              <w:rPr>
                <w:sz w:val="12"/>
                <w:szCs w:val="12"/>
              </w:rPr>
              <w:t>обслуживания деятельности органов местного самоуправления адм</w:t>
            </w:r>
            <w:r w:rsidRPr="00B25A9C">
              <w:rPr>
                <w:sz w:val="12"/>
                <w:szCs w:val="12"/>
              </w:rPr>
              <w:t>и</w:t>
            </w:r>
            <w:r w:rsidRPr="00B25A9C">
              <w:rPr>
                <w:sz w:val="12"/>
                <w:szCs w:val="12"/>
              </w:rPr>
              <w:t>нистрации МО</w:t>
            </w:r>
            <w:proofErr w:type="gramEnd"/>
            <w:r w:rsidRPr="00B25A9C">
              <w:rPr>
                <w:sz w:val="12"/>
                <w:szCs w:val="12"/>
              </w:rPr>
              <w:t xml:space="preserve"> </w:t>
            </w:r>
            <w:proofErr w:type="spellStart"/>
            <w:r w:rsidRPr="00B25A9C">
              <w:rPr>
                <w:sz w:val="12"/>
                <w:szCs w:val="12"/>
              </w:rPr>
              <w:t>Адамовский</w:t>
            </w:r>
            <w:proofErr w:type="spellEnd"/>
            <w:r w:rsidRPr="00B25A9C">
              <w:rPr>
                <w:sz w:val="12"/>
                <w:szCs w:val="12"/>
              </w:rPr>
              <w:t xml:space="preserve"> район</w:t>
            </w:r>
          </w:p>
        </w:tc>
        <w:tc>
          <w:tcPr>
            <w:tcW w:w="1134" w:type="dxa"/>
            <w:shd w:val="clear" w:color="auto" w:fill="FFFFFF"/>
          </w:tcPr>
          <w:p w:rsidR="007B40A3" w:rsidRPr="00B25A9C" w:rsidRDefault="007B40A3" w:rsidP="00FD0A99">
            <w:pPr>
              <w:pStyle w:val="afffa"/>
              <w:jc w:val="center"/>
              <w:rPr>
                <w:rFonts w:ascii="Times New Roman" w:hAnsi="Times New Roman"/>
                <w:sz w:val="12"/>
                <w:szCs w:val="12"/>
              </w:rPr>
            </w:pPr>
            <w:r w:rsidRPr="00B25A9C">
              <w:rPr>
                <w:rFonts w:ascii="Times New Roman" w:hAnsi="Times New Roman"/>
                <w:sz w:val="12"/>
                <w:szCs w:val="12"/>
              </w:rPr>
              <w:t>процент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vertAlign w:val="subscript"/>
              </w:rPr>
            </w:pPr>
            <w:r w:rsidRPr="00B25A9C">
              <w:rPr>
                <w:sz w:val="12"/>
                <w:szCs w:val="12"/>
                <w:lang w:val="en-US"/>
              </w:rPr>
              <w:t>P</w:t>
            </w:r>
            <w:r w:rsidRPr="00B25A9C">
              <w:rPr>
                <w:sz w:val="12"/>
                <w:szCs w:val="12"/>
                <w:vertAlign w:val="subscript"/>
              </w:rPr>
              <w:t>ф/</w:t>
            </w:r>
            <w:proofErr w:type="spellStart"/>
            <w:r w:rsidRPr="00B25A9C">
              <w:rPr>
                <w:sz w:val="12"/>
                <w:szCs w:val="12"/>
              </w:rPr>
              <w:t>Р</w:t>
            </w:r>
            <w:r w:rsidRPr="00B25A9C">
              <w:rPr>
                <w:sz w:val="12"/>
                <w:szCs w:val="12"/>
                <w:vertAlign w:val="subscript"/>
              </w:rPr>
              <w:t>утв</w:t>
            </w:r>
            <w:proofErr w:type="spellEnd"/>
            <w:r w:rsidRPr="00B25A9C">
              <w:rPr>
                <w:sz w:val="12"/>
                <w:szCs w:val="12"/>
              </w:rPr>
              <w:t>*100%</w:t>
            </w:r>
          </w:p>
        </w:tc>
        <w:tc>
          <w:tcPr>
            <w:tcW w:w="241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lang w:val="en-US"/>
              </w:rPr>
              <w:t>P</w:t>
            </w:r>
            <w:r w:rsidRPr="00B25A9C">
              <w:rPr>
                <w:sz w:val="12"/>
                <w:szCs w:val="12"/>
                <w:vertAlign w:val="subscript"/>
              </w:rPr>
              <w:t xml:space="preserve">ф </w:t>
            </w:r>
            <w:r w:rsidRPr="00B25A9C">
              <w:rPr>
                <w:sz w:val="12"/>
                <w:szCs w:val="12"/>
              </w:rPr>
              <w:t>– расходы фактические районного бюдж</w:t>
            </w:r>
            <w:r w:rsidRPr="00B25A9C">
              <w:rPr>
                <w:sz w:val="12"/>
                <w:szCs w:val="12"/>
              </w:rPr>
              <w:t>е</w:t>
            </w:r>
            <w:r w:rsidRPr="00B25A9C">
              <w:rPr>
                <w:sz w:val="12"/>
                <w:szCs w:val="12"/>
              </w:rPr>
              <w:t>та</w:t>
            </w:r>
          </w:p>
          <w:p w:rsidR="007B40A3" w:rsidRPr="00B25A9C" w:rsidRDefault="007B40A3" w:rsidP="00FD0A99">
            <w:pPr>
              <w:widowControl w:val="0"/>
              <w:spacing w:line="240" w:lineRule="auto"/>
              <w:ind w:firstLine="0"/>
              <w:jc w:val="center"/>
              <w:rPr>
                <w:sz w:val="12"/>
                <w:szCs w:val="12"/>
              </w:rPr>
            </w:pPr>
            <w:proofErr w:type="spellStart"/>
            <w:r w:rsidRPr="00B25A9C">
              <w:rPr>
                <w:sz w:val="12"/>
                <w:szCs w:val="12"/>
              </w:rPr>
              <w:t>Р</w:t>
            </w:r>
            <w:r w:rsidRPr="00B25A9C">
              <w:rPr>
                <w:sz w:val="12"/>
                <w:szCs w:val="12"/>
                <w:vertAlign w:val="subscript"/>
              </w:rPr>
              <w:t>утв</w:t>
            </w:r>
            <w:proofErr w:type="spellEnd"/>
            <w:r w:rsidRPr="00B25A9C">
              <w:rPr>
                <w:sz w:val="12"/>
                <w:szCs w:val="12"/>
              </w:rPr>
              <w:t xml:space="preserve"> – </w:t>
            </w:r>
            <w:proofErr w:type="gramStart"/>
            <w:r w:rsidRPr="00B25A9C">
              <w:rPr>
                <w:sz w:val="12"/>
                <w:szCs w:val="12"/>
              </w:rPr>
              <w:t>расходы</w:t>
            </w:r>
            <w:proofErr w:type="gramEnd"/>
            <w:r w:rsidRPr="00B25A9C">
              <w:rPr>
                <w:sz w:val="12"/>
                <w:szCs w:val="12"/>
              </w:rPr>
              <w:t xml:space="preserve"> утве</w:t>
            </w:r>
            <w:r w:rsidRPr="00B25A9C">
              <w:rPr>
                <w:sz w:val="12"/>
                <w:szCs w:val="12"/>
              </w:rPr>
              <w:t>р</w:t>
            </w:r>
            <w:r w:rsidRPr="00B25A9C">
              <w:rPr>
                <w:sz w:val="12"/>
                <w:szCs w:val="12"/>
              </w:rPr>
              <w:t>жденные районного бюджета</w:t>
            </w:r>
          </w:p>
        </w:tc>
        <w:tc>
          <w:tcPr>
            <w:tcW w:w="170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бюджетная о</w:t>
            </w:r>
            <w:r w:rsidRPr="00B25A9C">
              <w:rPr>
                <w:sz w:val="12"/>
                <w:szCs w:val="12"/>
              </w:rPr>
              <w:t>т</w:t>
            </w:r>
            <w:r w:rsidRPr="00B25A9C">
              <w:rPr>
                <w:sz w:val="12"/>
                <w:szCs w:val="12"/>
              </w:rPr>
              <w:t>четность</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 отдел бухгалтерского учета и отчетн</w:t>
            </w:r>
            <w:r w:rsidRPr="00B25A9C">
              <w:rPr>
                <w:sz w:val="12"/>
                <w:szCs w:val="12"/>
              </w:rPr>
              <w:t>о</w:t>
            </w:r>
            <w:r w:rsidRPr="00B25A9C">
              <w:rPr>
                <w:sz w:val="12"/>
                <w:szCs w:val="12"/>
              </w:rPr>
              <w:t>сти</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ф.0503127</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марта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12</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заседаний комиссии по делам несовершеннолетних и защите их прав</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А-В</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Базовый показатель</w:t>
            </w:r>
            <w:proofErr w:type="gramStart"/>
            <w:r w:rsidRPr="00B25A9C">
              <w:rPr>
                <w:sz w:val="12"/>
                <w:szCs w:val="12"/>
              </w:rPr>
              <w:t xml:space="preserve"> А</w:t>
            </w:r>
            <w:proofErr w:type="gramEnd"/>
            <w:r w:rsidRPr="00B25A9C">
              <w:rPr>
                <w:sz w:val="12"/>
                <w:szCs w:val="12"/>
              </w:rPr>
              <w:t xml:space="preserve"> -  количество   заседаний комиссии по делам несовершеннолетних и защите их прав  за 2 аналогичных периодов пр</w:t>
            </w:r>
            <w:r w:rsidRPr="00B25A9C">
              <w:rPr>
                <w:sz w:val="12"/>
                <w:szCs w:val="12"/>
              </w:rPr>
              <w:t>о</w:t>
            </w:r>
            <w:r w:rsidRPr="00B25A9C">
              <w:rPr>
                <w:sz w:val="12"/>
                <w:szCs w:val="12"/>
              </w:rPr>
              <w:t>шлых годов</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В -  количество     заседаний комиссии по делам несовершеннолетних и защите их прав</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заседаний комиссии по делам несовершеннолетних и защите их прав</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до 31 декабря отчетного г</w:t>
            </w:r>
            <w:r w:rsidRPr="00B25A9C">
              <w:rPr>
                <w:sz w:val="12"/>
                <w:szCs w:val="12"/>
              </w:rPr>
              <w:t>о</w:t>
            </w:r>
            <w:r w:rsidRPr="00B25A9C">
              <w:rPr>
                <w:sz w:val="12"/>
                <w:szCs w:val="12"/>
              </w:rPr>
              <w:t>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13</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Степень освоения бюджетных средств, пред</w:t>
            </w:r>
            <w:r w:rsidRPr="00B25A9C">
              <w:rPr>
                <w:sz w:val="12"/>
                <w:szCs w:val="12"/>
              </w:rPr>
              <w:t>у</w:t>
            </w:r>
            <w:r w:rsidRPr="00B25A9C">
              <w:rPr>
                <w:sz w:val="12"/>
                <w:szCs w:val="12"/>
              </w:rPr>
              <w:t>смотренных  в бюджете района на осуществление п</w:t>
            </w:r>
            <w:r w:rsidRPr="00B25A9C">
              <w:rPr>
                <w:sz w:val="12"/>
                <w:szCs w:val="12"/>
              </w:rPr>
              <w:t>е</w:t>
            </w:r>
            <w:r w:rsidRPr="00B25A9C">
              <w:rPr>
                <w:sz w:val="12"/>
                <w:szCs w:val="12"/>
              </w:rPr>
              <w:t>реданных полномочий по созданию и организации деятельности к</w:t>
            </w:r>
            <w:r w:rsidRPr="00B25A9C">
              <w:rPr>
                <w:sz w:val="12"/>
                <w:szCs w:val="12"/>
              </w:rPr>
              <w:t>о</w:t>
            </w:r>
            <w:r w:rsidRPr="00B25A9C">
              <w:rPr>
                <w:sz w:val="12"/>
                <w:szCs w:val="12"/>
              </w:rPr>
              <w:t>миссий по делам несовершенноле</w:t>
            </w:r>
            <w:r w:rsidRPr="00B25A9C">
              <w:rPr>
                <w:sz w:val="12"/>
                <w:szCs w:val="12"/>
              </w:rPr>
              <w:t>т</w:t>
            </w:r>
            <w:r w:rsidRPr="00B25A9C">
              <w:rPr>
                <w:sz w:val="12"/>
                <w:szCs w:val="12"/>
              </w:rPr>
              <w:t>них и защите их прав</w:t>
            </w:r>
          </w:p>
        </w:tc>
        <w:tc>
          <w:tcPr>
            <w:tcW w:w="1134" w:type="dxa"/>
            <w:shd w:val="clear" w:color="auto" w:fill="FFFFFF"/>
          </w:tcPr>
          <w:p w:rsidR="007B40A3" w:rsidRPr="00B25A9C" w:rsidRDefault="007B40A3" w:rsidP="00FD0A99">
            <w:pPr>
              <w:pStyle w:val="afffa"/>
              <w:jc w:val="center"/>
              <w:rPr>
                <w:rFonts w:ascii="Times New Roman" w:hAnsi="Times New Roman"/>
                <w:sz w:val="12"/>
                <w:szCs w:val="12"/>
              </w:rPr>
            </w:pPr>
            <w:r w:rsidRPr="00B25A9C">
              <w:rPr>
                <w:rFonts w:ascii="Times New Roman" w:hAnsi="Times New Roman"/>
                <w:sz w:val="12"/>
                <w:szCs w:val="12"/>
              </w:rPr>
              <w:t>процент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vertAlign w:val="subscript"/>
              </w:rPr>
            </w:pPr>
            <w:r w:rsidRPr="00B25A9C">
              <w:rPr>
                <w:sz w:val="12"/>
                <w:szCs w:val="12"/>
                <w:lang w:val="en-US"/>
              </w:rPr>
              <w:t>P</w:t>
            </w:r>
            <w:r w:rsidRPr="00B25A9C">
              <w:rPr>
                <w:sz w:val="12"/>
                <w:szCs w:val="12"/>
                <w:vertAlign w:val="subscript"/>
              </w:rPr>
              <w:t>ф/</w:t>
            </w:r>
            <w:proofErr w:type="spellStart"/>
            <w:r w:rsidRPr="00B25A9C">
              <w:rPr>
                <w:sz w:val="12"/>
                <w:szCs w:val="12"/>
              </w:rPr>
              <w:t>Р</w:t>
            </w:r>
            <w:r w:rsidRPr="00B25A9C">
              <w:rPr>
                <w:sz w:val="12"/>
                <w:szCs w:val="12"/>
                <w:vertAlign w:val="subscript"/>
              </w:rPr>
              <w:t>утв</w:t>
            </w:r>
            <w:proofErr w:type="spellEnd"/>
            <w:r w:rsidRPr="00B25A9C">
              <w:rPr>
                <w:sz w:val="12"/>
                <w:szCs w:val="12"/>
              </w:rPr>
              <w:t>*100%</w:t>
            </w:r>
          </w:p>
        </w:tc>
        <w:tc>
          <w:tcPr>
            <w:tcW w:w="241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lang w:val="en-US"/>
              </w:rPr>
              <w:t>P</w:t>
            </w:r>
            <w:r w:rsidRPr="00B25A9C">
              <w:rPr>
                <w:sz w:val="12"/>
                <w:szCs w:val="12"/>
                <w:vertAlign w:val="subscript"/>
              </w:rPr>
              <w:t xml:space="preserve">ф </w:t>
            </w:r>
            <w:r w:rsidRPr="00B25A9C">
              <w:rPr>
                <w:sz w:val="12"/>
                <w:szCs w:val="12"/>
              </w:rPr>
              <w:t>– расходы фактические районного бюдж</w:t>
            </w:r>
            <w:r w:rsidRPr="00B25A9C">
              <w:rPr>
                <w:sz w:val="12"/>
                <w:szCs w:val="12"/>
              </w:rPr>
              <w:t>е</w:t>
            </w:r>
            <w:r w:rsidRPr="00B25A9C">
              <w:rPr>
                <w:sz w:val="12"/>
                <w:szCs w:val="12"/>
              </w:rPr>
              <w:t>та</w:t>
            </w:r>
          </w:p>
          <w:p w:rsidR="007B40A3" w:rsidRPr="00B25A9C" w:rsidRDefault="007B40A3" w:rsidP="00FD0A99">
            <w:pPr>
              <w:widowControl w:val="0"/>
              <w:spacing w:line="240" w:lineRule="auto"/>
              <w:ind w:firstLine="0"/>
              <w:jc w:val="center"/>
              <w:rPr>
                <w:sz w:val="12"/>
                <w:szCs w:val="12"/>
              </w:rPr>
            </w:pPr>
            <w:proofErr w:type="spellStart"/>
            <w:r w:rsidRPr="00B25A9C">
              <w:rPr>
                <w:sz w:val="12"/>
                <w:szCs w:val="12"/>
              </w:rPr>
              <w:t>Р</w:t>
            </w:r>
            <w:r w:rsidRPr="00B25A9C">
              <w:rPr>
                <w:sz w:val="12"/>
                <w:szCs w:val="12"/>
                <w:vertAlign w:val="subscript"/>
              </w:rPr>
              <w:t>утв</w:t>
            </w:r>
            <w:proofErr w:type="spellEnd"/>
            <w:r w:rsidRPr="00B25A9C">
              <w:rPr>
                <w:sz w:val="12"/>
                <w:szCs w:val="12"/>
              </w:rPr>
              <w:t xml:space="preserve"> – </w:t>
            </w:r>
            <w:proofErr w:type="gramStart"/>
            <w:r w:rsidRPr="00B25A9C">
              <w:rPr>
                <w:sz w:val="12"/>
                <w:szCs w:val="12"/>
              </w:rPr>
              <w:t>расходы</w:t>
            </w:r>
            <w:proofErr w:type="gramEnd"/>
            <w:r w:rsidRPr="00B25A9C">
              <w:rPr>
                <w:sz w:val="12"/>
                <w:szCs w:val="12"/>
              </w:rPr>
              <w:t xml:space="preserve"> утве</w:t>
            </w:r>
            <w:r w:rsidRPr="00B25A9C">
              <w:rPr>
                <w:sz w:val="12"/>
                <w:szCs w:val="12"/>
              </w:rPr>
              <w:t>р</w:t>
            </w:r>
            <w:r w:rsidRPr="00B25A9C">
              <w:rPr>
                <w:sz w:val="12"/>
                <w:szCs w:val="12"/>
              </w:rPr>
              <w:t>жденные районного бюджета</w:t>
            </w:r>
          </w:p>
        </w:tc>
        <w:tc>
          <w:tcPr>
            <w:tcW w:w="170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бюджетная о</w:t>
            </w:r>
            <w:r w:rsidRPr="00B25A9C">
              <w:rPr>
                <w:sz w:val="12"/>
                <w:szCs w:val="12"/>
              </w:rPr>
              <w:t>т</w:t>
            </w:r>
            <w:r w:rsidRPr="00B25A9C">
              <w:rPr>
                <w:sz w:val="12"/>
                <w:szCs w:val="12"/>
              </w:rPr>
              <w:t>четность</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 отдел бухгалтерского учета и отчетн</w:t>
            </w:r>
            <w:r w:rsidRPr="00B25A9C">
              <w:rPr>
                <w:sz w:val="12"/>
                <w:szCs w:val="12"/>
              </w:rPr>
              <w:t>о</w:t>
            </w:r>
            <w:r w:rsidRPr="00B25A9C">
              <w:rPr>
                <w:sz w:val="12"/>
                <w:szCs w:val="12"/>
              </w:rPr>
              <w:t>сти</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ф.0503127</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марта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14</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sz w:val="12"/>
                <w:szCs w:val="12"/>
              </w:rPr>
              <w:t>Количество муниципальных нормативных правовых актов направленных в областной регистр муниципальных нормативных правовых актов</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штук</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А-В</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Базовый показатель</w:t>
            </w:r>
            <w:proofErr w:type="gramStart"/>
            <w:r w:rsidRPr="00B25A9C">
              <w:rPr>
                <w:sz w:val="12"/>
                <w:szCs w:val="12"/>
              </w:rPr>
              <w:t xml:space="preserve"> А</w:t>
            </w:r>
            <w:proofErr w:type="gramEnd"/>
            <w:r w:rsidRPr="00B25A9C">
              <w:rPr>
                <w:sz w:val="12"/>
                <w:szCs w:val="12"/>
              </w:rPr>
              <w:t xml:space="preserve"> -  количество   муниципальных нормативных правовых актов направленных в областной регистр муниципальных нормативных правовых актов  за 2 аналогичных периодов прошлых годов</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В -  количество     муниципальных нормативных правовых актов направленных в областной регистр муниципальных нормативных правовых актов  за аналогичный период прошлого года</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Административная информация</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количестве  муниципальных нормативных правовых актов направленных в областной регистр муниципальных нормативных правовых актов</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до 31 декабря отчетного г</w:t>
            </w:r>
            <w:r w:rsidRPr="00B25A9C">
              <w:rPr>
                <w:sz w:val="12"/>
                <w:szCs w:val="12"/>
              </w:rPr>
              <w:t>о</w:t>
            </w:r>
            <w:r w:rsidRPr="00B25A9C">
              <w:rPr>
                <w:sz w:val="12"/>
                <w:szCs w:val="12"/>
              </w:rPr>
              <w:t>да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15</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Степень освоения бюджетных средств, пред</w:t>
            </w:r>
            <w:r w:rsidRPr="00B25A9C">
              <w:rPr>
                <w:sz w:val="12"/>
                <w:szCs w:val="12"/>
              </w:rPr>
              <w:t>у</w:t>
            </w:r>
            <w:r w:rsidRPr="00B25A9C">
              <w:rPr>
                <w:sz w:val="12"/>
                <w:szCs w:val="12"/>
              </w:rPr>
              <w:t>смотренных  в бюджете района на осуществление п</w:t>
            </w:r>
            <w:r w:rsidRPr="00B25A9C">
              <w:rPr>
                <w:sz w:val="12"/>
                <w:szCs w:val="12"/>
              </w:rPr>
              <w:t>е</w:t>
            </w:r>
            <w:r w:rsidRPr="00B25A9C">
              <w:rPr>
                <w:sz w:val="12"/>
                <w:szCs w:val="12"/>
              </w:rPr>
              <w:t>реданных полномочий по сбору и</w:t>
            </w:r>
            <w:r w:rsidRPr="00B25A9C">
              <w:rPr>
                <w:sz w:val="12"/>
                <w:szCs w:val="12"/>
              </w:rPr>
              <w:t>н</w:t>
            </w:r>
            <w:r w:rsidRPr="00B25A9C">
              <w:rPr>
                <w:sz w:val="12"/>
                <w:szCs w:val="12"/>
              </w:rPr>
              <w:t>формации от поселений, входящих в состав муниципальных районов, необх</w:t>
            </w:r>
            <w:r w:rsidRPr="00B25A9C">
              <w:rPr>
                <w:sz w:val="12"/>
                <w:szCs w:val="12"/>
              </w:rPr>
              <w:t>о</w:t>
            </w:r>
            <w:r w:rsidRPr="00B25A9C">
              <w:rPr>
                <w:sz w:val="12"/>
                <w:szCs w:val="12"/>
              </w:rPr>
              <w:t>димой  для ведения регистра муниципал</w:t>
            </w:r>
            <w:r w:rsidRPr="00B25A9C">
              <w:rPr>
                <w:sz w:val="12"/>
                <w:szCs w:val="12"/>
              </w:rPr>
              <w:t>ь</w:t>
            </w:r>
            <w:r w:rsidRPr="00B25A9C">
              <w:rPr>
                <w:sz w:val="12"/>
                <w:szCs w:val="12"/>
              </w:rPr>
              <w:t>ных правовых актов Оренбургской обл</w:t>
            </w:r>
            <w:r w:rsidRPr="00B25A9C">
              <w:rPr>
                <w:sz w:val="12"/>
                <w:szCs w:val="12"/>
              </w:rPr>
              <w:t>а</w:t>
            </w:r>
            <w:r w:rsidRPr="00B25A9C">
              <w:rPr>
                <w:sz w:val="12"/>
                <w:szCs w:val="12"/>
              </w:rPr>
              <w:t>сти</w:t>
            </w:r>
          </w:p>
        </w:tc>
        <w:tc>
          <w:tcPr>
            <w:tcW w:w="1134" w:type="dxa"/>
            <w:shd w:val="clear" w:color="auto" w:fill="FFFFFF"/>
          </w:tcPr>
          <w:p w:rsidR="007B40A3" w:rsidRPr="00B25A9C" w:rsidRDefault="007B40A3" w:rsidP="00FD0A99">
            <w:pPr>
              <w:pStyle w:val="afffa"/>
              <w:jc w:val="center"/>
              <w:rPr>
                <w:rFonts w:ascii="Times New Roman" w:hAnsi="Times New Roman"/>
                <w:sz w:val="12"/>
                <w:szCs w:val="12"/>
              </w:rPr>
            </w:pPr>
            <w:r w:rsidRPr="00B25A9C">
              <w:rPr>
                <w:rFonts w:ascii="Times New Roman" w:hAnsi="Times New Roman"/>
                <w:sz w:val="12"/>
                <w:szCs w:val="12"/>
              </w:rPr>
              <w:t>процент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vertAlign w:val="subscript"/>
              </w:rPr>
            </w:pPr>
            <w:r w:rsidRPr="00B25A9C">
              <w:rPr>
                <w:sz w:val="12"/>
                <w:szCs w:val="12"/>
                <w:lang w:val="en-US"/>
              </w:rPr>
              <w:t>P</w:t>
            </w:r>
            <w:r w:rsidRPr="00B25A9C">
              <w:rPr>
                <w:sz w:val="12"/>
                <w:szCs w:val="12"/>
                <w:vertAlign w:val="subscript"/>
              </w:rPr>
              <w:t>ф/</w:t>
            </w:r>
            <w:proofErr w:type="spellStart"/>
            <w:r w:rsidRPr="00B25A9C">
              <w:rPr>
                <w:sz w:val="12"/>
                <w:szCs w:val="12"/>
              </w:rPr>
              <w:t>Р</w:t>
            </w:r>
            <w:r w:rsidRPr="00B25A9C">
              <w:rPr>
                <w:sz w:val="12"/>
                <w:szCs w:val="12"/>
                <w:vertAlign w:val="subscript"/>
              </w:rPr>
              <w:t>утв</w:t>
            </w:r>
            <w:proofErr w:type="spellEnd"/>
            <w:r w:rsidRPr="00B25A9C">
              <w:rPr>
                <w:sz w:val="12"/>
                <w:szCs w:val="12"/>
              </w:rPr>
              <w:t>*100%</w:t>
            </w:r>
          </w:p>
        </w:tc>
        <w:tc>
          <w:tcPr>
            <w:tcW w:w="241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lang w:val="en-US"/>
              </w:rPr>
              <w:t>P</w:t>
            </w:r>
            <w:r w:rsidRPr="00B25A9C">
              <w:rPr>
                <w:sz w:val="12"/>
                <w:szCs w:val="12"/>
                <w:vertAlign w:val="subscript"/>
              </w:rPr>
              <w:t xml:space="preserve">ф </w:t>
            </w:r>
            <w:r w:rsidRPr="00B25A9C">
              <w:rPr>
                <w:sz w:val="12"/>
                <w:szCs w:val="12"/>
              </w:rPr>
              <w:t>– расходы фактические районного бюдж</w:t>
            </w:r>
            <w:r w:rsidRPr="00B25A9C">
              <w:rPr>
                <w:sz w:val="12"/>
                <w:szCs w:val="12"/>
              </w:rPr>
              <w:t>е</w:t>
            </w:r>
            <w:r w:rsidRPr="00B25A9C">
              <w:rPr>
                <w:sz w:val="12"/>
                <w:szCs w:val="12"/>
              </w:rPr>
              <w:t>та</w:t>
            </w:r>
          </w:p>
          <w:p w:rsidR="007B40A3" w:rsidRPr="00B25A9C" w:rsidRDefault="007B40A3" w:rsidP="00FD0A99">
            <w:pPr>
              <w:widowControl w:val="0"/>
              <w:spacing w:line="240" w:lineRule="auto"/>
              <w:ind w:firstLine="0"/>
              <w:jc w:val="center"/>
              <w:rPr>
                <w:sz w:val="12"/>
                <w:szCs w:val="12"/>
              </w:rPr>
            </w:pPr>
            <w:proofErr w:type="spellStart"/>
            <w:r w:rsidRPr="00B25A9C">
              <w:rPr>
                <w:sz w:val="12"/>
                <w:szCs w:val="12"/>
              </w:rPr>
              <w:t>Р</w:t>
            </w:r>
            <w:r w:rsidRPr="00B25A9C">
              <w:rPr>
                <w:sz w:val="12"/>
                <w:szCs w:val="12"/>
                <w:vertAlign w:val="subscript"/>
              </w:rPr>
              <w:t>утв</w:t>
            </w:r>
            <w:proofErr w:type="spellEnd"/>
            <w:r w:rsidRPr="00B25A9C">
              <w:rPr>
                <w:sz w:val="12"/>
                <w:szCs w:val="12"/>
              </w:rPr>
              <w:t xml:space="preserve"> – </w:t>
            </w:r>
            <w:proofErr w:type="gramStart"/>
            <w:r w:rsidRPr="00B25A9C">
              <w:rPr>
                <w:sz w:val="12"/>
                <w:szCs w:val="12"/>
              </w:rPr>
              <w:t>расходы</w:t>
            </w:r>
            <w:proofErr w:type="gramEnd"/>
            <w:r w:rsidRPr="00B25A9C">
              <w:rPr>
                <w:sz w:val="12"/>
                <w:szCs w:val="12"/>
              </w:rPr>
              <w:t xml:space="preserve"> утве</w:t>
            </w:r>
            <w:r w:rsidRPr="00B25A9C">
              <w:rPr>
                <w:sz w:val="12"/>
                <w:szCs w:val="12"/>
              </w:rPr>
              <w:t>р</w:t>
            </w:r>
            <w:r w:rsidRPr="00B25A9C">
              <w:rPr>
                <w:sz w:val="12"/>
                <w:szCs w:val="12"/>
              </w:rPr>
              <w:t>жденные районного бюджета</w:t>
            </w:r>
          </w:p>
        </w:tc>
        <w:tc>
          <w:tcPr>
            <w:tcW w:w="1701"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бюджетная о</w:t>
            </w:r>
            <w:r w:rsidRPr="00B25A9C">
              <w:rPr>
                <w:sz w:val="12"/>
                <w:szCs w:val="12"/>
              </w:rPr>
              <w:t>т</w:t>
            </w:r>
            <w:r w:rsidRPr="00B25A9C">
              <w:rPr>
                <w:sz w:val="12"/>
                <w:szCs w:val="12"/>
              </w:rPr>
              <w:t>четность</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 xml:space="preserve">Администрация МО </w:t>
            </w:r>
            <w:proofErr w:type="spellStart"/>
            <w:r w:rsidRPr="00B25A9C">
              <w:rPr>
                <w:sz w:val="12"/>
                <w:szCs w:val="12"/>
              </w:rPr>
              <w:t>Адамовский</w:t>
            </w:r>
            <w:proofErr w:type="spellEnd"/>
            <w:r w:rsidRPr="00B25A9C">
              <w:rPr>
                <w:sz w:val="12"/>
                <w:szCs w:val="12"/>
              </w:rPr>
              <w:t xml:space="preserve"> район отдел бухгалтерского учета и отчетн</w:t>
            </w:r>
            <w:r w:rsidRPr="00B25A9C">
              <w:rPr>
                <w:sz w:val="12"/>
                <w:szCs w:val="12"/>
              </w:rPr>
              <w:t>о</w:t>
            </w:r>
            <w:r w:rsidRPr="00B25A9C">
              <w:rPr>
                <w:sz w:val="12"/>
                <w:szCs w:val="12"/>
              </w:rPr>
              <w:t>сти</w:t>
            </w:r>
          </w:p>
        </w:tc>
        <w:tc>
          <w:tcPr>
            <w:tcW w:w="2126"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ф.0503127</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марта</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16</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sz w:val="12"/>
                <w:szCs w:val="12"/>
              </w:rPr>
            </w:pPr>
            <w:r w:rsidRPr="00B25A9C">
              <w:rPr>
                <w:rFonts w:ascii="Times New Roman" w:hAnsi="Times New Roman" w:cs="Times New Roman"/>
                <w:sz w:val="12"/>
                <w:szCs w:val="12"/>
              </w:rPr>
              <w:t>Количество проведенных координационно-методических мероприятий (семинаров, совещаний, в том числе выездных)</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Единицы</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проведенных  коорд</w:t>
            </w:r>
            <w:r w:rsidRPr="00B25A9C">
              <w:rPr>
                <w:sz w:val="12"/>
                <w:szCs w:val="12"/>
              </w:rPr>
              <w:t>и</w:t>
            </w:r>
            <w:r w:rsidRPr="00B25A9C">
              <w:rPr>
                <w:sz w:val="12"/>
                <w:szCs w:val="12"/>
              </w:rPr>
              <w:t>национно - методических мер</w:t>
            </w:r>
            <w:r w:rsidRPr="00B25A9C">
              <w:rPr>
                <w:sz w:val="12"/>
                <w:szCs w:val="12"/>
              </w:rPr>
              <w:t>о</w:t>
            </w:r>
            <w:r w:rsidRPr="00B25A9C">
              <w:rPr>
                <w:sz w:val="12"/>
                <w:szCs w:val="12"/>
              </w:rPr>
              <w:t xml:space="preserve">приятий (семинаров, совещаний, в </w:t>
            </w:r>
            <w:proofErr w:type="spellStart"/>
            <w:r w:rsidRPr="00B25A9C">
              <w:rPr>
                <w:sz w:val="12"/>
                <w:szCs w:val="12"/>
              </w:rPr>
              <w:t>т.ч</w:t>
            </w:r>
            <w:proofErr w:type="spellEnd"/>
            <w:r w:rsidRPr="00B25A9C">
              <w:rPr>
                <w:sz w:val="12"/>
                <w:szCs w:val="12"/>
              </w:rPr>
              <w:t>. выез</w:t>
            </w:r>
            <w:r w:rsidRPr="00B25A9C">
              <w:rPr>
                <w:sz w:val="12"/>
                <w:szCs w:val="12"/>
              </w:rPr>
              <w:t>д</w:t>
            </w:r>
            <w:r w:rsidRPr="00B25A9C">
              <w:rPr>
                <w:sz w:val="12"/>
                <w:szCs w:val="12"/>
              </w:rPr>
              <w:t>ных)</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17</w:t>
            </w:r>
          </w:p>
        </w:tc>
        <w:tc>
          <w:tcPr>
            <w:tcW w:w="2019" w:type="dxa"/>
            <w:shd w:val="clear" w:color="auto" w:fill="FFFFFF"/>
          </w:tcPr>
          <w:p w:rsidR="007B40A3" w:rsidRPr="00B25A9C" w:rsidRDefault="007B40A3" w:rsidP="00FD0A99">
            <w:pPr>
              <w:pStyle w:val="ConsPlusCell"/>
              <w:suppressAutoHyphens/>
              <w:jc w:val="center"/>
              <w:rPr>
                <w:rFonts w:ascii="Times New Roman" w:hAnsi="Times New Roman" w:cs="Times New Roman"/>
                <w:sz w:val="12"/>
                <w:szCs w:val="12"/>
              </w:rPr>
            </w:pPr>
            <w:r w:rsidRPr="00B25A9C">
              <w:rPr>
                <w:rFonts w:ascii="Times New Roman" w:hAnsi="Times New Roman" w:cs="Times New Roman"/>
                <w:sz w:val="12"/>
                <w:szCs w:val="12"/>
              </w:rPr>
              <w:t>Количество подготовленных методических материалов по вопросам муниципальной службы (методические рекомендации, презентации, памятки, модельные муниципальные правовые акты и др.)</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Единицы</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подготовленных методических материалов по вопросам муниципал</w:t>
            </w:r>
            <w:r w:rsidRPr="00B25A9C">
              <w:rPr>
                <w:sz w:val="12"/>
                <w:szCs w:val="12"/>
              </w:rPr>
              <w:t>ь</w:t>
            </w:r>
            <w:r w:rsidRPr="00B25A9C">
              <w:rPr>
                <w:sz w:val="12"/>
                <w:szCs w:val="12"/>
              </w:rPr>
              <w:t>ной службы</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18</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Введение и использование ка</w:t>
            </w:r>
            <w:r w:rsidRPr="00B25A9C">
              <w:rPr>
                <w:sz w:val="12"/>
                <w:szCs w:val="12"/>
              </w:rPr>
              <w:t>д</w:t>
            </w:r>
            <w:r w:rsidRPr="00B25A9C">
              <w:rPr>
                <w:sz w:val="12"/>
                <w:szCs w:val="12"/>
              </w:rPr>
              <w:t>рового электронного документ</w:t>
            </w:r>
            <w:r w:rsidRPr="00B25A9C">
              <w:rPr>
                <w:sz w:val="12"/>
                <w:szCs w:val="12"/>
              </w:rPr>
              <w:t>о</w:t>
            </w:r>
            <w:r w:rsidRPr="00B25A9C">
              <w:rPr>
                <w:sz w:val="12"/>
                <w:szCs w:val="12"/>
              </w:rPr>
              <w:t>оборота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введение и использование кадр</w:t>
            </w:r>
            <w:r w:rsidRPr="00B25A9C">
              <w:rPr>
                <w:sz w:val="12"/>
                <w:szCs w:val="12"/>
              </w:rPr>
              <w:t>о</w:t>
            </w:r>
            <w:r w:rsidRPr="00B25A9C">
              <w:rPr>
                <w:sz w:val="12"/>
                <w:szCs w:val="12"/>
              </w:rPr>
              <w:t>вого электронного документооб</w:t>
            </w:r>
            <w:r w:rsidRPr="00B25A9C">
              <w:rPr>
                <w:sz w:val="12"/>
                <w:szCs w:val="12"/>
              </w:rPr>
              <w:t>о</w:t>
            </w:r>
            <w:r w:rsidRPr="00B25A9C">
              <w:rPr>
                <w:sz w:val="12"/>
                <w:szCs w:val="12"/>
              </w:rPr>
              <w:t>рота</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19</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Формирование кадр</w:t>
            </w:r>
            <w:r w:rsidRPr="00B25A9C">
              <w:rPr>
                <w:sz w:val="12"/>
                <w:szCs w:val="12"/>
              </w:rPr>
              <w:t>о</w:t>
            </w:r>
            <w:r w:rsidRPr="00B25A9C">
              <w:rPr>
                <w:sz w:val="12"/>
                <w:szCs w:val="12"/>
              </w:rPr>
              <w:t>вого резерва и замещение должностей муниципал</w:t>
            </w:r>
            <w:r w:rsidRPr="00B25A9C">
              <w:rPr>
                <w:sz w:val="12"/>
                <w:szCs w:val="12"/>
              </w:rPr>
              <w:t>ь</w:t>
            </w:r>
            <w:r w:rsidRPr="00B25A9C">
              <w:rPr>
                <w:sz w:val="12"/>
                <w:szCs w:val="12"/>
              </w:rPr>
              <w:t>ной службы из кадрового р</w:t>
            </w:r>
            <w:r w:rsidRPr="00B25A9C">
              <w:rPr>
                <w:sz w:val="12"/>
                <w:szCs w:val="12"/>
              </w:rPr>
              <w:t>е</w:t>
            </w:r>
            <w:r w:rsidRPr="00B25A9C">
              <w:rPr>
                <w:sz w:val="12"/>
                <w:szCs w:val="12"/>
              </w:rPr>
              <w:t>зерва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формирование кадрового резе</w:t>
            </w:r>
            <w:r w:rsidRPr="00B25A9C">
              <w:rPr>
                <w:sz w:val="12"/>
                <w:szCs w:val="12"/>
              </w:rPr>
              <w:t>р</w:t>
            </w:r>
            <w:r w:rsidRPr="00B25A9C">
              <w:rPr>
                <w:sz w:val="12"/>
                <w:szCs w:val="12"/>
              </w:rPr>
              <w:t>ва и замещение должностей муниц</w:t>
            </w:r>
            <w:r w:rsidRPr="00B25A9C">
              <w:rPr>
                <w:sz w:val="12"/>
                <w:szCs w:val="12"/>
              </w:rPr>
              <w:t>и</w:t>
            </w:r>
            <w:r w:rsidRPr="00B25A9C">
              <w:rPr>
                <w:sz w:val="12"/>
                <w:szCs w:val="12"/>
              </w:rPr>
              <w:t>пальной службы из кадрового р</w:t>
            </w:r>
            <w:r w:rsidRPr="00B25A9C">
              <w:rPr>
                <w:sz w:val="12"/>
                <w:szCs w:val="12"/>
              </w:rPr>
              <w:t>е</w:t>
            </w:r>
            <w:r w:rsidRPr="00B25A9C">
              <w:rPr>
                <w:sz w:val="12"/>
                <w:szCs w:val="12"/>
              </w:rPr>
              <w:t>зерва</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20</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мол</w:t>
            </w:r>
            <w:r w:rsidRPr="00B25A9C">
              <w:rPr>
                <w:sz w:val="12"/>
                <w:szCs w:val="12"/>
              </w:rPr>
              <w:t>о</w:t>
            </w:r>
            <w:r w:rsidRPr="00B25A9C">
              <w:rPr>
                <w:sz w:val="12"/>
                <w:szCs w:val="12"/>
              </w:rPr>
              <w:t>дых специалистов в во</w:t>
            </w:r>
            <w:r w:rsidRPr="00B25A9C">
              <w:rPr>
                <w:sz w:val="12"/>
                <w:szCs w:val="12"/>
              </w:rPr>
              <w:t>з</w:t>
            </w:r>
            <w:r w:rsidRPr="00B25A9C">
              <w:rPr>
                <w:sz w:val="12"/>
                <w:szCs w:val="12"/>
              </w:rPr>
              <w:t>расте до 30 лет, назначенных на должности м</w:t>
            </w:r>
            <w:r w:rsidRPr="00B25A9C">
              <w:rPr>
                <w:sz w:val="12"/>
                <w:szCs w:val="12"/>
              </w:rPr>
              <w:t>у</w:t>
            </w:r>
            <w:r w:rsidRPr="00B25A9C">
              <w:rPr>
                <w:sz w:val="12"/>
                <w:szCs w:val="12"/>
              </w:rPr>
              <w:t>ниципальной службы и замещающих должности муниципал</w:t>
            </w:r>
            <w:r w:rsidRPr="00B25A9C">
              <w:rPr>
                <w:sz w:val="12"/>
                <w:szCs w:val="12"/>
              </w:rPr>
              <w:t>ь</w:t>
            </w:r>
            <w:r w:rsidRPr="00B25A9C">
              <w:rPr>
                <w:sz w:val="12"/>
                <w:szCs w:val="12"/>
              </w:rPr>
              <w:t>ной службы</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Единицы</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молодых специал</w:t>
            </w:r>
            <w:r w:rsidRPr="00B25A9C">
              <w:rPr>
                <w:sz w:val="12"/>
                <w:szCs w:val="12"/>
              </w:rPr>
              <w:t>и</w:t>
            </w:r>
            <w:r w:rsidRPr="00B25A9C">
              <w:rPr>
                <w:sz w:val="12"/>
                <w:szCs w:val="12"/>
              </w:rPr>
              <w:t>стов в возрасте до 30 лет, назн</w:t>
            </w:r>
            <w:r w:rsidRPr="00B25A9C">
              <w:rPr>
                <w:sz w:val="12"/>
                <w:szCs w:val="12"/>
              </w:rPr>
              <w:t>а</w:t>
            </w:r>
            <w:r w:rsidRPr="00B25A9C">
              <w:rPr>
                <w:sz w:val="12"/>
                <w:szCs w:val="12"/>
              </w:rPr>
              <w:t>ченных на должности муниц</w:t>
            </w:r>
            <w:r w:rsidRPr="00B25A9C">
              <w:rPr>
                <w:sz w:val="12"/>
                <w:szCs w:val="12"/>
              </w:rPr>
              <w:t>и</w:t>
            </w:r>
            <w:r w:rsidRPr="00B25A9C">
              <w:rPr>
                <w:sz w:val="12"/>
                <w:szCs w:val="12"/>
              </w:rPr>
              <w:t>пальной службы и зам</w:t>
            </w:r>
            <w:r w:rsidRPr="00B25A9C">
              <w:rPr>
                <w:sz w:val="12"/>
                <w:szCs w:val="12"/>
              </w:rPr>
              <w:t>е</w:t>
            </w:r>
            <w:r w:rsidRPr="00B25A9C">
              <w:rPr>
                <w:sz w:val="12"/>
                <w:szCs w:val="12"/>
              </w:rPr>
              <w:t>щающих должности м</w:t>
            </w:r>
            <w:r w:rsidRPr="00B25A9C">
              <w:rPr>
                <w:sz w:val="12"/>
                <w:szCs w:val="12"/>
              </w:rPr>
              <w:t>у</w:t>
            </w:r>
            <w:r w:rsidRPr="00B25A9C">
              <w:rPr>
                <w:sz w:val="12"/>
                <w:szCs w:val="12"/>
              </w:rPr>
              <w:t>ниципальной службы</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мероприятий, направле</w:t>
            </w:r>
            <w:r w:rsidRPr="00B25A9C">
              <w:rPr>
                <w:sz w:val="12"/>
                <w:szCs w:val="12"/>
              </w:rPr>
              <w:t>н</w:t>
            </w:r>
            <w:r w:rsidRPr="00B25A9C">
              <w:rPr>
                <w:sz w:val="12"/>
                <w:szCs w:val="12"/>
              </w:rPr>
              <w:t>ных на привлечение молодых специ</w:t>
            </w:r>
            <w:r w:rsidRPr="00B25A9C">
              <w:rPr>
                <w:sz w:val="12"/>
                <w:szCs w:val="12"/>
              </w:rPr>
              <w:t>а</w:t>
            </w:r>
            <w:r w:rsidRPr="00B25A9C">
              <w:rPr>
                <w:sz w:val="12"/>
                <w:szCs w:val="12"/>
              </w:rPr>
              <w:t>листов на муниципальную службу</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Единицы</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проведенных меропр</w:t>
            </w:r>
            <w:r w:rsidRPr="00B25A9C">
              <w:rPr>
                <w:sz w:val="12"/>
                <w:szCs w:val="12"/>
              </w:rPr>
              <w:t>и</w:t>
            </w:r>
            <w:r w:rsidRPr="00B25A9C">
              <w:rPr>
                <w:sz w:val="12"/>
                <w:szCs w:val="12"/>
              </w:rPr>
              <w:t>ятий, направленных на привлеч</w:t>
            </w:r>
            <w:r w:rsidRPr="00B25A9C">
              <w:rPr>
                <w:sz w:val="12"/>
                <w:szCs w:val="12"/>
              </w:rPr>
              <w:t>е</w:t>
            </w:r>
            <w:r w:rsidRPr="00B25A9C">
              <w:rPr>
                <w:sz w:val="12"/>
                <w:szCs w:val="12"/>
              </w:rPr>
              <w:t>ние молодых специалистов на муниц</w:t>
            </w:r>
            <w:r w:rsidRPr="00B25A9C">
              <w:rPr>
                <w:sz w:val="12"/>
                <w:szCs w:val="12"/>
              </w:rPr>
              <w:t>и</w:t>
            </w:r>
            <w:r w:rsidRPr="00B25A9C">
              <w:rPr>
                <w:sz w:val="12"/>
                <w:szCs w:val="12"/>
              </w:rPr>
              <w:t>пальную службу</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rPr>
          <w:trHeight w:val="1887"/>
        </w:trPr>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22</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мет</w:t>
            </w:r>
            <w:r w:rsidRPr="00B25A9C">
              <w:rPr>
                <w:sz w:val="12"/>
                <w:szCs w:val="12"/>
              </w:rPr>
              <w:t>о</w:t>
            </w:r>
            <w:r w:rsidRPr="00B25A9C">
              <w:rPr>
                <w:sz w:val="12"/>
                <w:szCs w:val="12"/>
              </w:rPr>
              <w:t>дики всесторонней оценки профессиональной служе</w:t>
            </w:r>
            <w:r w:rsidRPr="00B25A9C">
              <w:rPr>
                <w:sz w:val="12"/>
                <w:szCs w:val="12"/>
              </w:rPr>
              <w:t>б</w:t>
            </w:r>
            <w:r w:rsidRPr="00B25A9C">
              <w:rPr>
                <w:sz w:val="12"/>
                <w:szCs w:val="12"/>
              </w:rPr>
              <w:t>ной деятельности государственных гражданских служащих, разраб</w:t>
            </w:r>
            <w:r w:rsidRPr="00B25A9C">
              <w:rPr>
                <w:sz w:val="12"/>
                <w:szCs w:val="12"/>
              </w:rPr>
              <w:t>о</w:t>
            </w:r>
            <w:r w:rsidRPr="00B25A9C">
              <w:rPr>
                <w:sz w:val="12"/>
                <w:szCs w:val="12"/>
              </w:rPr>
              <w:t>танной Министерством труда и с</w:t>
            </w:r>
            <w:r w:rsidRPr="00B25A9C">
              <w:rPr>
                <w:sz w:val="12"/>
                <w:szCs w:val="12"/>
              </w:rPr>
              <w:t>о</w:t>
            </w:r>
            <w:r w:rsidRPr="00B25A9C">
              <w:rPr>
                <w:sz w:val="12"/>
                <w:szCs w:val="12"/>
              </w:rPr>
              <w:t>циальной защиты Российской Федерации, в качестве основы для всесторонней оценки профе</w:t>
            </w:r>
            <w:r w:rsidRPr="00B25A9C">
              <w:rPr>
                <w:sz w:val="12"/>
                <w:szCs w:val="12"/>
              </w:rPr>
              <w:t>с</w:t>
            </w:r>
            <w:r w:rsidRPr="00B25A9C">
              <w:rPr>
                <w:sz w:val="12"/>
                <w:szCs w:val="12"/>
              </w:rPr>
              <w:t>сиональной служебной деятельности муниципальных служ</w:t>
            </w:r>
            <w:r w:rsidRPr="00B25A9C">
              <w:rPr>
                <w:sz w:val="12"/>
                <w:szCs w:val="12"/>
              </w:rPr>
              <w:t>а</w:t>
            </w:r>
            <w:r w:rsidRPr="00B25A9C">
              <w:rPr>
                <w:sz w:val="12"/>
                <w:szCs w:val="12"/>
              </w:rPr>
              <w:t>щих</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применение методики всесторо</w:t>
            </w:r>
            <w:r w:rsidRPr="00B25A9C">
              <w:rPr>
                <w:sz w:val="12"/>
                <w:szCs w:val="12"/>
              </w:rPr>
              <w:t>н</w:t>
            </w:r>
            <w:r w:rsidRPr="00B25A9C">
              <w:rPr>
                <w:sz w:val="12"/>
                <w:szCs w:val="12"/>
              </w:rPr>
              <w:t>ней оценки профессиональной служебной деятельности госуда</w:t>
            </w:r>
            <w:r w:rsidRPr="00B25A9C">
              <w:rPr>
                <w:sz w:val="12"/>
                <w:szCs w:val="12"/>
              </w:rPr>
              <w:t>р</w:t>
            </w:r>
            <w:r w:rsidRPr="00B25A9C">
              <w:rPr>
                <w:sz w:val="12"/>
                <w:szCs w:val="12"/>
              </w:rPr>
              <w:t>ственных гражданских служащих, разработанной М</w:t>
            </w:r>
            <w:r w:rsidRPr="00B25A9C">
              <w:rPr>
                <w:sz w:val="12"/>
                <w:szCs w:val="12"/>
              </w:rPr>
              <w:t>и</w:t>
            </w:r>
            <w:r w:rsidRPr="00B25A9C">
              <w:rPr>
                <w:sz w:val="12"/>
                <w:szCs w:val="12"/>
              </w:rPr>
              <w:t>нистерством труда и социальной защиты Российской Федер</w:t>
            </w:r>
            <w:r w:rsidRPr="00B25A9C">
              <w:rPr>
                <w:sz w:val="12"/>
                <w:szCs w:val="12"/>
              </w:rPr>
              <w:t>а</w:t>
            </w:r>
            <w:r w:rsidRPr="00B25A9C">
              <w:rPr>
                <w:sz w:val="12"/>
                <w:szCs w:val="12"/>
              </w:rPr>
              <w:t>ции, в качестве основы для всесторонней оце</w:t>
            </w:r>
            <w:r w:rsidRPr="00B25A9C">
              <w:rPr>
                <w:sz w:val="12"/>
                <w:szCs w:val="12"/>
              </w:rPr>
              <w:t>н</w:t>
            </w:r>
            <w:r w:rsidRPr="00B25A9C">
              <w:rPr>
                <w:sz w:val="12"/>
                <w:szCs w:val="12"/>
              </w:rPr>
              <w:t>ки профессиональной служе</w:t>
            </w:r>
            <w:r w:rsidRPr="00B25A9C">
              <w:rPr>
                <w:sz w:val="12"/>
                <w:szCs w:val="12"/>
              </w:rPr>
              <w:t>б</w:t>
            </w:r>
            <w:r w:rsidRPr="00B25A9C">
              <w:rPr>
                <w:sz w:val="12"/>
                <w:szCs w:val="12"/>
              </w:rPr>
              <w:t>ной деятельности муниципальных сл</w:t>
            </w:r>
            <w:r w:rsidRPr="00B25A9C">
              <w:rPr>
                <w:sz w:val="12"/>
                <w:szCs w:val="12"/>
              </w:rPr>
              <w:t>у</w:t>
            </w:r>
            <w:r w:rsidR="00FD0A99">
              <w:rPr>
                <w:sz w:val="12"/>
                <w:szCs w:val="12"/>
              </w:rPr>
              <w:t>жащих</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23</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rFonts w:eastAsia="Calibri"/>
                <w:sz w:val="12"/>
                <w:szCs w:val="12"/>
              </w:rPr>
              <w:t>Использование сервисов фед</w:t>
            </w:r>
            <w:r w:rsidRPr="00B25A9C">
              <w:rPr>
                <w:rFonts w:eastAsia="Calibri"/>
                <w:sz w:val="12"/>
                <w:szCs w:val="12"/>
              </w:rPr>
              <w:t>е</w:t>
            </w:r>
            <w:r w:rsidRPr="00B25A9C">
              <w:rPr>
                <w:rFonts w:eastAsia="Calibri"/>
                <w:sz w:val="12"/>
                <w:szCs w:val="12"/>
              </w:rPr>
              <w:t>ральной государственной информац</w:t>
            </w:r>
            <w:r w:rsidRPr="00B25A9C">
              <w:rPr>
                <w:rFonts w:eastAsia="Calibri"/>
                <w:sz w:val="12"/>
                <w:szCs w:val="12"/>
              </w:rPr>
              <w:t>и</w:t>
            </w:r>
            <w:r w:rsidRPr="00B25A9C">
              <w:rPr>
                <w:rFonts w:eastAsia="Calibri"/>
                <w:sz w:val="12"/>
                <w:szCs w:val="12"/>
              </w:rPr>
              <w:t>онной                 системы «Единая и</w:t>
            </w:r>
            <w:r w:rsidRPr="00B25A9C">
              <w:rPr>
                <w:rFonts w:eastAsia="Calibri"/>
                <w:sz w:val="12"/>
                <w:szCs w:val="12"/>
              </w:rPr>
              <w:t>н</w:t>
            </w:r>
            <w:r w:rsidRPr="00B25A9C">
              <w:rPr>
                <w:rFonts w:eastAsia="Calibri"/>
                <w:sz w:val="12"/>
                <w:szCs w:val="12"/>
              </w:rPr>
              <w:t>формационная система управления кадровым составом    государственной гражда</w:t>
            </w:r>
            <w:r w:rsidRPr="00B25A9C">
              <w:rPr>
                <w:rFonts w:eastAsia="Calibri"/>
                <w:sz w:val="12"/>
                <w:szCs w:val="12"/>
              </w:rPr>
              <w:t>н</w:t>
            </w:r>
            <w:r w:rsidRPr="00B25A9C">
              <w:rPr>
                <w:rFonts w:eastAsia="Calibri"/>
                <w:sz w:val="12"/>
                <w:szCs w:val="12"/>
              </w:rPr>
              <w:t>ской службы Российской Федерации» для размещения инфо</w:t>
            </w:r>
            <w:r w:rsidRPr="00B25A9C">
              <w:rPr>
                <w:rFonts w:eastAsia="Calibri"/>
                <w:sz w:val="12"/>
                <w:szCs w:val="12"/>
              </w:rPr>
              <w:t>р</w:t>
            </w:r>
            <w:r w:rsidRPr="00B25A9C">
              <w:rPr>
                <w:rFonts w:eastAsia="Calibri"/>
                <w:sz w:val="12"/>
                <w:szCs w:val="12"/>
              </w:rPr>
              <w:t>мации о вакантных должностях и формировании кадров</w:t>
            </w:r>
            <w:r w:rsidRPr="00B25A9C">
              <w:rPr>
                <w:rFonts w:eastAsia="Calibri"/>
                <w:sz w:val="12"/>
                <w:szCs w:val="12"/>
              </w:rPr>
              <w:t>о</w:t>
            </w:r>
            <w:r w:rsidRPr="00B25A9C">
              <w:rPr>
                <w:rFonts w:eastAsia="Calibri"/>
                <w:sz w:val="12"/>
                <w:szCs w:val="12"/>
              </w:rPr>
              <w:t>го резерва</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и</w:t>
            </w:r>
            <w:r w:rsidRPr="00B25A9C">
              <w:rPr>
                <w:rFonts w:eastAsia="Calibri"/>
                <w:sz w:val="12"/>
                <w:szCs w:val="12"/>
              </w:rPr>
              <w:t>спользование сервисов федерал</w:t>
            </w:r>
            <w:r w:rsidRPr="00B25A9C">
              <w:rPr>
                <w:rFonts w:eastAsia="Calibri"/>
                <w:sz w:val="12"/>
                <w:szCs w:val="12"/>
              </w:rPr>
              <w:t>ь</w:t>
            </w:r>
            <w:r w:rsidRPr="00B25A9C">
              <w:rPr>
                <w:rFonts w:eastAsia="Calibri"/>
                <w:sz w:val="12"/>
                <w:szCs w:val="12"/>
              </w:rPr>
              <w:t>ной государственной информац</w:t>
            </w:r>
            <w:r w:rsidRPr="00B25A9C">
              <w:rPr>
                <w:rFonts w:eastAsia="Calibri"/>
                <w:sz w:val="12"/>
                <w:szCs w:val="12"/>
              </w:rPr>
              <w:t>и</w:t>
            </w:r>
            <w:r w:rsidRPr="00B25A9C">
              <w:rPr>
                <w:rFonts w:eastAsia="Calibri"/>
                <w:sz w:val="12"/>
                <w:szCs w:val="12"/>
              </w:rPr>
              <w:t>онной системы «Единая информационная система упра</w:t>
            </w:r>
            <w:r w:rsidRPr="00B25A9C">
              <w:rPr>
                <w:rFonts w:eastAsia="Calibri"/>
                <w:sz w:val="12"/>
                <w:szCs w:val="12"/>
              </w:rPr>
              <w:t>в</w:t>
            </w:r>
            <w:r w:rsidRPr="00B25A9C">
              <w:rPr>
                <w:rFonts w:eastAsia="Calibri"/>
                <w:sz w:val="12"/>
                <w:szCs w:val="12"/>
              </w:rPr>
              <w:t>ления кадровым составом    гос</w:t>
            </w:r>
            <w:r w:rsidRPr="00B25A9C">
              <w:rPr>
                <w:rFonts w:eastAsia="Calibri"/>
                <w:sz w:val="12"/>
                <w:szCs w:val="12"/>
              </w:rPr>
              <w:t>у</w:t>
            </w:r>
            <w:r w:rsidRPr="00B25A9C">
              <w:rPr>
                <w:rFonts w:eastAsia="Calibri"/>
                <w:sz w:val="12"/>
                <w:szCs w:val="12"/>
              </w:rPr>
              <w:t>дарственной гражданской службы Российской Федер</w:t>
            </w:r>
            <w:r w:rsidRPr="00B25A9C">
              <w:rPr>
                <w:rFonts w:eastAsia="Calibri"/>
                <w:sz w:val="12"/>
                <w:szCs w:val="12"/>
              </w:rPr>
              <w:t>а</w:t>
            </w:r>
            <w:r w:rsidRPr="00B25A9C">
              <w:rPr>
                <w:rFonts w:eastAsia="Calibri"/>
                <w:sz w:val="12"/>
                <w:szCs w:val="12"/>
              </w:rPr>
              <w:t>ции» для размещения информации о в</w:t>
            </w:r>
            <w:r w:rsidRPr="00B25A9C">
              <w:rPr>
                <w:rFonts w:eastAsia="Calibri"/>
                <w:sz w:val="12"/>
                <w:szCs w:val="12"/>
              </w:rPr>
              <w:t>а</w:t>
            </w:r>
            <w:r w:rsidRPr="00B25A9C">
              <w:rPr>
                <w:rFonts w:eastAsia="Calibri"/>
                <w:sz w:val="12"/>
                <w:szCs w:val="12"/>
              </w:rPr>
              <w:t>кантных должностях и формировании кадр</w:t>
            </w:r>
            <w:r w:rsidRPr="00B25A9C">
              <w:rPr>
                <w:rFonts w:eastAsia="Calibri"/>
                <w:sz w:val="12"/>
                <w:szCs w:val="12"/>
              </w:rPr>
              <w:t>о</w:t>
            </w:r>
            <w:r w:rsidRPr="00B25A9C">
              <w:rPr>
                <w:rFonts w:eastAsia="Calibri"/>
                <w:sz w:val="12"/>
                <w:szCs w:val="12"/>
              </w:rPr>
              <w:t>вого резерва</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24</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w:t>
            </w:r>
            <w:r w:rsidRPr="00B25A9C">
              <w:rPr>
                <w:rFonts w:eastAsia="Calibri"/>
                <w:sz w:val="12"/>
                <w:szCs w:val="12"/>
              </w:rPr>
              <w:t xml:space="preserve"> методики нематериальной мотивации государственных гражданских сл</w:t>
            </w:r>
            <w:r w:rsidRPr="00B25A9C">
              <w:rPr>
                <w:rFonts w:eastAsia="Calibri"/>
                <w:sz w:val="12"/>
                <w:szCs w:val="12"/>
              </w:rPr>
              <w:t>у</w:t>
            </w:r>
            <w:r w:rsidRPr="00B25A9C">
              <w:rPr>
                <w:rFonts w:eastAsia="Calibri"/>
                <w:sz w:val="12"/>
                <w:szCs w:val="12"/>
              </w:rPr>
              <w:t>жащих Российской Федерации, разработанной Министе</w:t>
            </w:r>
            <w:r w:rsidRPr="00B25A9C">
              <w:rPr>
                <w:rFonts w:eastAsia="Calibri"/>
                <w:sz w:val="12"/>
                <w:szCs w:val="12"/>
              </w:rPr>
              <w:t>р</w:t>
            </w:r>
            <w:r w:rsidRPr="00B25A9C">
              <w:rPr>
                <w:rFonts w:eastAsia="Calibri"/>
                <w:sz w:val="12"/>
                <w:szCs w:val="12"/>
              </w:rPr>
              <w:t>ством труда и социальной защиты Российской Федерации, в кач</w:t>
            </w:r>
            <w:r w:rsidRPr="00B25A9C">
              <w:rPr>
                <w:rFonts w:eastAsia="Calibri"/>
                <w:sz w:val="12"/>
                <w:szCs w:val="12"/>
              </w:rPr>
              <w:t>е</w:t>
            </w:r>
            <w:r w:rsidRPr="00B25A9C">
              <w:rPr>
                <w:rFonts w:eastAsia="Calibri"/>
                <w:sz w:val="12"/>
                <w:szCs w:val="12"/>
              </w:rPr>
              <w:t>стве основы для нематериальной мотивации муниц</w:t>
            </w:r>
            <w:r w:rsidRPr="00B25A9C">
              <w:rPr>
                <w:rFonts w:eastAsia="Calibri"/>
                <w:sz w:val="12"/>
                <w:szCs w:val="12"/>
              </w:rPr>
              <w:t>и</w:t>
            </w:r>
            <w:r w:rsidRPr="00B25A9C">
              <w:rPr>
                <w:rFonts w:eastAsia="Calibri"/>
                <w:sz w:val="12"/>
                <w:szCs w:val="12"/>
              </w:rPr>
              <w:t>пальных служащих</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применение</w:t>
            </w:r>
            <w:r w:rsidRPr="00B25A9C">
              <w:rPr>
                <w:rFonts w:eastAsia="Calibri"/>
                <w:sz w:val="12"/>
                <w:szCs w:val="12"/>
              </w:rPr>
              <w:t xml:space="preserve"> методики нематер</w:t>
            </w:r>
            <w:r w:rsidRPr="00B25A9C">
              <w:rPr>
                <w:rFonts w:eastAsia="Calibri"/>
                <w:sz w:val="12"/>
                <w:szCs w:val="12"/>
              </w:rPr>
              <w:t>и</w:t>
            </w:r>
            <w:r w:rsidRPr="00B25A9C">
              <w:rPr>
                <w:rFonts w:eastAsia="Calibri"/>
                <w:sz w:val="12"/>
                <w:szCs w:val="12"/>
              </w:rPr>
              <w:t>альной мотивации государстве</w:t>
            </w:r>
            <w:r w:rsidRPr="00B25A9C">
              <w:rPr>
                <w:rFonts w:eastAsia="Calibri"/>
                <w:sz w:val="12"/>
                <w:szCs w:val="12"/>
              </w:rPr>
              <w:t>н</w:t>
            </w:r>
            <w:r w:rsidRPr="00B25A9C">
              <w:rPr>
                <w:rFonts w:eastAsia="Calibri"/>
                <w:sz w:val="12"/>
                <w:szCs w:val="12"/>
              </w:rPr>
              <w:t>ных                       гражданских служащих Российской Федер</w:t>
            </w:r>
            <w:r w:rsidRPr="00B25A9C">
              <w:rPr>
                <w:rFonts w:eastAsia="Calibri"/>
                <w:sz w:val="12"/>
                <w:szCs w:val="12"/>
              </w:rPr>
              <w:t>а</w:t>
            </w:r>
            <w:r w:rsidRPr="00B25A9C">
              <w:rPr>
                <w:rFonts w:eastAsia="Calibri"/>
                <w:sz w:val="12"/>
                <w:szCs w:val="12"/>
              </w:rPr>
              <w:t>ции, разработанной Министе</w:t>
            </w:r>
            <w:r w:rsidRPr="00B25A9C">
              <w:rPr>
                <w:rFonts w:eastAsia="Calibri"/>
                <w:sz w:val="12"/>
                <w:szCs w:val="12"/>
              </w:rPr>
              <w:t>р</w:t>
            </w:r>
            <w:r w:rsidRPr="00B25A9C">
              <w:rPr>
                <w:rFonts w:eastAsia="Calibri"/>
                <w:sz w:val="12"/>
                <w:szCs w:val="12"/>
              </w:rPr>
              <w:t>ством труда и социальной защиты Росси</w:t>
            </w:r>
            <w:r w:rsidRPr="00B25A9C">
              <w:rPr>
                <w:rFonts w:eastAsia="Calibri"/>
                <w:sz w:val="12"/>
                <w:szCs w:val="12"/>
              </w:rPr>
              <w:t>й</w:t>
            </w:r>
            <w:r w:rsidRPr="00B25A9C">
              <w:rPr>
                <w:rFonts w:eastAsia="Calibri"/>
                <w:sz w:val="12"/>
                <w:szCs w:val="12"/>
              </w:rPr>
              <w:t>ской Федерации, в качестве основы для нематериальной мотивации муниципальных служ</w:t>
            </w:r>
            <w:r w:rsidRPr="00B25A9C">
              <w:rPr>
                <w:rFonts w:eastAsia="Calibri"/>
                <w:sz w:val="12"/>
                <w:szCs w:val="12"/>
              </w:rPr>
              <w:t>а</w:t>
            </w:r>
            <w:r w:rsidRPr="00B25A9C">
              <w:rPr>
                <w:rFonts w:eastAsia="Calibri"/>
                <w:sz w:val="12"/>
                <w:szCs w:val="12"/>
              </w:rPr>
              <w:t>щих</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25</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Количество муниципальных служащих сельских поселений, отрасл</w:t>
            </w:r>
            <w:r w:rsidRPr="00B25A9C">
              <w:rPr>
                <w:sz w:val="12"/>
                <w:szCs w:val="12"/>
              </w:rPr>
              <w:t>е</w:t>
            </w:r>
            <w:r w:rsidRPr="00B25A9C">
              <w:rPr>
                <w:sz w:val="12"/>
                <w:szCs w:val="12"/>
              </w:rPr>
              <w:t>вых (функциональных) органов админ</w:t>
            </w:r>
            <w:r w:rsidRPr="00B25A9C">
              <w:rPr>
                <w:sz w:val="12"/>
                <w:szCs w:val="12"/>
              </w:rPr>
              <w:t>и</w:t>
            </w:r>
            <w:r w:rsidRPr="00B25A9C">
              <w:rPr>
                <w:sz w:val="12"/>
                <w:szCs w:val="12"/>
              </w:rPr>
              <w:t xml:space="preserve">страции МО </w:t>
            </w:r>
            <w:proofErr w:type="spellStart"/>
            <w:r w:rsidRPr="00B25A9C">
              <w:rPr>
                <w:sz w:val="12"/>
                <w:szCs w:val="12"/>
              </w:rPr>
              <w:t>Адамовский</w:t>
            </w:r>
            <w:proofErr w:type="spellEnd"/>
            <w:r w:rsidRPr="00B25A9C">
              <w:rPr>
                <w:sz w:val="12"/>
                <w:szCs w:val="12"/>
              </w:rPr>
              <w:t xml:space="preserve"> район, принявших участие в обучающих меропри</w:t>
            </w:r>
            <w:r w:rsidRPr="00B25A9C">
              <w:rPr>
                <w:sz w:val="12"/>
                <w:szCs w:val="12"/>
              </w:rPr>
              <w:t>я</w:t>
            </w:r>
            <w:r w:rsidRPr="00B25A9C">
              <w:rPr>
                <w:sz w:val="12"/>
                <w:szCs w:val="12"/>
              </w:rPr>
              <w:t>тиях, мероприятиях по обмену опытом, ст</w:t>
            </w:r>
            <w:r w:rsidRPr="00B25A9C">
              <w:rPr>
                <w:sz w:val="12"/>
                <w:szCs w:val="12"/>
              </w:rPr>
              <w:t>а</w:t>
            </w:r>
            <w:r w:rsidRPr="00B25A9C">
              <w:rPr>
                <w:sz w:val="12"/>
                <w:szCs w:val="12"/>
              </w:rPr>
              <w:t>жировках</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Единицы</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количество муниципальных служащих сельских поселений, отраслевых (функциональных) органов админ</w:t>
            </w:r>
            <w:r w:rsidRPr="00B25A9C">
              <w:rPr>
                <w:sz w:val="12"/>
                <w:szCs w:val="12"/>
              </w:rPr>
              <w:t>и</w:t>
            </w:r>
            <w:r w:rsidRPr="00B25A9C">
              <w:rPr>
                <w:sz w:val="12"/>
                <w:szCs w:val="12"/>
              </w:rPr>
              <w:t xml:space="preserve">страции МО </w:t>
            </w:r>
            <w:proofErr w:type="spellStart"/>
            <w:r w:rsidRPr="00B25A9C">
              <w:rPr>
                <w:sz w:val="12"/>
                <w:szCs w:val="12"/>
              </w:rPr>
              <w:t>Адамовский</w:t>
            </w:r>
            <w:proofErr w:type="spellEnd"/>
            <w:r w:rsidRPr="00B25A9C">
              <w:rPr>
                <w:sz w:val="12"/>
                <w:szCs w:val="12"/>
              </w:rPr>
              <w:t xml:space="preserve"> ра</w:t>
            </w:r>
            <w:r w:rsidRPr="00B25A9C">
              <w:rPr>
                <w:sz w:val="12"/>
                <w:szCs w:val="12"/>
              </w:rPr>
              <w:t>й</w:t>
            </w:r>
            <w:r w:rsidRPr="00B25A9C">
              <w:rPr>
                <w:sz w:val="12"/>
                <w:szCs w:val="12"/>
              </w:rPr>
              <w:t>он, принявших участие в обучающих мероприятиях, мероприятиях по обмену опытом, стаж</w:t>
            </w:r>
            <w:r w:rsidRPr="00B25A9C">
              <w:rPr>
                <w:sz w:val="12"/>
                <w:szCs w:val="12"/>
              </w:rPr>
              <w:t>и</w:t>
            </w:r>
            <w:r w:rsidRPr="00B25A9C">
              <w:rPr>
                <w:sz w:val="12"/>
                <w:szCs w:val="12"/>
              </w:rPr>
              <w:t>ровках</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p w:rsidR="007B40A3" w:rsidRPr="00B25A9C" w:rsidRDefault="007B40A3" w:rsidP="00FD0A99">
            <w:pPr>
              <w:widowControl w:val="0"/>
              <w:suppressAutoHyphens/>
              <w:spacing w:line="240" w:lineRule="auto"/>
              <w:ind w:firstLine="0"/>
              <w:jc w:val="center"/>
              <w:rPr>
                <w:sz w:val="12"/>
                <w:szCs w:val="12"/>
              </w:rPr>
            </w:pP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26</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института наставничества на муниципальной слу</w:t>
            </w:r>
            <w:r w:rsidRPr="00B25A9C">
              <w:rPr>
                <w:sz w:val="12"/>
                <w:szCs w:val="12"/>
              </w:rPr>
              <w:t>ж</w:t>
            </w:r>
            <w:r w:rsidRPr="00B25A9C">
              <w:rPr>
                <w:sz w:val="12"/>
                <w:szCs w:val="12"/>
              </w:rPr>
              <w:t>бе</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применение института наставничества на м</w:t>
            </w:r>
            <w:r w:rsidRPr="00B25A9C">
              <w:rPr>
                <w:sz w:val="12"/>
                <w:szCs w:val="12"/>
              </w:rPr>
              <w:t>у</w:t>
            </w:r>
            <w:r w:rsidRPr="00B25A9C">
              <w:rPr>
                <w:sz w:val="12"/>
                <w:szCs w:val="12"/>
              </w:rPr>
              <w:t>ниципальной службе</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27</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Применение мет</w:t>
            </w:r>
            <w:r w:rsidRPr="00B25A9C">
              <w:rPr>
                <w:sz w:val="12"/>
                <w:szCs w:val="12"/>
              </w:rPr>
              <w:t>о</w:t>
            </w:r>
            <w:r w:rsidRPr="00B25A9C">
              <w:rPr>
                <w:sz w:val="12"/>
                <w:szCs w:val="12"/>
              </w:rPr>
              <w:t>дики прохождения испытания на м</w:t>
            </w:r>
            <w:r w:rsidRPr="00B25A9C">
              <w:rPr>
                <w:sz w:val="12"/>
                <w:szCs w:val="12"/>
              </w:rPr>
              <w:t>у</w:t>
            </w:r>
            <w:r w:rsidRPr="00B25A9C">
              <w:rPr>
                <w:sz w:val="12"/>
                <w:szCs w:val="12"/>
              </w:rPr>
              <w:t>ниципальной службе</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применение методики прохожд</w:t>
            </w:r>
            <w:r w:rsidRPr="00B25A9C">
              <w:rPr>
                <w:sz w:val="12"/>
                <w:szCs w:val="12"/>
              </w:rPr>
              <w:t>е</w:t>
            </w:r>
            <w:r w:rsidRPr="00B25A9C">
              <w:rPr>
                <w:sz w:val="12"/>
                <w:szCs w:val="12"/>
              </w:rPr>
              <w:t>ния испытания на муниципал</w:t>
            </w:r>
            <w:r w:rsidRPr="00B25A9C">
              <w:rPr>
                <w:sz w:val="12"/>
                <w:szCs w:val="12"/>
              </w:rPr>
              <w:t>ь</w:t>
            </w:r>
            <w:r w:rsidRPr="00B25A9C">
              <w:rPr>
                <w:sz w:val="12"/>
                <w:szCs w:val="12"/>
              </w:rPr>
              <w:t>ной службе</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lastRenderedPageBreak/>
              <w:t>28</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Внедрение осно</w:t>
            </w:r>
            <w:r w:rsidRPr="00B25A9C">
              <w:rPr>
                <w:sz w:val="12"/>
                <w:szCs w:val="12"/>
              </w:rPr>
              <w:t>в</w:t>
            </w:r>
            <w:r w:rsidRPr="00B25A9C">
              <w:rPr>
                <w:sz w:val="12"/>
                <w:szCs w:val="12"/>
              </w:rPr>
              <w:t xml:space="preserve">ных стандартов и принципов </w:t>
            </w:r>
            <w:proofErr w:type="spellStart"/>
            <w:r w:rsidRPr="00B25A9C">
              <w:rPr>
                <w:sz w:val="12"/>
                <w:szCs w:val="12"/>
              </w:rPr>
              <w:t>клиентоцентричности</w:t>
            </w:r>
            <w:proofErr w:type="spellEnd"/>
            <w:r w:rsidRPr="00B25A9C">
              <w:rPr>
                <w:sz w:val="12"/>
                <w:szCs w:val="12"/>
              </w:rPr>
              <w:t xml:space="preserve"> в работу кадр</w:t>
            </w:r>
            <w:r w:rsidRPr="00B25A9C">
              <w:rPr>
                <w:sz w:val="12"/>
                <w:szCs w:val="12"/>
              </w:rPr>
              <w:t>о</w:t>
            </w:r>
            <w:r w:rsidRPr="00B25A9C">
              <w:rPr>
                <w:sz w:val="12"/>
                <w:szCs w:val="12"/>
              </w:rPr>
              <w:t>вых служб</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w:t>
            </w:r>
            <w:r w:rsidRPr="00B25A9C">
              <w:rPr>
                <w:sz w:val="12"/>
                <w:szCs w:val="12"/>
              </w:rPr>
              <w:t>е</w:t>
            </w:r>
            <w:r w:rsidRPr="00B25A9C">
              <w:rPr>
                <w:sz w:val="12"/>
                <w:szCs w:val="12"/>
              </w:rPr>
              <w:t>деляется как внедрение основных станда</w:t>
            </w:r>
            <w:r w:rsidRPr="00B25A9C">
              <w:rPr>
                <w:sz w:val="12"/>
                <w:szCs w:val="12"/>
              </w:rPr>
              <w:t>р</w:t>
            </w:r>
            <w:r w:rsidRPr="00B25A9C">
              <w:rPr>
                <w:sz w:val="12"/>
                <w:szCs w:val="12"/>
              </w:rPr>
              <w:t xml:space="preserve">тов и принципов </w:t>
            </w:r>
            <w:proofErr w:type="spellStart"/>
            <w:r w:rsidRPr="00B25A9C">
              <w:rPr>
                <w:sz w:val="12"/>
                <w:szCs w:val="12"/>
              </w:rPr>
              <w:t>клиентоцентричности</w:t>
            </w:r>
            <w:proofErr w:type="spellEnd"/>
            <w:r w:rsidRPr="00B25A9C">
              <w:rPr>
                <w:sz w:val="12"/>
                <w:szCs w:val="12"/>
              </w:rPr>
              <w:t xml:space="preserve"> в работу ка</w:t>
            </w:r>
            <w:r w:rsidRPr="00B25A9C">
              <w:rPr>
                <w:sz w:val="12"/>
                <w:szCs w:val="12"/>
              </w:rPr>
              <w:t>д</w:t>
            </w:r>
            <w:r w:rsidRPr="00B25A9C">
              <w:rPr>
                <w:sz w:val="12"/>
                <w:szCs w:val="12"/>
              </w:rPr>
              <w:t>ровых служб</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r w:rsidR="007B40A3" w:rsidRPr="00B25A9C" w:rsidTr="00FD0A99">
        <w:tc>
          <w:tcPr>
            <w:tcW w:w="690"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29</w:t>
            </w:r>
          </w:p>
        </w:tc>
        <w:tc>
          <w:tcPr>
            <w:tcW w:w="2019"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Разработка и вне</w:t>
            </w:r>
            <w:r w:rsidRPr="00B25A9C">
              <w:rPr>
                <w:sz w:val="12"/>
                <w:szCs w:val="12"/>
              </w:rPr>
              <w:t>д</w:t>
            </w:r>
            <w:r w:rsidRPr="00B25A9C">
              <w:rPr>
                <w:sz w:val="12"/>
                <w:szCs w:val="12"/>
              </w:rPr>
              <w:t>рение в работу планов реинжиниринга ка</w:t>
            </w:r>
            <w:r w:rsidRPr="00B25A9C">
              <w:rPr>
                <w:sz w:val="12"/>
                <w:szCs w:val="12"/>
              </w:rPr>
              <w:t>д</w:t>
            </w:r>
            <w:r w:rsidRPr="00B25A9C">
              <w:rPr>
                <w:sz w:val="12"/>
                <w:szCs w:val="12"/>
              </w:rPr>
              <w:t>ровых процессов</w:t>
            </w:r>
          </w:p>
        </w:tc>
        <w:tc>
          <w:tcPr>
            <w:tcW w:w="113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Да/нет</w:t>
            </w:r>
          </w:p>
        </w:tc>
        <w:tc>
          <w:tcPr>
            <w:tcW w:w="1842"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Фактическое значение данного показателя определяется как разработка и внедрение в р</w:t>
            </w:r>
            <w:r w:rsidRPr="00B25A9C">
              <w:rPr>
                <w:sz w:val="12"/>
                <w:szCs w:val="12"/>
              </w:rPr>
              <w:t>а</w:t>
            </w:r>
            <w:r w:rsidRPr="00B25A9C">
              <w:rPr>
                <w:sz w:val="12"/>
                <w:szCs w:val="12"/>
              </w:rPr>
              <w:t>боту планов реинжиниринга кадровых пр</w:t>
            </w:r>
            <w:r w:rsidRPr="00B25A9C">
              <w:rPr>
                <w:sz w:val="12"/>
                <w:szCs w:val="12"/>
              </w:rPr>
              <w:t>о</w:t>
            </w:r>
            <w:r w:rsidRPr="00B25A9C">
              <w:rPr>
                <w:sz w:val="12"/>
                <w:szCs w:val="12"/>
              </w:rPr>
              <w:t>цессов</w:t>
            </w:r>
          </w:p>
        </w:tc>
        <w:tc>
          <w:tcPr>
            <w:tcW w:w="241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tc>
        <w:tc>
          <w:tcPr>
            <w:tcW w:w="1701"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sz w:val="12"/>
                <w:szCs w:val="12"/>
              </w:rPr>
              <w:t>Периодичная отчетность</w:t>
            </w:r>
          </w:p>
        </w:tc>
        <w:tc>
          <w:tcPr>
            <w:tcW w:w="2126" w:type="dxa"/>
            <w:shd w:val="clear" w:color="auto" w:fill="FFFFFF"/>
          </w:tcPr>
          <w:p w:rsidR="007B40A3" w:rsidRPr="00B25A9C" w:rsidRDefault="007B40A3" w:rsidP="00FD0A99">
            <w:pPr>
              <w:widowControl w:val="0"/>
              <w:suppressAutoHyphens/>
              <w:spacing w:line="240" w:lineRule="auto"/>
              <w:ind w:firstLine="0"/>
              <w:jc w:val="center"/>
              <w:rPr>
                <w:b/>
                <w:sz w:val="12"/>
                <w:szCs w:val="12"/>
              </w:rPr>
            </w:pPr>
            <w:r w:rsidRPr="00B25A9C">
              <w:rPr>
                <w:iCs/>
                <w:sz w:val="12"/>
                <w:szCs w:val="12"/>
              </w:rPr>
              <w:t>Главный специалист по кадрам и спецработе</w:t>
            </w:r>
          </w:p>
        </w:tc>
        <w:tc>
          <w:tcPr>
            <w:tcW w:w="2126"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Информация о реализации региональной программы «Развитие муниципальной службы в Оренбургской области»</w:t>
            </w:r>
          </w:p>
        </w:tc>
        <w:tc>
          <w:tcPr>
            <w:tcW w:w="1417" w:type="dxa"/>
            <w:shd w:val="clear" w:color="auto" w:fill="FFFFFF"/>
          </w:tcPr>
          <w:p w:rsidR="007B40A3" w:rsidRPr="00B25A9C" w:rsidRDefault="007B40A3" w:rsidP="00FD0A99">
            <w:pPr>
              <w:widowControl w:val="0"/>
              <w:spacing w:line="240" w:lineRule="auto"/>
              <w:ind w:firstLine="0"/>
              <w:jc w:val="center"/>
              <w:rPr>
                <w:sz w:val="12"/>
                <w:szCs w:val="12"/>
              </w:rPr>
            </w:pPr>
            <w:r w:rsidRPr="00B25A9C">
              <w:rPr>
                <w:sz w:val="12"/>
                <w:szCs w:val="12"/>
              </w:rPr>
              <w:t>не позднее 15 января</w:t>
            </w:r>
          </w:p>
        </w:tc>
      </w:tr>
    </w:tbl>
    <w:p w:rsidR="007B40A3" w:rsidRPr="00B25A9C" w:rsidRDefault="007B40A3" w:rsidP="00FD0A99">
      <w:pPr>
        <w:widowControl w:val="0"/>
        <w:spacing w:line="240" w:lineRule="auto"/>
        <w:ind w:firstLine="0"/>
        <w:rPr>
          <w:sz w:val="12"/>
          <w:szCs w:val="12"/>
        </w:rPr>
      </w:pPr>
    </w:p>
    <w:tbl>
      <w:tblPr>
        <w:tblW w:w="3297" w:type="dxa"/>
        <w:tblInd w:w="11451" w:type="dxa"/>
        <w:tblLook w:val="0000" w:firstRow="0" w:lastRow="0" w:firstColumn="0" w:lastColumn="0" w:noHBand="0" w:noVBand="0"/>
      </w:tblPr>
      <w:tblGrid>
        <w:gridCol w:w="3297"/>
      </w:tblGrid>
      <w:tr w:rsidR="007B40A3" w:rsidRPr="00B25A9C" w:rsidTr="007B40A3">
        <w:tblPrEx>
          <w:tblCellMar>
            <w:top w:w="0" w:type="dxa"/>
            <w:bottom w:w="0" w:type="dxa"/>
          </w:tblCellMar>
        </w:tblPrEx>
        <w:trPr>
          <w:trHeight w:val="735"/>
        </w:trPr>
        <w:tc>
          <w:tcPr>
            <w:tcW w:w="3297" w:type="dxa"/>
          </w:tcPr>
          <w:p w:rsidR="007B40A3" w:rsidRPr="00B25A9C" w:rsidRDefault="007B40A3" w:rsidP="00FD0A99">
            <w:pPr>
              <w:widowControl w:val="0"/>
              <w:suppressAutoHyphens/>
              <w:spacing w:line="240" w:lineRule="auto"/>
              <w:ind w:firstLine="0"/>
              <w:rPr>
                <w:sz w:val="12"/>
                <w:szCs w:val="12"/>
              </w:rPr>
            </w:pPr>
            <w:r w:rsidRPr="00B25A9C">
              <w:rPr>
                <w:sz w:val="12"/>
                <w:szCs w:val="12"/>
              </w:rPr>
              <w:br w:type="page"/>
            </w:r>
          </w:p>
          <w:p w:rsidR="007B40A3" w:rsidRPr="00B25A9C" w:rsidRDefault="007B40A3" w:rsidP="00FD0A99">
            <w:pPr>
              <w:widowControl w:val="0"/>
              <w:suppressAutoHyphens/>
              <w:spacing w:line="240" w:lineRule="auto"/>
              <w:ind w:firstLine="0"/>
              <w:rPr>
                <w:bCs/>
                <w:sz w:val="12"/>
                <w:szCs w:val="12"/>
              </w:rPr>
            </w:pPr>
            <w:r w:rsidRPr="00B25A9C">
              <w:rPr>
                <w:bCs/>
                <w:sz w:val="12"/>
                <w:szCs w:val="12"/>
              </w:rPr>
              <w:t>Приложение № 6</w:t>
            </w:r>
          </w:p>
          <w:p w:rsidR="007B40A3" w:rsidRPr="00B25A9C" w:rsidRDefault="007B40A3" w:rsidP="00FD0A99">
            <w:pPr>
              <w:widowControl w:val="0"/>
              <w:suppressAutoHyphens/>
              <w:spacing w:line="240" w:lineRule="auto"/>
              <w:ind w:firstLine="0"/>
              <w:rPr>
                <w:bCs/>
                <w:sz w:val="12"/>
                <w:szCs w:val="12"/>
              </w:rPr>
            </w:pPr>
            <w:r w:rsidRPr="00B25A9C">
              <w:rPr>
                <w:sz w:val="12"/>
                <w:szCs w:val="12"/>
              </w:rPr>
              <w:t xml:space="preserve">к муниципальной программе «Развития муниципальной службы в администрации  </w:t>
            </w:r>
            <w:proofErr w:type="spellStart"/>
            <w:r w:rsidRPr="00B25A9C">
              <w:rPr>
                <w:sz w:val="12"/>
                <w:szCs w:val="12"/>
              </w:rPr>
              <w:t>Адамовского</w:t>
            </w:r>
            <w:proofErr w:type="spellEnd"/>
            <w:r w:rsidRPr="00B25A9C">
              <w:rPr>
                <w:sz w:val="12"/>
                <w:szCs w:val="12"/>
              </w:rPr>
              <w:t xml:space="preserve"> района»</w:t>
            </w:r>
          </w:p>
        </w:tc>
      </w:tr>
    </w:tbl>
    <w:p w:rsidR="007B40A3" w:rsidRPr="00B25A9C" w:rsidRDefault="007B40A3" w:rsidP="00FD0A99">
      <w:pPr>
        <w:widowControl w:val="0"/>
        <w:suppressAutoHyphens/>
        <w:spacing w:line="240" w:lineRule="auto"/>
        <w:ind w:firstLine="0"/>
        <w:rPr>
          <w:bCs/>
          <w:sz w:val="12"/>
          <w:szCs w:val="12"/>
        </w:rPr>
      </w:pPr>
    </w:p>
    <w:p w:rsidR="007B40A3" w:rsidRPr="00B25A9C" w:rsidRDefault="007B40A3" w:rsidP="00FD0A99">
      <w:pPr>
        <w:widowControl w:val="0"/>
        <w:suppressAutoHyphens/>
        <w:spacing w:line="240" w:lineRule="auto"/>
        <w:ind w:firstLine="0"/>
        <w:rPr>
          <w:bCs/>
          <w:sz w:val="12"/>
          <w:szCs w:val="12"/>
        </w:rPr>
      </w:pPr>
    </w:p>
    <w:p w:rsidR="007B40A3" w:rsidRPr="00B25A9C" w:rsidRDefault="007B40A3" w:rsidP="00FD0A99">
      <w:pPr>
        <w:widowControl w:val="0"/>
        <w:suppressAutoHyphens/>
        <w:spacing w:line="240" w:lineRule="auto"/>
        <w:ind w:firstLine="0"/>
        <w:jc w:val="center"/>
        <w:rPr>
          <w:b/>
          <w:sz w:val="12"/>
          <w:szCs w:val="12"/>
        </w:rPr>
      </w:pPr>
      <w:r w:rsidRPr="00B25A9C">
        <w:rPr>
          <w:b/>
          <w:bCs/>
          <w:sz w:val="12"/>
          <w:szCs w:val="12"/>
        </w:rPr>
        <w:t xml:space="preserve">План реализации </w:t>
      </w:r>
      <w:r w:rsidRPr="00B25A9C">
        <w:rPr>
          <w:b/>
          <w:sz w:val="12"/>
          <w:szCs w:val="12"/>
        </w:rPr>
        <w:t xml:space="preserve">муниципальной программы «Развития муниципальной службы в администрации  </w:t>
      </w:r>
      <w:proofErr w:type="spellStart"/>
      <w:r w:rsidRPr="00B25A9C">
        <w:rPr>
          <w:b/>
          <w:sz w:val="12"/>
          <w:szCs w:val="12"/>
        </w:rPr>
        <w:t>Адамовского</w:t>
      </w:r>
      <w:proofErr w:type="spellEnd"/>
      <w:r w:rsidRPr="00B25A9C">
        <w:rPr>
          <w:b/>
          <w:sz w:val="12"/>
          <w:szCs w:val="12"/>
        </w:rPr>
        <w:t xml:space="preserve"> района» на 2025 год</w:t>
      </w:r>
    </w:p>
    <w:p w:rsidR="007B40A3" w:rsidRPr="00B25A9C" w:rsidRDefault="007B40A3" w:rsidP="00FD0A99">
      <w:pPr>
        <w:widowControl w:val="0"/>
        <w:suppressAutoHyphens/>
        <w:spacing w:line="240" w:lineRule="auto"/>
        <w:ind w:firstLine="0"/>
        <w:jc w:val="center"/>
        <w:rPr>
          <w:b/>
          <w:sz w:val="12"/>
          <w:szCs w:val="12"/>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3898"/>
        <w:gridCol w:w="1914"/>
        <w:gridCol w:w="1984"/>
        <w:gridCol w:w="15"/>
        <w:gridCol w:w="6237"/>
      </w:tblGrid>
      <w:tr w:rsidR="007B40A3" w:rsidRPr="00B25A9C" w:rsidTr="00FD0A99">
        <w:trPr>
          <w:trHeight w:val="240"/>
        </w:trPr>
        <w:tc>
          <w:tcPr>
            <w:tcW w:w="851"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w:t>
            </w:r>
          </w:p>
          <w:p w:rsidR="007B40A3" w:rsidRPr="00B25A9C" w:rsidRDefault="007B40A3" w:rsidP="00FD0A99">
            <w:pPr>
              <w:widowControl w:val="0"/>
              <w:suppressAutoHyphens/>
              <w:spacing w:line="240" w:lineRule="auto"/>
              <w:ind w:firstLine="0"/>
              <w:jc w:val="center"/>
              <w:rPr>
                <w:sz w:val="12"/>
                <w:szCs w:val="12"/>
              </w:rPr>
            </w:pPr>
            <w:proofErr w:type="gramStart"/>
            <w:r w:rsidRPr="00B25A9C">
              <w:rPr>
                <w:sz w:val="12"/>
                <w:szCs w:val="12"/>
              </w:rPr>
              <w:t>п</w:t>
            </w:r>
            <w:proofErr w:type="gramEnd"/>
            <w:r w:rsidRPr="00B25A9C">
              <w:rPr>
                <w:sz w:val="12"/>
                <w:szCs w:val="12"/>
              </w:rPr>
              <w:t>/п</w:t>
            </w:r>
          </w:p>
        </w:tc>
        <w:tc>
          <w:tcPr>
            <w:tcW w:w="5812" w:type="dxa"/>
            <w:gridSpan w:val="2"/>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Наименование структурного элемента муниципальной программы  </w:t>
            </w:r>
            <w:proofErr w:type="spellStart"/>
            <w:r w:rsidRPr="00B25A9C">
              <w:rPr>
                <w:sz w:val="12"/>
                <w:szCs w:val="12"/>
              </w:rPr>
              <w:t>Адамовского</w:t>
            </w:r>
            <w:proofErr w:type="spellEnd"/>
            <w:r w:rsidRPr="00B25A9C">
              <w:rPr>
                <w:sz w:val="12"/>
                <w:szCs w:val="12"/>
              </w:rPr>
              <w:t xml:space="preserve"> района, задачи, мероприятия (результата), контрольной точки</w:t>
            </w:r>
          </w:p>
        </w:tc>
        <w:tc>
          <w:tcPr>
            <w:tcW w:w="1984" w:type="dxa"/>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Дата наступления</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контрольной точки</w:t>
            </w:r>
          </w:p>
        </w:tc>
        <w:tc>
          <w:tcPr>
            <w:tcW w:w="6252" w:type="dxa"/>
            <w:gridSpan w:val="2"/>
            <w:shd w:val="clear" w:color="auto" w:fill="FFFFFF"/>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Ответственный исполнитель</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(Ф.И.О., должность, наименование структурного подразделения)</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1</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2</w:t>
            </w:r>
          </w:p>
        </w:tc>
        <w:tc>
          <w:tcPr>
            <w:tcW w:w="1984"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3</w:t>
            </w:r>
          </w:p>
        </w:tc>
        <w:tc>
          <w:tcPr>
            <w:tcW w:w="6252" w:type="dxa"/>
            <w:gridSpan w:val="2"/>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4</w:t>
            </w: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 Комплекс процессных мероприятий «Разработка и принятие муниципальных нормативно-правовых актов по вопросам муниципальной службы»</w:t>
            </w: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sz w:val="12"/>
                <w:szCs w:val="12"/>
              </w:rPr>
              <w:t>1.1. Задача «Создание условий для  результативной, профессиональной служебной деятельности муниц</w:t>
            </w:r>
            <w:r w:rsidRPr="00B25A9C">
              <w:rPr>
                <w:sz w:val="12"/>
                <w:szCs w:val="12"/>
              </w:rPr>
              <w:t>и</w:t>
            </w:r>
            <w:r w:rsidRPr="00B25A9C">
              <w:rPr>
                <w:sz w:val="12"/>
                <w:szCs w:val="12"/>
              </w:rPr>
              <w:t>пальных служащих»</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«Ознакомление муниципальных служащих с нормативно-правовыми актами по вопросам муниципальной службы»</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1.1.1.1</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«Увеличение разработанных нормативных правовых актов по вопросам муниципальной службы и увеличение количества муниципальных служащих, ознакомленных с нормативными правовыми актами»</w:t>
            </w:r>
          </w:p>
        </w:tc>
        <w:tc>
          <w:tcPr>
            <w:tcW w:w="1984"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bCs/>
                <w:sz w:val="12"/>
                <w:szCs w:val="12"/>
              </w:rPr>
            </w:pP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 xml:space="preserve">2. </w:t>
            </w:r>
            <w:r w:rsidRPr="00B25A9C">
              <w:rPr>
                <w:sz w:val="12"/>
                <w:szCs w:val="12"/>
              </w:rPr>
              <w:t>Комплекс процессных мероприятий «Мероприятия по профессиональной подготовке и повышение квалификации муниципальных служащих»</w:t>
            </w:r>
          </w:p>
        </w:tc>
      </w:tr>
      <w:tr w:rsidR="007B40A3" w:rsidRPr="00B25A9C" w:rsidTr="00FD0A99">
        <w:tc>
          <w:tcPr>
            <w:tcW w:w="14899" w:type="dxa"/>
            <w:gridSpan w:val="6"/>
            <w:shd w:val="clear" w:color="auto" w:fill="auto"/>
          </w:tcPr>
          <w:p w:rsidR="007B40A3" w:rsidRPr="00B25A9C" w:rsidRDefault="007B40A3" w:rsidP="00FD0A99">
            <w:pPr>
              <w:widowControl w:val="0"/>
              <w:suppressAutoHyphens/>
              <w:autoSpaceDE w:val="0"/>
              <w:autoSpaceDN w:val="0"/>
              <w:adjustRightInd w:val="0"/>
              <w:spacing w:line="240" w:lineRule="auto"/>
              <w:ind w:firstLine="0"/>
              <w:jc w:val="center"/>
              <w:rPr>
                <w:iCs/>
                <w:sz w:val="12"/>
                <w:szCs w:val="12"/>
              </w:rPr>
            </w:pPr>
            <w:r w:rsidRPr="00B25A9C">
              <w:rPr>
                <w:iCs/>
                <w:sz w:val="12"/>
                <w:szCs w:val="12"/>
              </w:rPr>
              <w:t>2.1.</w:t>
            </w:r>
            <w:r w:rsidRPr="00B25A9C">
              <w:rPr>
                <w:sz w:val="12"/>
                <w:szCs w:val="12"/>
              </w:rPr>
              <w:t xml:space="preserve"> Задача «Создание условий для  результативной, профессиональной служебной деятельности муниц</w:t>
            </w:r>
            <w:r w:rsidRPr="00B25A9C">
              <w:rPr>
                <w:sz w:val="12"/>
                <w:szCs w:val="12"/>
              </w:rPr>
              <w:t>и</w:t>
            </w:r>
            <w:r w:rsidRPr="00B25A9C">
              <w:rPr>
                <w:sz w:val="12"/>
                <w:szCs w:val="12"/>
              </w:rPr>
              <w:t>пальных служащих»</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«Повышение квалификации муниципальных служащих (с получением свидетельств, удостоверений государственного образца)»</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2.1.1.1</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«Увеличение количества муниципальных служащих (с получением свидетельств, удостоверений государственного образца)»</w:t>
            </w:r>
          </w:p>
        </w:tc>
        <w:tc>
          <w:tcPr>
            <w:tcW w:w="1984"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bCs/>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2.1.2</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sz w:val="12"/>
                <w:szCs w:val="12"/>
              </w:rPr>
              <w:t xml:space="preserve">Мероприятие (результат) комплекса процессных мероприятий: «Повышение квалификации работников </w:t>
            </w:r>
            <w:proofErr w:type="spellStart"/>
            <w:r w:rsidRPr="00B25A9C">
              <w:rPr>
                <w:sz w:val="12"/>
                <w:szCs w:val="12"/>
              </w:rPr>
              <w:t>режимно</w:t>
            </w:r>
            <w:proofErr w:type="spellEnd"/>
            <w:r w:rsidRPr="00B25A9C">
              <w:rPr>
                <w:sz w:val="12"/>
                <w:szCs w:val="12"/>
              </w:rPr>
              <w:t xml:space="preserve"> - секретного подразделения»</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2.1.2.2</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Контрольная точка мероприятия (результата) комплекса процессных мероприятий: «Повышение профессионального уровня работников </w:t>
            </w:r>
            <w:proofErr w:type="spellStart"/>
            <w:r w:rsidRPr="00B25A9C">
              <w:rPr>
                <w:sz w:val="12"/>
                <w:szCs w:val="12"/>
              </w:rPr>
              <w:t>режимно</w:t>
            </w:r>
            <w:proofErr w:type="spellEnd"/>
            <w:r w:rsidRPr="00B25A9C">
              <w:rPr>
                <w:sz w:val="12"/>
                <w:szCs w:val="12"/>
              </w:rPr>
              <w:t xml:space="preserve"> - секретного подразделения»</w:t>
            </w:r>
          </w:p>
        </w:tc>
        <w:tc>
          <w:tcPr>
            <w:tcW w:w="1984"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iCs/>
                <w:sz w:val="12"/>
                <w:szCs w:val="12"/>
              </w:rPr>
            </w:pP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iCs/>
                <w:sz w:val="12"/>
                <w:szCs w:val="12"/>
              </w:rPr>
              <w:t xml:space="preserve">3. </w:t>
            </w:r>
            <w:r w:rsidRPr="00B25A9C">
              <w:rPr>
                <w:sz w:val="12"/>
                <w:szCs w:val="12"/>
              </w:rPr>
              <w:t>Комплекс процессных мероприятий «Организация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w:t>
            </w:r>
          </w:p>
        </w:tc>
      </w:tr>
      <w:tr w:rsidR="007B40A3" w:rsidRPr="00B25A9C" w:rsidTr="00FD0A99">
        <w:tc>
          <w:tcPr>
            <w:tcW w:w="14899" w:type="dxa"/>
            <w:gridSpan w:val="6"/>
            <w:shd w:val="clear" w:color="auto" w:fill="auto"/>
          </w:tcPr>
          <w:p w:rsidR="007B40A3" w:rsidRPr="00B25A9C" w:rsidRDefault="007B40A3" w:rsidP="00FD0A99">
            <w:pPr>
              <w:widowControl w:val="0"/>
              <w:suppressAutoHyphens/>
              <w:autoSpaceDE w:val="0"/>
              <w:autoSpaceDN w:val="0"/>
              <w:adjustRightInd w:val="0"/>
              <w:spacing w:line="240" w:lineRule="auto"/>
              <w:ind w:firstLine="0"/>
              <w:jc w:val="center"/>
              <w:rPr>
                <w:iCs/>
                <w:sz w:val="12"/>
                <w:szCs w:val="12"/>
              </w:rPr>
            </w:pPr>
            <w:r w:rsidRPr="00B25A9C">
              <w:rPr>
                <w:iCs/>
                <w:sz w:val="12"/>
                <w:szCs w:val="12"/>
              </w:rPr>
              <w:t>3.1.</w:t>
            </w:r>
            <w:r w:rsidRPr="00B25A9C">
              <w:rPr>
                <w:sz w:val="12"/>
                <w:szCs w:val="12"/>
              </w:rPr>
              <w:t xml:space="preserve"> Задача «Формирование высокопрофессионального состава муниципальных служащих администрации»</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w:t>
            </w:r>
          </w:p>
        </w:tc>
        <w:tc>
          <w:tcPr>
            <w:tcW w:w="7811" w:type="dxa"/>
            <w:gridSpan w:val="4"/>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w:t>
            </w:r>
            <w:proofErr w:type="gramStart"/>
            <w:r w:rsidRPr="00B25A9C">
              <w:rPr>
                <w:sz w:val="12"/>
                <w:szCs w:val="12"/>
              </w:rPr>
              <w:t>Повышении</w:t>
            </w:r>
            <w:proofErr w:type="gramEnd"/>
            <w:r w:rsidRPr="00B25A9C">
              <w:rPr>
                <w:sz w:val="12"/>
                <w:szCs w:val="12"/>
              </w:rPr>
              <w:t xml:space="preserve"> квалификации муниципальных служащих на обучающих семинарах для муниципальных служащих по программе повышения квалификации муниципальной службы»</w:t>
            </w:r>
          </w:p>
        </w:tc>
        <w:tc>
          <w:tcPr>
            <w:tcW w:w="6237" w:type="dxa"/>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3.1.1.1</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«Улучшение количество муниципальных служащих принимающих участие обучающих семинарах для муниципальных служащих по программе повышения квалификации муниципальной службы»</w:t>
            </w:r>
          </w:p>
        </w:tc>
        <w:tc>
          <w:tcPr>
            <w:tcW w:w="1999"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37" w:type="dxa"/>
            <w:vMerge/>
            <w:shd w:val="clear" w:color="auto" w:fill="auto"/>
          </w:tcPr>
          <w:p w:rsidR="007B40A3" w:rsidRPr="00B25A9C" w:rsidRDefault="007B40A3" w:rsidP="00FD0A99">
            <w:pPr>
              <w:widowControl w:val="0"/>
              <w:suppressAutoHyphens/>
              <w:spacing w:line="240" w:lineRule="auto"/>
              <w:ind w:firstLine="0"/>
              <w:jc w:val="center"/>
              <w:rPr>
                <w:bCs/>
                <w:sz w:val="12"/>
                <w:szCs w:val="12"/>
              </w:rPr>
            </w:pP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 xml:space="preserve">4. </w:t>
            </w:r>
            <w:r w:rsidRPr="00B25A9C">
              <w:rPr>
                <w:sz w:val="12"/>
                <w:szCs w:val="12"/>
              </w:rPr>
              <w:t>Комплекс процессных мероприятий «Участие в совещаниях, семинарах, проводимых для работников органов местного самоуправления Правительством Оренбургской области»</w:t>
            </w: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4.1. Задача «</w:t>
            </w:r>
            <w:r w:rsidRPr="00B25A9C">
              <w:rPr>
                <w:sz w:val="12"/>
                <w:szCs w:val="12"/>
              </w:rPr>
              <w:t>Совершенствование системы образования муниципальных служащих</w:t>
            </w:r>
            <w:r w:rsidRPr="00B25A9C">
              <w:rPr>
                <w:bCs/>
                <w:sz w:val="12"/>
                <w:szCs w:val="12"/>
              </w:rPr>
              <w:t>»</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«Внедрение новых образовательных технологий»</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bCs/>
                <w:sz w:val="12"/>
                <w:szCs w:val="12"/>
              </w:rPr>
              <w:t>– 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4.1.1.1</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«Совершенствование образовательных технологий муниципальных служащих и эффективных способ работы муниципальных служащих»</w:t>
            </w:r>
          </w:p>
        </w:tc>
        <w:tc>
          <w:tcPr>
            <w:tcW w:w="1984" w:type="dxa"/>
            <w:shd w:val="clear" w:color="auto" w:fill="auto"/>
          </w:tcPr>
          <w:p w:rsidR="007B40A3" w:rsidRPr="00B25A9C" w:rsidRDefault="007B40A3" w:rsidP="00FD0A99">
            <w:pPr>
              <w:widowControl w:val="0"/>
              <w:suppressAutoHyphens/>
              <w:spacing w:line="240" w:lineRule="auto"/>
              <w:ind w:firstLine="0"/>
              <w:jc w:val="center"/>
              <w:rPr>
                <w:iCs/>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iCs/>
                <w:sz w:val="12"/>
                <w:szCs w:val="12"/>
              </w:rPr>
            </w:pP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 xml:space="preserve">5. </w:t>
            </w:r>
            <w:r w:rsidRPr="00B25A9C">
              <w:rPr>
                <w:sz w:val="12"/>
                <w:szCs w:val="12"/>
              </w:rPr>
              <w:t>Комплекс процессных мероприятий «Проведение специальной оценки условий труда»</w:t>
            </w: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5.1. Задача «</w:t>
            </w:r>
            <w:r w:rsidRPr="00B25A9C">
              <w:rPr>
                <w:sz w:val="12"/>
                <w:szCs w:val="12"/>
              </w:rPr>
              <w:t>Улучшение условий труда муниципальных служащих</w:t>
            </w:r>
            <w:r w:rsidRPr="00B25A9C">
              <w:rPr>
                <w:bCs/>
                <w:sz w:val="12"/>
                <w:szCs w:val="12"/>
              </w:rPr>
              <w:t>»</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«Аттестация рабочих мест муниципальных служащих»</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вопросам механизации управления сельского хозяйства</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5.1.1.1</w:t>
            </w:r>
          </w:p>
        </w:tc>
        <w:tc>
          <w:tcPr>
            <w:tcW w:w="389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«Совершенствование оснащенности рабочих мест муниципальных служащих»</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bCs/>
                <w:sz w:val="12"/>
                <w:szCs w:val="12"/>
              </w:rPr>
            </w:pP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6. Комплекс процессных мероприятий «Дополнительное пенсионное обеспечение муниципальных служащих муниципального образования </w:t>
            </w:r>
            <w:proofErr w:type="spellStart"/>
            <w:r w:rsidRPr="00B25A9C">
              <w:rPr>
                <w:sz w:val="12"/>
                <w:szCs w:val="12"/>
              </w:rPr>
              <w:t>Адамовский</w:t>
            </w:r>
            <w:proofErr w:type="spellEnd"/>
            <w:r w:rsidRPr="00B25A9C">
              <w:rPr>
                <w:sz w:val="12"/>
                <w:szCs w:val="12"/>
              </w:rPr>
              <w:t xml:space="preserve"> район»</w:t>
            </w:r>
          </w:p>
        </w:tc>
      </w:tr>
      <w:tr w:rsidR="007B40A3" w:rsidRPr="00B25A9C" w:rsidTr="00FD0A99">
        <w:tc>
          <w:tcPr>
            <w:tcW w:w="14899" w:type="dxa"/>
            <w:gridSpan w:val="6"/>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6.1. Задача «Совершенствование  дополнительных мер по пенсионному обеспечению муниципальных служащих»</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«Осуществление доплаты к пенсиям муниципальным служащим и лицам, замещавшим выборные муниципальные должности»</w:t>
            </w:r>
          </w:p>
        </w:tc>
        <w:tc>
          <w:tcPr>
            <w:tcW w:w="6252" w:type="dxa"/>
            <w:gridSpan w:val="2"/>
            <w:shd w:val="clear" w:color="auto" w:fill="auto"/>
          </w:tcPr>
          <w:p w:rsidR="007B40A3" w:rsidRPr="00B25A9C" w:rsidRDefault="007B40A3" w:rsidP="00FD0A99">
            <w:pPr>
              <w:widowControl w:val="0"/>
              <w:suppressAutoHyphens/>
              <w:spacing w:line="240" w:lineRule="auto"/>
              <w:ind w:firstLine="0"/>
              <w:jc w:val="center"/>
              <w:rPr>
                <w:bCs/>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6.1.1.1</w:t>
            </w:r>
          </w:p>
        </w:tc>
        <w:tc>
          <w:tcPr>
            <w:tcW w:w="389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Контрольная точка мероприятия (результата) комплекса процессных мероприятий: «Улучшение материального (финансового) обеспечения муниципальных служащих и лиц, </w:t>
            </w:r>
            <w:proofErr w:type="gramStart"/>
            <w:r w:rsidRPr="00B25A9C">
              <w:rPr>
                <w:sz w:val="12"/>
                <w:szCs w:val="12"/>
              </w:rPr>
              <w:t>замещавшим</w:t>
            </w:r>
            <w:proofErr w:type="gramEnd"/>
            <w:r w:rsidRPr="00B25A9C">
              <w:rPr>
                <w:sz w:val="12"/>
                <w:szCs w:val="12"/>
              </w:rPr>
              <w:t xml:space="preserve"> выборные муниципальные должности»</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14899" w:type="dxa"/>
            <w:gridSpan w:val="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lastRenderedPageBreak/>
              <w:t xml:space="preserve">7. Комплекс процессных мероприятий «Содержание и финансовое обеспечение деятельности администрации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w:t>
            </w:r>
          </w:p>
        </w:tc>
      </w:tr>
      <w:tr w:rsidR="007B40A3" w:rsidRPr="00B25A9C" w:rsidTr="00FD0A99">
        <w:tc>
          <w:tcPr>
            <w:tcW w:w="14899" w:type="dxa"/>
            <w:gridSpan w:val="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7.1. Задача «Совершенствование мер, направленных на эффективное решение вопросов деятельности органов местного самоуправления и подведомственных учреждений»</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«Центральный аппарат»</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7.1.1.1</w:t>
            </w:r>
          </w:p>
        </w:tc>
        <w:tc>
          <w:tcPr>
            <w:tcW w:w="389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«Повышение эффективности деятельности центрального аппарата»</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7.1.2.</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Мероприятие (результат) комплекса процессных мероприятий: «Обеспечение деятельности муниципального казенного учреждения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7.1.2.2.</w:t>
            </w:r>
          </w:p>
        </w:tc>
        <w:tc>
          <w:tcPr>
            <w:tcW w:w="389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 xml:space="preserve">Контрольная точка мероприятия (результата) комплекса процессных мероприятий: «Улучшение условий деятельности муниципального казенного учреждения «Отдел хозяйственного обеспечения администрации </w:t>
            </w:r>
            <w:proofErr w:type="spellStart"/>
            <w:r w:rsidRPr="00B25A9C">
              <w:rPr>
                <w:sz w:val="12"/>
                <w:szCs w:val="12"/>
              </w:rPr>
              <w:t>Адамовского</w:t>
            </w:r>
            <w:proofErr w:type="spellEnd"/>
            <w:r w:rsidRPr="00B25A9C">
              <w:rPr>
                <w:sz w:val="12"/>
                <w:szCs w:val="12"/>
              </w:rPr>
              <w:t xml:space="preserve"> района»</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7.1.3.</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«Осуществление переданных полномочий по созданию и организации деятельности комиссий по делам несовершеннолетних и защите их прав»</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7.1.3.3</w:t>
            </w:r>
          </w:p>
        </w:tc>
        <w:tc>
          <w:tcPr>
            <w:tcW w:w="3898"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«Усовершенствование деятельности комиссии по делам несовершеннолетних и защите их прав по исполнению переданных полномочий»</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7.1.4.</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7.1.4.4</w:t>
            </w:r>
          </w:p>
        </w:tc>
        <w:tc>
          <w:tcPr>
            <w:tcW w:w="581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«Увеличение количества оформленных муниципальных нормативных правовых актов, направленных и загруженных в областной регистр муниципальных нормативных правовых актов с использованием системы АРМ муниципал»</w:t>
            </w:r>
          </w:p>
        </w:tc>
        <w:tc>
          <w:tcPr>
            <w:tcW w:w="1984"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iCs/>
                <w:sz w:val="12"/>
                <w:szCs w:val="12"/>
              </w:rPr>
            </w:pPr>
          </w:p>
        </w:tc>
      </w:tr>
      <w:tr w:rsidR="007B40A3" w:rsidRPr="00B25A9C" w:rsidTr="00FD0A99">
        <w:tc>
          <w:tcPr>
            <w:tcW w:w="14899" w:type="dxa"/>
            <w:gridSpan w:val="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 xml:space="preserve">8. Комплекс процессных мероприятий «Развитие кадровой политики при прохождении муниципальной службы в администрации муниципального образования </w:t>
            </w:r>
            <w:proofErr w:type="spellStart"/>
            <w:r w:rsidRPr="00B25A9C">
              <w:rPr>
                <w:rFonts w:ascii="Times New Roman" w:hAnsi="Times New Roman"/>
                <w:sz w:val="12"/>
                <w:szCs w:val="12"/>
              </w:rPr>
              <w:t>Адамовский</w:t>
            </w:r>
            <w:proofErr w:type="spellEnd"/>
            <w:r w:rsidRPr="00B25A9C">
              <w:rPr>
                <w:rFonts w:ascii="Times New Roman" w:hAnsi="Times New Roman"/>
                <w:sz w:val="12"/>
                <w:szCs w:val="12"/>
              </w:rPr>
              <w:t xml:space="preserve"> район Оренбургской области»</w:t>
            </w:r>
          </w:p>
        </w:tc>
      </w:tr>
      <w:tr w:rsidR="007B40A3" w:rsidRPr="00B25A9C" w:rsidTr="00FD0A99">
        <w:tc>
          <w:tcPr>
            <w:tcW w:w="14899" w:type="dxa"/>
            <w:gridSpan w:val="6"/>
            <w:shd w:val="clear" w:color="auto" w:fill="auto"/>
          </w:tcPr>
          <w:p w:rsidR="007B40A3" w:rsidRPr="00B25A9C" w:rsidRDefault="007B40A3" w:rsidP="00FD0A99">
            <w:pPr>
              <w:pStyle w:val="ConsPlusCell"/>
              <w:suppressAutoHyphens/>
              <w:jc w:val="center"/>
              <w:rPr>
                <w:sz w:val="12"/>
                <w:szCs w:val="12"/>
              </w:rPr>
            </w:pPr>
            <w:r w:rsidRPr="00B25A9C">
              <w:rPr>
                <w:rFonts w:ascii="Times New Roman" w:hAnsi="Times New Roman"/>
                <w:sz w:val="12"/>
                <w:szCs w:val="12"/>
              </w:rPr>
              <w:t>8.1. Задача Создание условий для  результативной, профессиональной служебной деятельности муниципальных служащих</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8.1.1</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«Совершенствование правового регулирования муниципал</w:t>
            </w:r>
            <w:r w:rsidRPr="00B25A9C">
              <w:rPr>
                <w:sz w:val="12"/>
                <w:szCs w:val="12"/>
              </w:rPr>
              <w:t>ь</w:t>
            </w:r>
            <w:r w:rsidRPr="00B25A9C">
              <w:rPr>
                <w:sz w:val="12"/>
                <w:szCs w:val="12"/>
              </w:rPr>
              <w:t>ной службы»</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8.1.1.1</w:t>
            </w:r>
          </w:p>
        </w:tc>
        <w:tc>
          <w:tcPr>
            <w:tcW w:w="389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«Количество проведенных координацио</w:t>
            </w:r>
            <w:r w:rsidRPr="00B25A9C">
              <w:rPr>
                <w:sz w:val="12"/>
                <w:szCs w:val="12"/>
              </w:rPr>
              <w:t>н</w:t>
            </w:r>
            <w:r w:rsidRPr="00B25A9C">
              <w:rPr>
                <w:sz w:val="12"/>
                <w:szCs w:val="12"/>
              </w:rPr>
              <w:t>но-методических мероприятий (семинаров, совещаний, в том числе выез</w:t>
            </w:r>
            <w:r w:rsidRPr="00B25A9C">
              <w:rPr>
                <w:sz w:val="12"/>
                <w:szCs w:val="12"/>
              </w:rPr>
              <w:t>д</w:t>
            </w:r>
            <w:r w:rsidR="00FD0A99">
              <w:rPr>
                <w:sz w:val="12"/>
                <w:szCs w:val="12"/>
              </w:rPr>
              <w:t>ных)»</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8.1.2.</w:t>
            </w:r>
          </w:p>
        </w:tc>
        <w:tc>
          <w:tcPr>
            <w:tcW w:w="7796" w:type="dxa"/>
            <w:gridSpan w:val="3"/>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Мероприятие (результат) комплекса процессных мероприятий: «Повышение уровня профессионального развития муниципальных служащих, вкл</w:t>
            </w:r>
            <w:r w:rsidRPr="00B25A9C">
              <w:rPr>
                <w:sz w:val="12"/>
                <w:szCs w:val="12"/>
              </w:rPr>
              <w:t>ю</w:t>
            </w:r>
            <w:r w:rsidRPr="00B25A9C">
              <w:rPr>
                <w:sz w:val="12"/>
                <w:szCs w:val="12"/>
              </w:rPr>
              <w:t>чающее разнообразные формы и методы повышения уровня их компетентности и профессионализма, обеспечивающих целевое профессиональное разв</w:t>
            </w:r>
            <w:r w:rsidRPr="00B25A9C">
              <w:rPr>
                <w:sz w:val="12"/>
                <w:szCs w:val="12"/>
              </w:rPr>
              <w:t>и</w:t>
            </w:r>
            <w:r w:rsidRPr="00B25A9C">
              <w:rPr>
                <w:sz w:val="12"/>
                <w:szCs w:val="12"/>
              </w:rPr>
              <w:t>тие кадрового состава и планирование должностного роста.</w:t>
            </w:r>
          </w:p>
          <w:p w:rsidR="007B40A3" w:rsidRPr="00B25A9C" w:rsidRDefault="007B40A3" w:rsidP="00FD0A99">
            <w:pPr>
              <w:widowControl w:val="0"/>
              <w:suppressAutoHyphens/>
              <w:spacing w:line="240" w:lineRule="auto"/>
              <w:ind w:firstLine="0"/>
              <w:jc w:val="center"/>
              <w:rPr>
                <w:sz w:val="12"/>
                <w:szCs w:val="12"/>
              </w:rPr>
            </w:pPr>
            <w:r w:rsidRPr="00B25A9C">
              <w:rPr>
                <w:sz w:val="12"/>
                <w:szCs w:val="12"/>
              </w:rPr>
              <w:t>Развитие правовой грамотности муниципал</w:t>
            </w:r>
            <w:r w:rsidRPr="00B25A9C">
              <w:rPr>
                <w:sz w:val="12"/>
                <w:szCs w:val="12"/>
              </w:rPr>
              <w:t>ь</w:t>
            </w:r>
            <w:r w:rsidRPr="00B25A9C">
              <w:rPr>
                <w:sz w:val="12"/>
                <w:szCs w:val="12"/>
              </w:rPr>
              <w:t>ных служащих»</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bCs/>
                <w:sz w:val="12"/>
                <w:szCs w:val="12"/>
              </w:rPr>
            </w:pPr>
            <w:r w:rsidRPr="00B25A9C">
              <w:rPr>
                <w:bCs/>
                <w:sz w:val="12"/>
                <w:szCs w:val="12"/>
              </w:rPr>
              <w:t>главный специалист по кадрам и спецработе</w:t>
            </w:r>
          </w:p>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начальник отдела по бухгалтерскому учету и отчетности - главный бухгалтер</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8.1.2.2.</w:t>
            </w:r>
          </w:p>
        </w:tc>
        <w:tc>
          <w:tcPr>
            <w:tcW w:w="389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«Количество подготовленных методич</w:t>
            </w:r>
            <w:r w:rsidRPr="00B25A9C">
              <w:rPr>
                <w:sz w:val="12"/>
                <w:szCs w:val="12"/>
              </w:rPr>
              <w:t>е</w:t>
            </w:r>
            <w:r w:rsidRPr="00B25A9C">
              <w:rPr>
                <w:sz w:val="12"/>
                <w:szCs w:val="12"/>
              </w:rPr>
              <w:t>ских материалов по вопросам муниципальной службы (методические рекомендации, презентации, памятки, модельные мун</w:t>
            </w:r>
            <w:r w:rsidRPr="00B25A9C">
              <w:rPr>
                <w:sz w:val="12"/>
                <w:szCs w:val="12"/>
              </w:rPr>
              <w:t>и</w:t>
            </w:r>
            <w:r w:rsidRPr="00B25A9C">
              <w:rPr>
                <w:sz w:val="12"/>
                <w:szCs w:val="12"/>
              </w:rPr>
              <w:t>ципальные правовые акты и др.)»</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8.1.3.</w:t>
            </w:r>
          </w:p>
        </w:tc>
        <w:tc>
          <w:tcPr>
            <w:tcW w:w="7796" w:type="dxa"/>
            <w:gridSpan w:val="3"/>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Мероприятие (результат) комплекса процессных мероприятий: «Развитие правовой грамотности муниципал</w:t>
            </w:r>
            <w:r w:rsidRPr="00B25A9C">
              <w:rPr>
                <w:sz w:val="12"/>
                <w:szCs w:val="12"/>
              </w:rPr>
              <w:t>ь</w:t>
            </w:r>
            <w:r w:rsidRPr="00B25A9C">
              <w:rPr>
                <w:sz w:val="12"/>
                <w:szCs w:val="12"/>
              </w:rPr>
              <w:t>ных служащих»</w:t>
            </w:r>
          </w:p>
        </w:tc>
        <w:tc>
          <w:tcPr>
            <w:tcW w:w="6252" w:type="dxa"/>
            <w:gridSpan w:val="2"/>
            <w:vMerge w:val="restart"/>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главный специалист по кадрам и спецработе</w:t>
            </w: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8.1.3.3</w:t>
            </w:r>
          </w:p>
        </w:tc>
        <w:tc>
          <w:tcPr>
            <w:tcW w:w="3898" w:type="dxa"/>
            <w:shd w:val="clear" w:color="auto" w:fill="auto"/>
          </w:tcPr>
          <w:p w:rsidR="007B40A3" w:rsidRPr="00B25A9C" w:rsidRDefault="007B40A3" w:rsidP="00FD0A99">
            <w:pPr>
              <w:widowControl w:val="0"/>
              <w:spacing w:line="240" w:lineRule="auto"/>
              <w:ind w:firstLine="0"/>
              <w:jc w:val="center"/>
              <w:rPr>
                <w:sz w:val="12"/>
                <w:szCs w:val="12"/>
              </w:rPr>
            </w:pPr>
            <w:r w:rsidRPr="00B25A9C">
              <w:rPr>
                <w:sz w:val="12"/>
                <w:szCs w:val="12"/>
              </w:rPr>
              <w:t>Контрольная точка мероприятия (результата) комплекса процессных мероприятий: «Количество муниципальных служащих сельских посел</w:t>
            </w:r>
            <w:r w:rsidRPr="00B25A9C">
              <w:rPr>
                <w:sz w:val="12"/>
                <w:szCs w:val="12"/>
              </w:rPr>
              <w:t>е</w:t>
            </w:r>
            <w:r w:rsidRPr="00B25A9C">
              <w:rPr>
                <w:sz w:val="12"/>
                <w:szCs w:val="12"/>
              </w:rPr>
              <w:t xml:space="preserve">ний, отраслевых (функциональных) органов администрации МО </w:t>
            </w:r>
            <w:proofErr w:type="spellStart"/>
            <w:r w:rsidRPr="00B25A9C">
              <w:rPr>
                <w:sz w:val="12"/>
                <w:szCs w:val="12"/>
              </w:rPr>
              <w:t>Адамо</w:t>
            </w:r>
            <w:r w:rsidRPr="00B25A9C">
              <w:rPr>
                <w:sz w:val="12"/>
                <w:szCs w:val="12"/>
              </w:rPr>
              <w:t>в</w:t>
            </w:r>
            <w:r w:rsidRPr="00B25A9C">
              <w:rPr>
                <w:sz w:val="12"/>
                <w:szCs w:val="12"/>
              </w:rPr>
              <w:t>ский</w:t>
            </w:r>
            <w:proofErr w:type="spellEnd"/>
            <w:r w:rsidRPr="00B25A9C">
              <w:rPr>
                <w:sz w:val="12"/>
                <w:szCs w:val="12"/>
              </w:rPr>
              <w:t xml:space="preserve"> район, принявших участие в обучающих мероприятиях, мероприятиях по обмену опытом, стажиро</w:t>
            </w:r>
            <w:r w:rsidRPr="00B25A9C">
              <w:rPr>
                <w:sz w:val="12"/>
                <w:szCs w:val="12"/>
              </w:rPr>
              <w:t>в</w:t>
            </w:r>
            <w:r w:rsidRPr="00B25A9C">
              <w:rPr>
                <w:sz w:val="12"/>
                <w:szCs w:val="12"/>
              </w:rPr>
              <w:t>ках»</w:t>
            </w:r>
          </w:p>
        </w:tc>
        <w:tc>
          <w:tcPr>
            <w:tcW w:w="3898"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31.12.2025</w:t>
            </w:r>
          </w:p>
        </w:tc>
        <w:tc>
          <w:tcPr>
            <w:tcW w:w="6252" w:type="dxa"/>
            <w:gridSpan w:val="2"/>
            <w:vMerge/>
            <w:shd w:val="clear" w:color="auto" w:fill="auto"/>
          </w:tcPr>
          <w:p w:rsidR="007B40A3" w:rsidRPr="00B25A9C" w:rsidRDefault="007B40A3" w:rsidP="00FD0A99">
            <w:pPr>
              <w:widowControl w:val="0"/>
              <w:suppressAutoHyphens/>
              <w:spacing w:line="240" w:lineRule="auto"/>
              <w:ind w:firstLine="0"/>
              <w:jc w:val="center"/>
              <w:rPr>
                <w:sz w:val="12"/>
                <w:szCs w:val="12"/>
              </w:rPr>
            </w:pPr>
          </w:p>
        </w:tc>
      </w:tr>
      <w:tr w:rsidR="007B40A3" w:rsidRPr="00B25A9C" w:rsidTr="00FD0A99">
        <w:tc>
          <w:tcPr>
            <w:tcW w:w="851" w:type="dxa"/>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8.1.4.</w:t>
            </w:r>
          </w:p>
        </w:tc>
        <w:tc>
          <w:tcPr>
            <w:tcW w:w="7796" w:type="dxa"/>
            <w:gridSpan w:val="3"/>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sz w:val="12"/>
                <w:szCs w:val="12"/>
              </w:rPr>
              <w:t>Мероприятие (результат) комплекса процессных мероприятий: «Осуществление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6252" w:type="dxa"/>
            <w:gridSpan w:val="2"/>
            <w:shd w:val="clear" w:color="auto" w:fill="auto"/>
          </w:tcPr>
          <w:p w:rsidR="007B40A3" w:rsidRPr="00B25A9C" w:rsidRDefault="007B40A3" w:rsidP="00FD0A99">
            <w:pPr>
              <w:widowControl w:val="0"/>
              <w:suppressAutoHyphens/>
              <w:spacing w:line="240" w:lineRule="auto"/>
              <w:ind w:firstLine="0"/>
              <w:jc w:val="center"/>
              <w:rPr>
                <w:sz w:val="12"/>
                <w:szCs w:val="12"/>
              </w:rPr>
            </w:pPr>
            <w:r w:rsidRPr="00B25A9C">
              <w:rPr>
                <w:bCs/>
                <w:sz w:val="12"/>
                <w:szCs w:val="12"/>
              </w:rPr>
              <w:t>главный специалист по кадрам и спецработе</w:t>
            </w:r>
          </w:p>
        </w:tc>
      </w:tr>
    </w:tbl>
    <w:p w:rsidR="00AA24E5" w:rsidRPr="0014568A" w:rsidRDefault="00AA24E5" w:rsidP="0014568A">
      <w:pPr>
        <w:widowControl w:val="0"/>
        <w:spacing w:line="240" w:lineRule="auto"/>
        <w:ind w:firstLine="0"/>
        <w:jc w:val="center"/>
        <w:rPr>
          <w:rFonts w:eastAsia="Times New Roman" w:cs="Times New Roman"/>
          <w:b/>
          <w:color w:val="000000"/>
          <w:sz w:val="12"/>
          <w:szCs w:val="12"/>
          <w:lang w:eastAsia="ru-RU"/>
        </w:rPr>
      </w:pPr>
    </w:p>
    <w:p w:rsidR="00AA24E5" w:rsidRDefault="00AA24E5"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FD0A99" w:rsidRDefault="00FD0A99" w:rsidP="0014568A">
      <w:pPr>
        <w:widowControl w:val="0"/>
        <w:spacing w:line="240" w:lineRule="auto"/>
        <w:ind w:firstLine="0"/>
        <w:jc w:val="center"/>
        <w:rPr>
          <w:rFonts w:eastAsia="Times New Roman" w:cs="Times New Roman"/>
          <w:b/>
          <w:color w:val="000000"/>
          <w:sz w:val="12"/>
          <w:szCs w:val="12"/>
          <w:lang w:eastAsia="ru-RU"/>
        </w:rPr>
      </w:pPr>
    </w:p>
    <w:p w:rsidR="0014568A" w:rsidRP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BD11BC">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FD0A99">
      <w:footerReference w:type="default" r:id="rId15"/>
      <w:footerReference w:type="first" r:id="rId16"/>
      <w:pgSz w:w="16838" w:h="11906" w:orient="landscape"/>
      <w:pgMar w:top="567" w:right="567" w:bottom="56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47" w:rsidRDefault="00195647" w:rsidP="00B56384">
      <w:pPr>
        <w:spacing w:line="240" w:lineRule="auto"/>
      </w:pPr>
      <w:r>
        <w:separator/>
      </w:r>
    </w:p>
  </w:endnote>
  <w:endnote w:type="continuationSeparator" w:id="0">
    <w:p w:rsidR="00195647" w:rsidRDefault="0019564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828385"/>
      <w:docPartObj>
        <w:docPartGallery w:val="Page Numbers (Bottom of Page)"/>
        <w:docPartUnique/>
      </w:docPartObj>
    </w:sdtPr>
    <w:sdtEndPr>
      <w:rPr>
        <w:sz w:val="12"/>
        <w:szCs w:val="12"/>
      </w:rPr>
    </w:sdtEndPr>
    <w:sdtContent>
      <w:p w:rsidR="00FD0A99" w:rsidRPr="00FD0A99" w:rsidRDefault="00FD0A99">
        <w:pPr>
          <w:pStyle w:val="a7"/>
          <w:jc w:val="center"/>
          <w:rPr>
            <w:sz w:val="12"/>
            <w:szCs w:val="12"/>
          </w:rPr>
        </w:pPr>
        <w:r w:rsidRPr="00FD0A99">
          <w:rPr>
            <w:sz w:val="12"/>
            <w:szCs w:val="12"/>
          </w:rPr>
          <w:fldChar w:fldCharType="begin"/>
        </w:r>
        <w:r w:rsidRPr="00FD0A99">
          <w:rPr>
            <w:sz w:val="12"/>
            <w:szCs w:val="12"/>
          </w:rPr>
          <w:instrText>PAGE   \* MERGEFORMAT</w:instrText>
        </w:r>
        <w:r w:rsidRPr="00FD0A99">
          <w:rPr>
            <w:sz w:val="12"/>
            <w:szCs w:val="12"/>
          </w:rPr>
          <w:fldChar w:fldCharType="separate"/>
        </w:r>
        <w:r>
          <w:rPr>
            <w:noProof/>
            <w:sz w:val="12"/>
            <w:szCs w:val="12"/>
          </w:rPr>
          <w:t>4</w:t>
        </w:r>
        <w:r w:rsidRPr="00FD0A99">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679304"/>
      <w:docPartObj>
        <w:docPartGallery w:val="Page Numbers (Bottom of Page)"/>
        <w:docPartUnique/>
      </w:docPartObj>
    </w:sdtPr>
    <w:sdtEndPr>
      <w:rPr>
        <w:sz w:val="12"/>
        <w:szCs w:val="12"/>
      </w:rPr>
    </w:sdtEndPr>
    <w:sdtContent>
      <w:p w:rsidR="00FD0A99" w:rsidRPr="00FD0A99" w:rsidRDefault="00FD0A99">
        <w:pPr>
          <w:pStyle w:val="a7"/>
          <w:jc w:val="center"/>
          <w:rPr>
            <w:sz w:val="12"/>
            <w:szCs w:val="12"/>
          </w:rPr>
        </w:pPr>
        <w:r w:rsidRPr="00FD0A99">
          <w:rPr>
            <w:sz w:val="12"/>
            <w:szCs w:val="12"/>
          </w:rPr>
          <w:fldChar w:fldCharType="begin"/>
        </w:r>
        <w:r w:rsidRPr="00FD0A99">
          <w:rPr>
            <w:sz w:val="12"/>
            <w:szCs w:val="12"/>
          </w:rPr>
          <w:instrText>PAGE   \* MERGEFORMAT</w:instrText>
        </w:r>
        <w:r w:rsidRPr="00FD0A99">
          <w:rPr>
            <w:sz w:val="12"/>
            <w:szCs w:val="12"/>
          </w:rPr>
          <w:fldChar w:fldCharType="separate"/>
        </w:r>
        <w:r>
          <w:rPr>
            <w:noProof/>
            <w:sz w:val="12"/>
            <w:szCs w:val="12"/>
          </w:rPr>
          <w:t>1</w:t>
        </w:r>
        <w:r w:rsidRPr="00FD0A99">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948501"/>
      <w:docPartObj>
        <w:docPartGallery w:val="Page Numbers (Bottom of Page)"/>
        <w:docPartUnique/>
      </w:docPartObj>
    </w:sdtPr>
    <w:sdtEndPr>
      <w:rPr>
        <w:sz w:val="12"/>
        <w:szCs w:val="12"/>
      </w:rPr>
    </w:sdtEndPr>
    <w:sdtContent>
      <w:p w:rsidR="00FD0197" w:rsidRPr="00FD0197" w:rsidRDefault="00FD0197">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FD0A99">
          <w:rPr>
            <w:noProof/>
            <w:sz w:val="12"/>
            <w:szCs w:val="12"/>
          </w:rPr>
          <w:t>16</w:t>
        </w:r>
        <w:r w:rsidRPr="00FD0197">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432553"/>
      <w:docPartObj>
        <w:docPartGallery w:val="Page Numbers (Bottom of Page)"/>
        <w:docPartUnique/>
      </w:docPartObj>
    </w:sdtPr>
    <w:sdtEndPr>
      <w:rPr>
        <w:sz w:val="12"/>
        <w:szCs w:val="12"/>
      </w:rPr>
    </w:sdtEndPr>
    <w:sdtContent>
      <w:p w:rsidR="00FD0197" w:rsidRPr="00FD0197" w:rsidRDefault="00FD0197">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FD0A99">
          <w:rPr>
            <w:noProof/>
            <w:sz w:val="12"/>
            <w:szCs w:val="12"/>
          </w:rPr>
          <w:t>5</w:t>
        </w:r>
        <w:r w:rsidRPr="00FD0197">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47" w:rsidRDefault="00195647" w:rsidP="00B56384">
      <w:pPr>
        <w:spacing w:line="240" w:lineRule="auto"/>
      </w:pPr>
      <w:r>
        <w:separator/>
      </w:r>
    </w:p>
  </w:footnote>
  <w:footnote w:type="continuationSeparator" w:id="0">
    <w:p w:rsidR="00195647" w:rsidRDefault="00195647" w:rsidP="00B563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1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74A4D74"/>
    <w:multiLevelType w:val="multilevel"/>
    <w:tmpl w:val="4C54BCA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02639DE"/>
    <w:multiLevelType w:val="multilevel"/>
    <w:tmpl w:val="93AEE0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71D728A"/>
    <w:multiLevelType w:val="multilevel"/>
    <w:tmpl w:val="99608A3C"/>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C95DEB"/>
    <w:multiLevelType w:val="multilevel"/>
    <w:tmpl w:val="7E5E53E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23121E30"/>
    <w:multiLevelType w:val="hybridMultilevel"/>
    <w:tmpl w:val="5856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8894A5B"/>
    <w:multiLevelType w:val="multilevel"/>
    <w:tmpl w:val="8760117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882899"/>
    <w:multiLevelType w:val="hybridMultilevel"/>
    <w:tmpl w:val="76344D7E"/>
    <w:lvl w:ilvl="0" w:tplc="2E024A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6B3A1D"/>
    <w:multiLevelType w:val="multilevel"/>
    <w:tmpl w:val="6A9A1A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487" w:hanging="36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4974" w:hanging="720"/>
      </w:pPr>
      <w:rPr>
        <w:rFonts w:hint="default"/>
      </w:rPr>
    </w:lvl>
    <w:lvl w:ilvl="7">
      <w:start w:val="1"/>
      <w:numFmt w:val="decimal"/>
      <w:lvlText w:val="%1.%2.%3.%4.%5.%6.%7.%8."/>
      <w:lvlJc w:val="left"/>
      <w:pPr>
        <w:ind w:left="5683" w:hanging="720"/>
      </w:pPr>
      <w:rPr>
        <w:rFonts w:hint="default"/>
      </w:rPr>
    </w:lvl>
    <w:lvl w:ilvl="8">
      <w:start w:val="1"/>
      <w:numFmt w:val="decimal"/>
      <w:lvlText w:val="%1.%2.%3.%4.%5.%6.%7.%8.%9."/>
      <w:lvlJc w:val="left"/>
      <w:pPr>
        <w:ind w:left="6752" w:hanging="1080"/>
      </w:pPr>
      <w:rPr>
        <w:rFonts w:hint="default"/>
      </w:rPr>
    </w:lvl>
  </w:abstractNum>
  <w:abstractNum w:abstractNumId="24">
    <w:nsid w:val="34BC5875"/>
    <w:multiLevelType w:val="multilevel"/>
    <w:tmpl w:val="A0E4E5C0"/>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66F0B68"/>
    <w:multiLevelType w:val="hybridMultilevel"/>
    <w:tmpl w:val="FF8A174C"/>
    <w:lvl w:ilvl="0" w:tplc="452E80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CF3645"/>
    <w:multiLevelType w:val="hybridMultilevel"/>
    <w:tmpl w:val="CD141BDC"/>
    <w:lvl w:ilvl="0" w:tplc="33907C7E">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F45028E"/>
    <w:multiLevelType w:val="multilevel"/>
    <w:tmpl w:val="4F9443A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3F833989"/>
    <w:multiLevelType w:val="hybridMultilevel"/>
    <w:tmpl w:val="D6808F5E"/>
    <w:lvl w:ilvl="0" w:tplc="CC2E9A1E">
      <w:start w:val="1"/>
      <w:numFmt w:val="decimal"/>
      <w:lvlText w:val="%1."/>
      <w:lvlJc w:val="left"/>
      <w:pPr>
        <w:ind w:left="1485" w:hanging="94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205027"/>
    <w:multiLevelType w:val="multilevel"/>
    <w:tmpl w:val="5722460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422" w:hanging="36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198" w:hanging="720"/>
      </w:pPr>
      <w:rPr>
        <w:rFonts w:hint="default"/>
      </w:rPr>
    </w:lvl>
    <w:lvl w:ilvl="8">
      <w:start w:val="1"/>
      <w:numFmt w:val="decimal"/>
      <w:lvlText w:val="%1.%2.%3.%4.%5.%6.%7.%8.%9."/>
      <w:lvlJc w:val="left"/>
      <w:pPr>
        <w:ind w:left="3912" w:hanging="1080"/>
      </w:pPr>
      <w:rPr>
        <w:rFonts w:hint="default"/>
      </w:rPr>
    </w:lvl>
  </w:abstractNum>
  <w:abstractNum w:abstractNumId="32">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5">
    <w:nsid w:val="546157DA"/>
    <w:multiLevelType w:val="multilevel"/>
    <w:tmpl w:val="0D16686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AD153D2"/>
    <w:multiLevelType w:val="multilevel"/>
    <w:tmpl w:val="EAAA03E0"/>
    <w:lvl w:ilvl="0">
      <w:start w:val="3"/>
      <w:numFmt w:val="decimal"/>
      <w:lvlText w:val="%1."/>
      <w:lvlJc w:val="left"/>
      <w:pPr>
        <w:ind w:left="360" w:hanging="360"/>
      </w:pPr>
      <w:rPr>
        <w:rFonts w:hint="default"/>
      </w:rPr>
    </w:lvl>
    <w:lvl w:ilvl="1">
      <w:start w:val="2"/>
      <w:numFmt w:val="decimal"/>
      <w:lvlText w:val="%1.%2."/>
      <w:lvlJc w:val="left"/>
      <w:pPr>
        <w:ind w:left="714"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1422" w:hanging="36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198" w:hanging="720"/>
      </w:pPr>
      <w:rPr>
        <w:rFonts w:hint="default"/>
      </w:rPr>
    </w:lvl>
    <w:lvl w:ilvl="8">
      <w:start w:val="1"/>
      <w:numFmt w:val="decimal"/>
      <w:lvlText w:val="%1.%2.%3.%4.%5.%6.%7.%8.%9."/>
      <w:lvlJc w:val="left"/>
      <w:pPr>
        <w:ind w:left="3912" w:hanging="1080"/>
      </w:pPr>
      <w:rPr>
        <w:rFonts w:hint="default"/>
      </w:rPr>
    </w:lvl>
  </w:abstractNum>
  <w:abstractNum w:abstractNumId="37">
    <w:nsid w:val="5CE34139"/>
    <w:multiLevelType w:val="multilevel"/>
    <w:tmpl w:val="F3E41E7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nsid w:val="5E941BC6"/>
    <w:multiLevelType w:val="multilevel"/>
    <w:tmpl w:val="5D2A85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5F1742EA"/>
    <w:multiLevelType w:val="multilevel"/>
    <w:tmpl w:val="995273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1926366"/>
    <w:multiLevelType w:val="multilevel"/>
    <w:tmpl w:val="A6082392"/>
    <w:lvl w:ilvl="0">
      <w:start w:val="1"/>
      <w:numFmt w:val="decimal"/>
      <w:lvlText w:val="%1."/>
      <w:lvlJc w:val="left"/>
      <w:pPr>
        <w:tabs>
          <w:tab w:val="num" w:pos="1095"/>
        </w:tabs>
        <w:ind w:left="1095" w:hanging="375"/>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677D6DBE"/>
    <w:multiLevelType w:val="hybridMultilevel"/>
    <w:tmpl w:val="B4C20810"/>
    <w:lvl w:ilvl="0" w:tplc="B5A4CE7A">
      <w:start w:val="1"/>
      <w:numFmt w:val="decimal"/>
      <w:lvlText w:val="%1."/>
      <w:lvlJc w:val="left"/>
      <w:pPr>
        <w:ind w:left="720" w:hanging="360"/>
      </w:pPr>
      <w:rPr>
        <w:rFonts w:asciiTheme="minorHAnsi" w:hAnsiTheme="minorHAnsi" w:cs="Times New Roman CYR"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383A4C"/>
    <w:multiLevelType w:val="multilevel"/>
    <w:tmpl w:val="8B002AF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781577E"/>
    <w:multiLevelType w:val="singleLevel"/>
    <w:tmpl w:val="7A2A205A"/>
    <w:lvl w:ilvl="0">
      <w:start w:val="1"/>
      <w:numFmt w:val="decimal"/>
      <w:lvlText w:val="%1."/>
      <w:lvlJc w:val="left"/>
      <w:pPr>
        <w:tabs>
          <w:tab w:val="num" w:pos="900"/>
        </w:tabs>
        <w:ind w:left="900" w:hanging="360"/>
      </w:pPr>
      <w:rPr>
        <w:rFonts w:hint="default"/>
      </w:rPr>
    </w:lvl>
  </w:abstractNum>
  <w:abstractNum w:abstractNumId="44">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27"/>
  </w:num>
  <w:num w:numId="4">
    <w:abstractNumId w:val="41"/>
  </w:num>
  <w:num w:numId="5">
    <w:abstractNumId w:val="10"/>
  </w:num>
  <w:num w:numId="6">
    <w:abstractNumId w:val="39"/>
  </w:num>
  <w:num w:numId="7">
    <w:abstractNumId w:val="42"/>
  </w:num>
  <w:num w:numId="8">
    <w:abstractNumId w:val="35"/>
  </w:num>
  <w:num w:numId="9">
    <w:abstractNumId w:val="16"/>
  </w:num>
  <w:num w:numId="10">
    <w:abstractNumId w:val="14"/>
  </w:num>
  <w:num w:numId="11">
    <w:abstractNumId w:val="38"/>
  </w:num>
  <w:num w:numId="12">
    <w:abstractNumId w:val="28"/>
  </w:num>
  <w:num w:numId="13">
    <w:abstractNumId w:val="13"/>
  </w:num>
  <w:num w:numId="14">
    <w:abstractNumId w:val="20"/>
  </w:num>
  <w:num w:numId="15">
    <w:abstractNumId w:val="23"/>
  </w:num>
  <w:num w:numId="16">
    <w:abstractNumId w:val="31"/>
  </w:num>
  <w:num w:numId="17">
    <w:abstractNumId w:val="36"/>
  </w:num>
  <w:num w:numId="18">
    <w:abstractNumId w:val="34"/>
  </w:num>
  <w:num w:numId="19">
    <w:abstractNumId w:val="43"/>
  </w:num>
  <w:num w:numId="20">
    <w:abstractNumId w:val="40"/>
    <w:lvlOverride w:ilvl="0">
      <w:startOverride w:val="1"/>
    </w:lvlOverride>
  </w:num>
  <w:num w:numId="21">
    <w:abstractNumId w:val="40"/>
  </w:num>
  <w:num w:numId="22">
    <w:abstractNumId w:val="37"/>
  </w:num>
  <w:num w:numId="23">
    <w:abstractNumId w:val="24"/>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 w:numId="28">
    <w:abstractNumId w:val="44"/>
  </w:num>
  <w:num w:numId="29">
    <w:abstractNumId w:val="33"/>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0"/>
  </w:num>
  <w:num w:numId="40">
    <w:abstractNumId w:val="21"/>
  </w:num>
  <w:num w:numId="41">
    <w:abstractNumId w:val="26"/>
  </w:num>
  <w:num w:numId="42">
    <w:abstractNumId w:val="15"/>
  </w:num>
  <w:num w:numId="43">
    <w:abstractNumId w:val="22"/>
  </w:num>
  <w:num w:numId="44">
    <w:abstractNumId w:val="25"/>
  </w:num>
  <w:num w:numId="45">
    <w:abstractNumId w:val="29"/>
  </w:num>
  <w:num w:numId="4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110CF"/>
    <w:rsid w:val="0011154D"/>
    <w:rsid w:val="00111F68"/>
    <w:rsid w:val="00113A0D"/>
    <w:rsid w:val="0011648A"/>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5647"/>
    <w:rsid w:val="0019778A"/>
    <w:rsid w:val="001A05CB"/>
    <w:rsid w:val="001A0D44"/>
    <w:rsid w:val="001A157A"/>
    <w:rsid w:val="001A2105"/>
    <w:rsid w:val="001A3208"/>
    <w:rsid w:val="001A53BE"/>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805D9"/>
    <w:rsid w:val="003824C8"/>
    <w:rsid w:val="00383CD7"/>
    <w:rsid w:val="00386BE1"/>
    <w:rsid w:val="00387E07"/>
    <w:rsid w:val="003A1584"/>
    <w:rsid w:val="003A25A9"/>
    <w:rsid w:val="003A4FF1"/>
    <w:rsid w:val="003A7B85"/>
    <w:rsid w:val="003B0A05"/>
    <w:rsid w:val="003B195E"/>
    <w:rsid w:val="003B1B57"/>
    <w:rsid w:val="003B1C4A"/>
    <w:rsid w:val="003B22A5"/>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3DA2"/>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6862"/>
    <w:rsid w:val="00590489"/>
    <w:rsid w:val="0059633A"/>
    <w:rsid w:val="00596834"/>
    <w:rsid w:val="00596DE4"/>
    <w:rsid w:val="00597AB4"/>
    <w:rsid w:val="005A0000"/>
    <w:rsid w:val="005A1A7A"/>
    <w:rsid w:val="005A206D"/>
    <w:rsid w:val="005A5D50"/>
    <w:rsid w:val="005A72A8"/>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F06F3"/>
    <w:rsid w:val="005F0AC8"/>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5558"/>
    <w:rsid w:val="007865A2"/>
    <w:rsid w:val="00787A10"/>
    <w:rsid w:val="007938F4"/>
    <w:rsid w:val="00793ED6"/>
    <w:rsid w:val="00795852"/>
    <w:rsid w:val="007A01E0"/>
    <w:rsid w:val="007A0DBA"/>
    <w:rsid w:val="007A528B"/>
    <w:rsid w:val="007A5B62"/>
    <w:rsid w:val="007A7E96"/>
    <w:rsid w:val="007A7FB8"/>
    <w:rsid w:val="007B0B4B"/>
    <w:rsid w:val="007B21D4"/>
    <w:rsid w:val="007B303C"/>
    <w:rsid w:val="007B3991"/>
    <w:rsid w:val="007B40A3"/>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1AE6"/>
    <w:rsid w:val="009A270F"/>
    <w:rsid w:val="009A2A51"/>
    <w:rsid w:val="009A30A1"/>
    <w:rsid w:val="009A4584"/>
    <w:rsid w:val="009A5193"/>
    <w:rsid w:val="009A54ED"/>
    <w:rsid w:val="009A687A"/>
    <w:rsid w:val="009B0ABF"/>
    <w:rsid w:val="009B144A"/>
    <w:rsid w:val="009B1D31"/>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A51"/>
    <w:rsid w:val="00A67755"/>
    <w:rsid w:val="00A72272"/>
    <w:rsid w:val="00A7455E"/>
    <w:rsid w:val="00A81481"/>
    <w:rsid w:val="00A856EF"/>
    <w:rsid w:val="00A85A68"/>
    <w:rsid w:val="00A85DC3"/>
    <w:rsid w:val="00A85E94"/>
    <w:rsid w:val="00A8668B"/>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5750"/>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3040E"/>
    <w:rsid w:val="00D30526"/>
    <w:rsid w:val="00D31D9D"/>
    <w:rsid w:val="00D35D2B"/>
    <w:rsid w:val="00D4105C"/>
    <w:rsid w:val="00D42F23"/>
    <w:rsid w:val="00D43C49"/>
    <w:rsid w:val="00D50DED"/>
    <w:rsid w:val="00D51A77"/>
    <w:rsid w:val="00D543C3"/>
    <w:rsid w:val="00D55657"/>
    <w:rsid w:val="00D56237"/>
    <w:rsid w:val="00D63B52"/>
    <w:rsid w:val="00D716CC"/>
    <w:rsid w:val="00D7254C"/>
    <w:rsid w:val="00D73EFD"/>
    <w:rsid w:val="00D861D6"/>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3718A"/>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2B21"/>
    <w:rsid w:val="00F613F9"/>
    <w:rsid w:val="00F62FD4"/>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3097"/>
    <w:rsid w:val="00FC7A4C"/>
    <w:rsid w:val="00FD0197"/>
    <w:rsid w:val="00FD0A99"/>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uiPriority w:val="99"/>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afffffffffff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B40A3"/>
    <w:pPr>
      <w:spacing w:after="160" w:line="240" w:lineRule="exact"/>
      <w:ind w:firstLine="0"/>
      <w:jc w:val="left"/>
    </w:pPr>
    <w:rPr>
      <w:rFonts w:eastAsia="SimSun" w:cs="Times New Roman"/>
      <w:b/>
      <w:szCs w:val="24"/>
      <w:lang w:val="en-US"/>
    </w:rPr>
  </w:style>
  <w:style w:type="paragraph" w:customStyle="1" w:styleId="Normal0">
    <w:name w:val="Normal"/>
    <w:rsid w:val="007B40A3"/>
    <w:pPr>
      <w:widowControl w:val="0"/>
      <w:spacing w:line="260" w:lineRule="auto"/>
      <w:ind w:firstLine="580"/>
    </w:pPr>
    <w:rPr>
      <w:rFonts w:eastAsia="Times New Roman" w:cs="Times New Roman"/>
      <w:snapToGrid w:val="0"/>
      <w:szCs w:val="20"/>
      <w:lang w:eastAsia="ru-RU"/>
    </w:rPr>
  </w:style>
  <w:style w:type="character" w:customStyle="1" w:styleId="127">
    <w:name w:val=" Знак Знак12"/>
    <w:rsid w:val="007B40A3"/>
    <w:rPr>
      <w:b/>
      <w:bCs/>
      <w:caps/>
      <w:sz w:val="28"/>
      <w:szCs w:val="28"/>
      <w:lang w:val="en-US" w:eastAsia="x-none" w:bidi="ar-SA"/>
    </w:rPr>
  </w:style>
  <w:style w:type="character" w:customStyle="1" w:styleId="136">
    <w:name w:val=" Знак Знак13"/>
    <w:rsid w:val="007B40A3"/>
    <w:rPr>
      <w:rFonts w:eastAsia="Times New Roman"/>
      <w:sz w:val="24"/>
      <w:szCs w:val="24"/>
    </w:rPr>
  </w:style>
  <w:style w:type="paragraph" w:customStyle="1" w:styleId="1fff6">
    <w:name w:val=" Знак1 Знак Знак Знак Знак Знак Знак"/>
    <w:basedOn w:val="a"/>
    <w:rsid w:val="007B40A3"/>
    <w:pPr>
      <w:spacing w:after="160" w:line="240" w:lineRule="exact"/>
      <w:ind w:firstLine="0"/>
      <w:jc w:val="left"/>
    </w:pPr>
    <w:rPr>
      <w:rFonts w:ascii="Verdana" w:eastAsia="Times New Roman" w:hAnsi="Verdana" w:cs="Times New Roman"/>
      <w:sz w:val="24"/>
      <w:szCs w:val="24"/>
      <w:lang w:val="en-US"/>
    </w:rPr>
  </w:style>
  <w:style w:type="character" w:customStyle="1" w:styleId="195">
    <w:name w:val=" Знак Знак19"/>
    <w:rsid w:val="007B40A3"/>
    <w:rPr>
      <w:rFonts w:eastAsia="Times New Roman"/>
      <w:sz w:val="28"/>
      <w:szCs w:val="24"/>
    </w:rPr>
  </w:style>
  <w:style w:type="character" w:customStyle="1" w:styleId="185">
    <w:name w:val=" Знак Знак18"/>
    <w:rsid w:val="007B40A3"/>
    <w:rPr>
      <w:rFonts w:eastAsia="Times New Roman"/>
      <w:b/>
      <w:bCs/>
      <w:sz w:val="36"/>
      <w:szCs w:val="36"/>
    </w:rPr>
  </w:style>
  <w:style w:type="paragraph" w:customStyle="1" w:styleId="2ff4">
    <w:name w:val=" Знак2"/>
    <w:basedOn w:val="a"/>
    <w:rsid w:val="007B40A3"/>
    <w:pPr>
      <w:spacing w:after="160" w:line="240" w:lineRule="exact"/>
      <w:ind w:firstLine="0"/>
      <w:jc w:val="left"/>
    </w:pPr>
    <w:rPr>
      <w:rFonts w:ascii="Verdana" w:eastAsia="Times New Roman" w:hAnsi="Verdana" w:cs="Times New Roman"/>
      <w:sz w:val="20"/>
      <w:szCs w:val="20"/>
      <w:lang w:val="en-US"/>
    </w:rPr>
  </w:style>
  <w:style w:type="character" w:customStyle="1" w:styleId="236">
    <w:name w:val=" Знак Знак23"/>
    <w:rsid w:val="007B40A3"/>
    <w:rPr>
      <w:rFonts w:ascii="Times New Roman" w:eastAsia="Times New Roman" w:hAnsi="Times New Roman" w:cs="Times New Roman"/>
      <w:b/>
      <w:bCs/>
      <w:caps/>
      <w:sz w:val="28"/>
      <w:szCs w:val="28"/>
      <w:lang w:val="en-US"/>
    </w:rPr>
  </w:style>
  <w:style w:type="paragraph" w:customStyle="1" w:styleId="affffffffffff9">
    <w:name w:val=" Знак Знак Знак"/>
    <w:basedOn w:val="a"/>
    <w:rsid w:val="007B40A3"/>
    <w:pPr>
      <w:spacing w:after="160" w:line="240" w:lineRule="exact"/>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uiPriority="0"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uiPriority w:val="99"/>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afffffffffff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B40A3"/>
    <w:pPr>
      <w:spacing w:after="160" w:line="240" w:lineRule="exact"/>
      <w:ind w:firstLine="0"/>
      <w:jc w:val="left"/>
    </w:pPr>
    <w:rPr>
      <w:rFonts w:eastAsia="SimSun" w:cs="Times New Roman"/>
      <w:b/>
      <w:szCs w:val="24"/>
      <w:lang w:val="en-US"/>
    </w:rPr>
  </w:style>
  <w:style w:type="paragraph" w:customStyle="1" w:styleId="Normal0">
    <w:name w:val="Normal"/>
    <w:rsid w:val="007B40A3"/>
    <w:pPr>
      <w:widowControl w:val="0"/>
      <w:spacing w:line="260" w:lineRule="auto"/>
      <w:ind w:firstLine="580"/>
    </w:pPr>
    <w:rPr>
      <w:rFonts w:eastAsia="Times New Roman" w:cs="Times New Roman"/>
      <w:snapToGrid w:val="0"/>
      <w:szCs w:val="20"/>
      <w:lang w:eastAsia="ru-RU"/>
    </w:rPr>
  </w:style>
  <w:style w:type="character" w:customStyle="1" w:styleId="127">
    <w:name w:val=" Знак Знак12"/>
    <w:rsid w:val="007B40A3"/>
    <w:rPr>
      <w:b/>
      <w:bCs/>
      <w:caps/>
      <w:sz w:val="28"/>
      <w:szCs w:val="28"/>
      <w:lang w:val="en-US" w:eastAsia="x-none" w:bidi="ar-SA"/>
    </w:rPr>
  </w:style>
  <w:style w:type="character" w:customStyle="1" w:styleId="136">
    <w:name w:val=" Знак Знак13"/>
    <w:rsid w:val="007B40A3"/>
    <w:rPr>
      <w:rFonts w:eastAsia="Times New Roman"/>
      <w:sz w:val="24"/>
      <w:szCs w:val="24"/>
    </w:rPr>
  </w:style>
  <w:style w:type="paragraph" w:customStyle="1" w:styleId="1fff6">
    <w:name w:val=" Знак1 Знак Знак Знак Знак Знак Знак"/>
    <w:basedOn w:val="a"/>
    <w:rsid w:val="007B40A3"/>
    <w:pPr>
      <w:spacing w:after="160" w:line="240" w:lineRule="exact"/>
      <w:ind w:firstLine="0"/>
      <w:jc w:val="left"/>
    </w:pPr>
    <w:rPr>
      <w:rFonts w:ascii="Verdana" w:eastAsia="Times New Roman" w:hAnsi="Verdana" w:cs="Times New Roman"/>
      <w:sz w:val="24"/>
      <w:szCs w:val="24"/>
      <w:lang w:val="en-US"/>
    </w:rPr>
  </w:style>
  <w:style w:type="character" w:customStyle="1" w:styleId="195">
    <w:name w:val=" Знак Знак19"/>
    <w:rsid w:val="007B40A3"/>
    <w:rPr>
      <w:rFonts w:eastAsia="Times New Roman"/>
      <w:sz w:val="28"/>
      <w:szCs w:val="24"/>
    </w:rPr>
  </w:style>
  <w:style w:type="character" w:customStyle="1" w:styleId="185">
    <w:name w:val=" Знак Знак18"/>
    <w:rsid w:val="007B40A3"/>
    <w:rPr>
      <w:rFonts w:eastAsia="Times New Roman"/>
      <w:b/>
      <w:bCs/>
      <w:sz w:val="36"/>
      <w:szCs w:val="36"/>
    </w:rPr>
  </w:style>
  <w:style w:type="paragraph" w:customStyle="1" w:styleId="2ff4">
    <w:name w:val=" Знак2"/>
    <w:basedOn w:val="a"/>
    <w:rsid w:val="007B40A3"/>
    <w:pPr>
      <w:spacing w:after="160" w:line="240" w:lineRule="exact"/>
      <w:ind w:firstLine="0"/>
      <w:jc w:val="left"/>
    </w:pPr>
    <w:rPr>
      <w:rFonts w:ascii="Verdana" w:eastAsia="Times New Roman" w:hAnsi="Verdana" w:cs="Times New Roman"/>
      <w:sz w:val="20"/>
      <w:szCs w:val="20"/>
      <w:lang w:val="en-US"/>
    </w:rPr>
  </w:style>
  <w:style w:type="character" w:customStyle="1" w:styleId="236">
    <w:name w:val=" Знак Знак23"/>
    <w:rsid w:val="007B40A3"/>
    <w:rPr>
      <w:rFonts w:ascii="Times New Roman" w:eastAsia="Times New Roman" w:hAnsi="Times New Roman" w:cs="Times New Roman"/>
      <w:b/>
      <w:bCs/>
      <w:caps/>
      <w:sz w:val="28"/>
      <w:szCs w:val="28"/>
      <w:lang w:val="en-US"/>
    </w:rPr>
  </w:style>
  <w:style w:type="paragraph" w:customStyle="1" w:styleId="affffffffffff9">
    <w:name w:val=" Знак Знак Знак"/>
    <w:basedOn w:val="a"/>
    <w:rsid w:val="007B40A3"/>
    <w:pPr>
      <w:spacing w:after="160" w:line="240" w:lineRule="exact"/>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7A9D-2BFF-4778-9AFE-7B9D0258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12167</Words>
  <Characters>69354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2</cp:revision>
  <cp:lastPrinted>2023-10-17T07:08:00Z</cp:lastPrinted>
  <dcterms:created xsi:type="dcterms:W3CDTF">2025-07-09T06:51:00Z</dcterms:created>
  <dcterms:modified xsi:type="dcterms:W3CDTF">2025-07-09T07:13:00Z</dcterms:modified>
</cp:coreProperties>
</file>