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ЗАКЛЮЧЕНИЕ</w:t>
      </w:r>
    </w:p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об оценке регулирующего воздействия</w:t>
      </w:r>
    </w:p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(о результатах экспертизы)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7514" w:rsidRPr="00FD1B5B" w:rsidRDefault="00F65EE3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Отдел экономики</w:t>
      </w:r>
      <w:r w:rsidR="00143A79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43A79">
        <w:rPr>
          <w:rFonts w:ascii="Times New Roman" w:hAnsi="Times New Roman" w:cs="Times New Roman"/>
          <w:sz w:val="24"/>
          <w:szCs w:val="24"/>
          <w:u w:val="single"/>
        </w:rPr>
        <w:t xml:space="preserve">образования </w:t>
      </w:r>
      <w:proofErr w:type="spellStart"/>
      <w:r w:rsidR="00143A79"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 w:rsidR="00143A79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</w:p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(разработчик - структурное подразделение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Pr="00FD1B5B">
        <w:rPr>
          <w:rFonts w:ascii="Times New Roman" w:hAnsi="Times New Roman" w:cs="Times New Roman"/>
          <w:sz w:val="24"/>
          <w:szCs w:val="24"/>
        </w:rPr>
        <w:t xml:space="preserve"> района)</w:t>
      </w:r>
    </w:p>
    <w:p w:rsidR="008C7514" w:rsidRPr="006E6224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1. Наименование нормативного правового акта: </w:t>
      </w:r>
      <w:r w:rsidR="006E6224" w:rsidRPr="006E6224"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администрации муниципального образования </w:t>
      </w:r>
      <w:proofErr w:type="spellStart"/>
      <w:r w:rsidR="006E6224" w:rsidRPr="006E6224"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 w:rsidR="006E6224" w:rsidRPr="006E6224">
        <w:rPr>
          <w:rFonts w:ascii="Times New Roman" w:hAnsi="Times New Roman" w:cs="Times New Roman"/>
          <w:sz w:val="24"/>
          <w:szCs w:val="24"/>
          <w:u w:val="single"/>
        </w:rPr>
        <w:t xml:space="preserve"> район «</w:t>
      </w:r>
      <w:r w:rsidR="0005401D">
        <w:rPr>
          <w:rFonts w:ascii="Times New Roman" w:hAnsi="Times New Roman" w:cs="Times New Roman"/>
          <w:sz w:val="24"/>
          <w:szCs w:val="24"/>
          <w:u w:val="single"/>
        </w:rPr>
        <w:t xml:space="preserve">О внедрении на территории муниципального образования </w:t>
      </w:r>
      <w:proofErr w:type="spellStart"/>
      <w:r w:rsidR="0005401D"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 w:rsidR="0005401D">
        <w:rPr>
          <w:rFonts w:ascii="Times New Roman" w:hAnsi="Times New Roman" w:cs="Times New Roman"/>
          <w:sz w:val="24"/>
          <w:szCs w:val="24"/>
          <w:u w:val="single"/>
        </w:rPr>
        <w:t xml:space="preserve"> район стандарта развития конкуренции</w:t>
      </w:r>
      <w:r w:rsidR="00A54B6B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2. Цель (основания) для принятия нормативного правового акта:</w:t>
      </w:r>
    </w:p>
    <w:p w:rsidR="00A03160" w:rsidRPr="006E6224" w:rsidRDefault="0005401D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Создание благоприятной конкурентной среды на территории района</w:t>
      </w:r>
      <w:bookmarkStart w:id="0" w:name="_GoBack"/>
      <w:bookmarkEnd w:id="0"/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3. Публичные  консультации  (с  кем  проведены,  внесенные предложения 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замечания):</w:t>
      </w:r>
    </w:p>
    <w:p w:rsidR="008C7514" w:rsidRPr="00FD1B5B" w:rsidRDefault="006E622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публичные консультации проведены в форме общественного обсуждения путем размещения на сайте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4. Основные результаты публичных консультаций:</w:t>
      </w:r>
    </w:p>
    <w:p w:rsidR="008C7514" w:rsidRPr="00FD1B5B" w:rsidRDefault="006E622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 результатам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 xml:space="preserve"> общественного обсуждения замечаний и предложений не поступало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5. Варианты   устранения  (минимизации)  негативного  воздействия  принятия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нормативного правового акта:</w:t>
      </w:r>
    </w:p>
    <w:p w:rsidR="008C7514" w:rsidRPr="00FD1B5B" w:rsidRDefault="003D18CB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>актов негативного воздействия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для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 xml:space="preserve"> принятия нормативного правового акта не установлено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6. Соответствие 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 xml:space="preserve">качества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проведения   процедуры   оценки   регулирующего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воздействия  проекта  муниципального  акта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 и  подготовки  сводного  </w:t>
      </w:r>
      <w:hyperlink w:anchor="Par305" w:history="1">
        <w:r w:rsidRPr="00FD1B5B">
          <w:rPr>
            <w:rFonts w:ascii="Times New Roman" w:hAnsi="Times New Roman" w:cs="Times New Roman"/>
            <w:sz w:val="24"/>
            <w:szCs w:val="24"/>
          </w:rPr>
          <w:t>отчета</w:t>
        </w:r>
      </w:hyperlink>
      <w: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требованиям Порядка</w:t>
      </w:r>
    </w:p>
    <w:p w:rsidR="008C7514" w:rsidRPr="003D18CB" w:rsidRDefault="00901A89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качество проведения процедуры оценки регулирующего воздействия </w:t>
      </w:r>
      <w:r w:rsidR="008C7514" w:rsidRPr="00FD1B5B">
        <w:rPr>
          <w:rFonts w:ascii="Times New Roman" w:hAnsi="Times New Roman" w:cs="Times New Roman"/>
          <w:sz w:val="24"/>
          <w:szCs w:val="24"/>
        </w:rPr>
        <w:t>_</w:t>
      </w:r>
      <w:r w:rsidRPr="00901A89">
        <w:rPr>
          <w:rFonts w:ascii="Times New Roman" w:hAnsi="Times New Roman" w:cs="Times New Roman"/>
          <w:sz w:val="24"/>
          <w:szCs w:val="24"/>
          <w:u w:val="single"/>
        </w:rPr>
        <w:t>соответствует необходимым требованиям</w:t>
      </w:r>
      <w:r w:rsidR="0031613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7. Отсутствие   либо  наличие  достаточного  обоснования  решения  проблемы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предложенным способом правового регулирования</w:t>
      </w:r>
    </w:p>
    <w:p w:rsidR="008C7514" w:rsidRPr="00FD1B5B" w:rsidRDefault="00901A89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1A89">
        <w:rPr>
          <w:rFonts w:ascii="Times New Roman" w:hAnsi="Times New Roman" w:cs="Times New Roman"/>
          <w:sz w:val="24"/>
          <w:szCs w:val="24"/>
          <w:u w:val="single"/>
        </w:rPr>
        <w:t>обоснование сохранения указанных положений в муниципальном нормативном правовом акте</w:t>
      </w:r>
      <w:r w:rsidRPr="00FD1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8. Вывод   об   отсутствии   либо   наличии   в проекте муниципального 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положений, которые: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а) вводят избыточные обязанности, запреты и ограничения  для  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предпринимательской  и  инвестиционной  деятельности  или  способствуют 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введению 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>отсутствуют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б) способствуют   возникновению   необоснованных   расходов   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предпринимательской и инвестиционной деятельности и местного бюджета</w:t>
      </w:r>
    </w:p>
    <w:p w:rsidR="008C7514" w:rsidRPr="00FD1B5B" w:rsidRDefault="00901A89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901A89">
        <w:rPr>
          <w:rFonts w:ascii="Times New Roman" w:hAnsi="Times New Roman" w:cs="Times New Roman"/>
          <w:sz w:val="24"/>
          <w:szCs w:val="24"/>
          <w:u w:val="single"/>
        </w:rPr>
        <w:t>способствуют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9. Исполнитель: 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 xml:space="preserve">начальник отдела экономики С.А. Ильченко т. (35365)21347, </w:t>
      </w:r>
      <w:r w:rsidR="00901A89" w:rsidRPr="00901A89">
        <w:rPr>
          <w:rFonts w:ascii="Times New Roman" w:hAnsi="Times New Roman" w:cs="Times New Roman"/>
          <w:sz w:val="24"/>
          <w:szCs w:val="24"/>
          <w:u w:val="single"/>
        </w:rPr>
        <w:t>isa@ad.orb.ru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(должность, Ф.И.О., телефон, адрес электронной почты)</w:t>
      </w:r>
    </w:p>
    <w:p w:rsidR="004A7E24" w:rsidRDefault="004A7E24"/>
    <w:sectPr w:rsidR="004A7E24" w:rsidSect="004E5DF0">
      <w:headerReference w:type="default" r:id="rId7"/>
      <w:pgSz w:w="11906" w:h="16838"/>
      <w:pgMar w:top="709" w:right="851" w:bottom="1134" w:left="1701" w:header="709" w:footer="709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E69" w:rsidRDefault="002D1E69">
      <w:r>
        <w:separator/>
      </w:r>
    </w:p>
  </w:endnote>
  <w:endnote w:type="continuationSeparator" w:id="0">
    <w:p w:rsidR="002D1E69" w:rsidRDefault="002D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E69" w:rsidRDefault="002D1E69">
      <w:r>
        <w:separator/>
      </w:r>
    </w:p>
  </w:footnote>
  <w:footnote w:type="continuationSeparator" w:id="0">
    <w:p w:rsidR="002D1E69" w:rsidRDefault="002D1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02" w:rsidRPr="00003C7D" w:rsidRDefault="008C7514">
    <w:pPr>
      <w:pStyle w:val="a3"/>
      <w:jc w:val="center"/>
      <w:rPr>
        <w:sz w:val="28"/>
        <w:szCs w:val="28"/>
      </w:rPr>
    </w:pPr>
    <w:r w:rsidRPr="00003C7D">
      <w:rPr>
        <w:sz w:val="28"/>
        <w:szCs w:val="28"/>
      </w:rPr>
      <w:fldChar w:fldCharType="begin"/>
    </w:r>
    <w:r w:rsidRPr="00003C7D">
      <w:rPr>
        <w:sz w:val="28"/>
        <w:szCs w:val="28"/>
      </w:rPr>
      <w:instrText>PAGE   \* MERGEFORMAT</w:instrText>
    </w:r>
    <w:r w:rsidRPr="00003C7D">
      <w:rPr>
        <w:sz w:val="28"/>
        <w:szCs w:val="28"/>
      </w:rPr>
      <w:fldChar w:fldCharType="separate"/>
    </w:r>
    <w:r w:rsidR="003D18CB">
      <w:rPr>
        <w:noProof/>
        <w:sz w:val="28"/>
        <w:szCs w:val="28"/>
      </w:rPr>
      <w:t>2</w:t>
    </w:r>
    <w:r w:rsidRPr="00003C7D">
      <w:rPr>
        <w:sz w:val="28"/>
        <w:szCs w:val="28"/>
      </w:rPr>
      <w:fldChar w:fldCharType="end"/>
    </w:r>
  </w:p>
  <w:p w:rsidR="00107802" w:rsidRDefault="002D1E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514"/>
    <w:rsid w:val="00013AEC"/>
    <w:rsid w:val="0005401D"/>
    <w:rsid w:val="00143A79"/>
    <w:rsid w:val="00243000"/>
    <w:rsid w:val="002D1E69"/>
    <w:rsid w:val="002E4801"/>
    <w:rsid w:val="0031613D"/>
    <w:rsid w:val="003D18CB"/>
    <w:rsid w:val="003D1DCC"/>
    <w:rsid w:val="004A7E24"/>
    <w:rsid w:val="004E5DF0"/>
    <w:rsid w:val="005A7BDD"/>
    <w:rsid w:val="006E6224"/>
    <w:rsid w:val="008C7514"/>
    <w:rsid w:val="00901A89"/>
    <w:rsid w:val="00A03160"/>
    <w:rsid w:val="00A34AF5"/>
    <w:rsid w:val="00A54B6B"/>
    <w:rsid w:val="00B329B2"/>
    <w:rsid w:val="00D817A1"/>
    <w:rsid w:val="00F519D1"/>
    <w:rsid w:val="00F6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14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75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C7514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customStyle="1" w:styleId="ConsPlusNonformat">
    <w:name w:val="ConsPlusNonformat"/>
    <w:rsid w:val="008C751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01A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1A89"/>
    <w:rPr>
      <w:rFonts w:ascii="Tahoma" w:eastAsia="Times New Roman" w:hAnsi="Tahoma" w:cs="Tahoma"/>
      <w:color w:val="00008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14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75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C7514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customStyle="1" w:styleId="ConsPlusNonformat">
    <w:name w:val="ConsPlusNonformat"/>
    <w:rsid w:val="008C751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01A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1A89"/>
    <w:rPr>
      <w:rFonts w:ascii="Tahoma" w:eastAsia="Times New Roman" w:hAnsi="Tahoma" w:cs="Tahoma"/>
      <w:color w:val="00008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СА</dc:creator>
  <cp:lastModifiedBy>Ильченко СА</cp:lastModifiedBy>
  <cp:revision>2</cp:revision>
  <cp:lastPrinted>2022-03-31T12:16:00Z</cp:lastPrinted>
  <dcterms:created xsi:type="dcterms:W3CDTF">2022-03-31T12:16:00Z</dcterms:created>
  <dcterms:modified xsi:type="dcterms:W3CDTF">2022-03-31T12:16:00Z</dcterms:modified>
</cp:coreProperties>
</file>