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08"/>
        <w:tblW w:w="0" w:type="auto"/>
        <w:tblLayout w:type="fixed"/>
        <w:tblCellMar>
          <w:left w:w="70" w:type="dxa"/>
          <w:right w:w="70" w:type="dxa"/>
        </w:tblCellMar>
        <w:tblLook w:val="0000" w:firstRow="0" w:lastRow="0" w:firstColumn="0" w:lastColumn="0" w:noHBand="0" w:noVBand="0"/>
      </w:tblPr>
      <w:tblGrid>
        <w:gridCol w:w="9426"/>
      </w:tblGrid>
      <w:tr w:rsidR="003C6718" w:rsidRPr="003C6718" w:rsidTr="008D6FD6">
        <w:trPr>
          <w:trHeight w:val="853"/>
        </w:trPr>
        <w:tc>
          <w:tcPr>
            <w:tcW w:w="9426" w:type="dxa"/>
          </w:tcPr>
          <w:p w:rsidR="003C6718" w:rsidRPr="003C6718" w:rsidRDefault="003C6718" w:rsidP="008D6FD6">
            <w:pPr>
              <w:jc w:val="center"/>
              <w:rPr>
                <w:sz w:val="20"/>
                <w:szCs w:val="20"/>
              </w:rPr>
            </w:pPr>
            <w:bookmarkStart w:id="0" w:name="_GoBack"/>
            <w:bookmarkEnd w:id="0"/>
            <w:r w:rsidRPr="003C6718">
              <w:rPr>
                <w:noProof/>
                <w:sz w:val="20"/>
                <w:szCs w:val="20"/>
              </w:rPr>
              <w:drawing>
                <wp:inline distT="0" distB="0" distL="0" distR="0">
                  <wp:extent cx="581025" cy="657225"/>
                  <wp:effectExtent l="0" t="0" r="0"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3C6718" w:rsidRPr="003C6718" w:rsidRDefault="003C6718" w:rsidP="008D6FD6">
            <w:pPr>
              <w:jc w:val="center"/>
              <w:rPr>
                <w:sz w:val="20"/>
                <w:szCs w:val="20"/>
              </w:rPr>
            </w:pPr>
          </w:p>
        </w:tc>
      </w:tr>
      <w:tr w:rsidR="003C6718" w:rsidRPr="003C6718" w:rsidTr="008D6FD6">
        <w:trPr>
          <w:trHeight w:val="1714"/>
        </w:trPr>
        <w:tc>
          <w:tcPr>
            <w:tcW w:w="9426" w:type="dxa"/>
          </w:tcPr>
          <w:p w:rsidR="003C6718" w:rsidRPr="003C6718" w:rsidRDefault="00FC554B" w:rsidP="008D6FD6">
            <w:pPr>
              <w:jc w:val="center"/>
              <w:rPr>
                <w:b/>
              </w:rPr>
            </w:pPr>
            <w:r>
              <w:rPr>
                <w:noProof/>
              </w:rPr>
              <mc:AlternateContent>
                <mc:Choice Requires="wps">
                  <w:drawing>
                    <wp:anchor distT="0" distB="0" distL="114300" distR="114300" simplePos="0" relativeHeight="251680768"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003C6718" w:rsidRPr="003C6718">
              <w:rPr>
                <w:b/>
              </w:rPr>
              <w:t>АДМИНИСТРАЦИЯ МУНИЦИПАЛЬНОГО ОБРАЗОВАНИЯ</w:t>
            </w:r>
          </w:p>
          <w:p w:rsidR="003C6718" w:rsidRPr="003C6718" w:rsidRDefault="003C6718" w:rsidP="008D6FD6">
            <w:pPr>
              <w:jc w:val="center"/>
              <w:rPr>
                <w:b/>
              </w:rPr>
            </w:pPr>
            <w:r w:rsidRPr="003C6718">
              <w:rPr>
                <w:b/>
              </w:rPr>
              <w:t xml:space="preserve">АДАМОВСКИЙ </w:t>
            </w:r>
            <w:r w:rsidR="005B3898">
              <w:rPr>
                <w:b/>
              </w:rPr>
              <w:t xml:space="preserve">РАЙОН ОРЕНБУРГСКОЙ </w:t>
            </w:r>
            <w:r w:rsidRPr="003C6718">
              <w:rPr>
                <w:b/>
              </w:rPr>
              <w:t>ОБЛАСТИ</w:t>
            </w:r>
          </w:p>
          <w:p w:rsidR="003C6718" w:rsidRPr="003C6718" w:rsidRDefault="003C6718" w:rsidP="008D6FD6">
            <w:pPr>
              <w:jc w:val="center"/>
              <w:rPr>
                <w:sz w:val="20"/>
                <w:szCs w:val="20"/>
              </w:rPr>
            </w:pPr>
          </w:p>
          <w:p w:rsidR="003C6718" w:rsidRPr="003C6718" w:rsidRDefault="003C6718" w:rsidP="008D6FD6">
            <w:pPr>
              <w:jc w:val="center"/>
              <w:rPr>
                <w:b/>
                <w:sz w:val="28"/>
                <w:szCs w:val="28"/>
              </w:rPr>
            </w:pPr>
            <w:r w:rsidRPr="003C6718">
              <w:rPr>
                <w:b/>
                <w:sz w:val="28"/>
                <w:szCs w:val="28"/>
              </w:rPr>
              <w:t>ПОСТАНОВЛЕНИЕ</w:t>
            </w:r>
          </w:p>
          <w:p w:rsidR="003C6718" w:rsidRDefault="003C6718" w:rsidP="008D6FD6">
            <w:pPr>
              <w:rPr>
                <w:b/>
                <w:sz w:val="28"/>
                <w:szCs w:val="28"/>
              </w:rPr>
            </w:pPr>
          </w:p>
          <w:p w:rsidR="00167EAB" w:rsidRPr="003C6718" w:rsidRDefault="00167EAB" w:rsidP="008D6FD6">
            <w:pPr>
              <w:rPr>
                <w:b/>
                <w:sz w:val="28"/>
                <w:szCs w:val="28"/>
              </w:rPr>
            </w:pPr>
          </w:p>
          <w:p w:rsidR="003C6718" w:rsidRPr="003C6718" w:rsidRDefault="003C6718" w:rsidP="00511CA9">
            <w:pPr>
              <w:rPr>
                <w:b/>
                <w:sz w:val="32"/>
                <w:szCs w:val="20"/>
              </w:rPr>
            </w:pPr>
            <w:r w:rsidRPr="003C6718">
              <w:rPr>
                <w:b/>
                <w:sz w:val="28"/>
                <w:szCs w:val="28"/>
              </w:rPr>
              <w:t xml:space="preserve"> </w:t>
            </w:r>
            <w:r w:rsidR="008A42A9">
              <w:rPr>
                <w:b/>
                <w:sz w:val="28"/>
                <w:szCs w:val="28"/>
              </w:rPr>
              <w:t xml:space="preserve"> </w:t>
            </w:r>
            <w:r w:rsidR="00511CA9" w:rsidRPr="00511CA9">
              <w:rPr>
                <w:sz w:val="28"/>
                <w:szCs w:val="28"/>
                <w:u w:val="single"/>
              </w:rPr>
              <w:t>31.08.2023</w:t>
            </w:r>
            <w:r w:rsidR="00511CA9">
              <w:rPr>
                <w:sz w:val="28"/>
                <w:szCs w:val="28"/>
                <w:u w:val="single"/>
              </w:rPr>
              <w:t xml:space="preserve"> </w:t>
            </w:r>
            <w:r w:rsidR="00025C4A">
              <w:rPr>
                <w:b/>
                <w:sz w:val="28"/>
                <w:szCs w:val="28"/>
              </w:rPr>
              <w:t>_</w:t>
            </w:r>
            <w:r w:rsidR="00511CA9">
              <w:rPr>
                <w:b/>
                <w:sz w:val="28"/>
                <w:szCs w:val="28"/>
              </w:rPr>
              <w:t xml:space="preserve">         </w:t>
            </w:r>
            <w:r w:rsidR="00025C4A">
              <w:rPr>
                <w:b/>
                <w:sz w:val="28"/>
                <w:szCs w:val="28"/>
              </w:rPr>
              <w:t>__</w:t>
            </w:r>
            <w:r w:rsidRPr="003C6718">
              <w:rPr>
                <w:b/>
                <w:sz w:val="28"/>
                <w:szCs w:val="28"/>
              </w:rPr>
              <w:t xml:space="preserve">                                                                     </w:t>
            </w:r>
            <w:r w:rsidRPr="003C6718">
              <w:rPr>
                <w:sz w:val="28"/>
                <w:szCs w:val="28"/>
              </w:rPr>
              <w:t xml:space="preserve"> </w:t>
            </w:r>
            <w:r w:rsidR="00025C4A">
              <w:rPr>
                <w:sz w:val="28"/>
                <w:szCs w:val="28"/>
              </w:rPr>
              <w:t xml:space="preserve">№ </w:t>
            </w:r>
            <w:r w:rsidR="00511CA9" w:rsidRPr="00511CA9">
              <w:rPr>
                <w:sz w:val="28"/>
                <w:szCs w:val="28"/>
                <w:u w:val="single"/>
              </w:rPr>
              <w:t>590-п</w:t>
            </w:r>
            <w:r w:rsidR="00025C4A">
              <w:rPr>
                <w:sz w:val="28"/>
                <w:szCs w:val="28"/>
              </w:rPr>
              <w:t>__</w:t>
            </w:r>
          </w:p>
        </w:tc>
      </w:tr>
    </w:tbl>
    <w:p w:rsidR="003C6718" w:rsidRPr="00167EAB" w:rsidRDefault="003C6718" w:rsidP="003C6718">
      <w:pPr>
        <w:jc w:val="center"/>
        <w:rPr>
          <w:sz w:val="28"/>
          <w:szCs w:val="28"/>
        </w:rPr>
      </w:pPr>
      <w:r w:rsidRPr="00167EAB">
        <w:rPr>
          <w:sz w:val="28"/>
          <w:szCs w:val="28"/>
        </w:rPr>
        <w:t>п. Адамовка</w:t>
      </w:r>
    </w:p>
    <w:p w:rsidR="003C6718" w:rsidRPr="003C6718" w:rsidRDefault="003C6718" w:rsidP="003C6718">
      <w:pPr>
        <w:jc w:val="center"/>
      </w:pPr>
    </w:p>
    <w:p w:rsidR="003C6718" w:rsidRPr="003C6718" w:rsidRDefault="003C6718" w:rsidP="003C6718">
      <w:pPr>
        <w:jc w:val="center"/>
      </w:pPr>
    </w:p>
    <w:p w:rsidR="007720FE" w:rsidRPr="00A745DF" w:rsidRDefault="007720FE" w:rsidP="007720FE">
      <w:pPr>
        <w:widowControl w:val="0"/>
        <w:autoSpaceDE w:val="0"/>
        <w:autoSpaceDN w:val="0"/>
        <w:adjustRightInd w:val="0"/>
        <w:jc w:val="center"/>
        <w:rPr>
          <w:bCs/>
        </w:rPr>
      </w:pPr>
      <w:r w:rsidRPr="00A745DF">
        <w:rPr>
          <w:bCs/>
        </w:rPr>
        <w:t xml:space="preserve">Об утверждении </w:t>
      </w:r>
      <w:r>
        <w:rPr>
          <w:bCs/>
        </w:rPr>
        <w:t>технологических схем оказания муниципальных услуг отделом архитектуры и градостроительства</w:t>
      </w:r>
      <w:r w:rsidRPr="00A745DF">
        <w:rPr>
          <w:bCs/>
        </w:rPr>
        <w:t xml:space="preserve"> администрации муниципального образования Адамовский район Оренбургской области </w:t>
      </w:r>
    </w:p>
    <w:p w:rsidR="007720FE" w:rsidRPr="00A745DF" w:rsidRDefault="007720FE" w:rsidP="007720FE">
      <w:pPr>
        <w:jc w:val="center"/>
      </w:pPr>
    </w:p>
    <w:p w:rsidR="007720FE" w:rsidRPr="00A745DF" w:rsidRDefault="007720FE" w:rsidP="007720FE">
      <w:pPr>
        <w:autoSpaceDE w:val="0"/>
        <w:autoSpaceDN w:val="0"/>
        <w:adjustRightInd w:val="0"/>
        <w:jc w:val="both"/>
      </w:pPr>
    </w:p>
    <w:p w:rsidR="007720FE" w:rsidRPr="00FC3424" w:rsidRDefault="007720FE" w:rsidP="00FD5381">
      <w:pPr>
        <w:autoSpaceDE w:val="0"/>
        <w:autoSpaceDN w:val="0"/>
        <w:adjustRightInd w:val="0"/>
        <w:ind w:firstLine="709"/>
        <w:jc w:val="both"/>
      </w:pPr>
      <w:r w:rsidRPr="00FC3424">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7720FE" w:rsidRDefault="007720FE" w:rsidP="00FD5381">
      <w:pPr>
        <w:autoSpaceDE w:val="0"/>
        <w:autoSpaceDN w:val="0"/>
        <w:adjustRightInd w:val="0"/>
        <w:ind w:firstLine="709"/>
        <w:jc w:val="both"/>
        <w:rPr>
          <w:bCs/>
        </w:rPr>
      </w:pPr>
      <w:r w:rsidRPr="00FC3424">
        <w:rPr>
          <w:bCs/>
        </w:rPr>
        <w:t xml:space="preserve">1. Утвердить </w:t>
      </w:r>
      <w:r w:rsidRPr="008E0922">
        <w:rPr>
          <w:bCs/>
        </w:rPr>
        <w:t>технологически</w:t>
      </w:r>
      <w:r>
        <w:rPr>
          <w:bCs/>
        </w:rPr>
        <w:t>е</w:t>
      </w:r>
      <w:r w:rsidRPr="008E0922">
        <w:rPr>
          <w:bCs/>
        </w:rPr>
        <w:t xml:space="preserve"> схем</w:t>
      </w:r>
      <w:r>
        <w:rPr>
          <w:bCs/>
        </w:rPr>
        <w:t>ы</w:t>
      </w:r>
      <w:r w:rsidRPr="008E0922">
        <w:rPr>
          <w:bCs/>
        </w:rPr>
        <w:t xml:space="preserve"> оказания муниципальных услуг отделом архитектуры и градостроительства администрации муниципального образования Адамовский район Оренбургской области</w:t>
      </w:r>
      <w:r>
        <w:rPr>
          <w:bCs/>
        </w:rPr>
        <w:t>:</w:t>
      </w:r>
    </w:p>
    <w:p w:rsidR="007720FE" w:rsidRDefault="0043261C" w:rsidP="005816D4">
      <w:pPr>
        <w:autoSpaceDE w:val="0"/>
        <w:autoSpaceDN w:val="0"/>
        <w:adjustRightInd w:val="0"/>
        <w:ind w:firstLine="709"/>
        <w:jc w:val="both"/>
        <w:rPr>
          <w:bCs/>
        </w:rPr>
      </w:pPr>
      <w:r>
        <w:rPr>
          <w:bCs/>
        </w:rPr>
        <w:t xml:space="preserve">1.1. по </w:t>
      </w:r>
      <w:r w:rsidR="00200ACD">
        <w:rPr>
          <w:bCs/>
        </w:rPr>
        <w:t>предоставле</w:t>
      </w:r>
      <w:r w:rsidR="007720FE">
        <w:rPr>
          <w:bCs/>
        </w:rPr>
        <w:t>нию муниципальной услуги</w:t>
      </w:r>
      <w:r w:rsidR="007720FE" w:rsidRPr="008E0922">
        <w:rPr>
          <w:bCs/>
        </w:rPr>
        <w:t xml:space="preserve"> </w:t>
      </w:r>
      <w:r w:rsidR="007720FE">
        <w:rPr>
          <w:bCs/>
        </w:rPr>
        <w:t>«</w:t>
      </w:r>
      <w:r w:rsidR="005B3898" w:rsidRPr="005B3898">
        <w:rPr>
          <w:bC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720FE">
        <w:rPr>
          <w:bCs/>
        </w:rPr>
        <w:t xml:space="preserve">» согласно приложению </w:t>
      </w:r>
      <w:r w:rsidR="005B3898">
        <w:rPr>
          <w:bCs/>
        </w:rPr>
        <w:t xml:space="preserve">№ 1 </w:t>
      </w:r>
      <w:r w:rsidR="007720FE">
        <w:rPr>
          <w:bCs/>
        </w:rPr>
        <w:t>к настоящему постановлению.</w:t>
      </w:r>
    </w:p>
    <w:p w:rsidR="005B3898" w:rsidRDefault="005B3898" w:rsidP="005816D4">
      <w:pPr>
        <w:autoSpaceDE w:val="0"/>
        <w:autoSpaceDN w:val="0"/>
        <w:adjustRightInd w:val="0"/>
        <w:ind w:firstLine="709"/>
        <w:jc w:val="both"/>
        <w:rPr>
          <w:bCs/>
        </w:rPr>
      </w:pPr>
      <w:r>
        <w:rPr>
          <w:bCs/>
        </w:rPr>
        <w:t xml:space="preserve">1.2. по </w:t>
      </w:r>
      <w:r w:rsidR="00200ACD">
        <w:rPr>
          <w:bCs/>
        </w:rPr>
        <w:t xml:space="preserve">предоставлению </w:t>
      </w:r>
      <w:r>
        <w:rPr>
          <w:bCs/>
        </w:rPr>
        <w:t>муниципальной услуги</w:t>
      </w:r>
      <w:r w:rsidRPr="008E0922">
        <w:rPr>
          <w:bCs/>
        </w:rPr>
        <w:t xml:space="preserve"> </w:t>
      </w:r>
      <w:r>
        <w:rPr>
          <w:bCs/>
        </w:rPr>
        <w:t>«</w:t>
      </w:r>
      <w:r w:rsidRPr="005B3898">
        <w:rPr>
          <w:bCs/>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bCs/>
        </w:rPr>
        <w:t>» согласно приложению № 2 к настоящему постановлению.</w:t>
      </w:r>
    </w:p>
    <w:p w:rsidR="00EF3D44" w:rsidRPr="00A745DF" w:rsidRDefault="00720254" w:rsidP="00EF3D44">
      <w:pPr>
        <w:widowControl w:val="0"/>
        <w:autoSpaceDE w:val="0"/>
        <w:autoSpaceDN w:val="0"/>
        <w:adjustRightInd w:val="0"/>
        <w:ind w:firstLine="709"/>
        <w:rPr>
          <w:bCs/>
        </w:rPr>
      </w:pPr>
      <w:r>
        <w:rPr>
          <w:bCs/>
        </w:rPr>
        <w:t xml:space="preserve">2. </w:t>
      </w:r>
      <w:r w:rsidRPr="006B12E8">
        <w:rPr>
          <w:bCs/>
        </w:rPr>
        <w:t>Признать утратившими силу постановлени</w:t>
      </w:r>
      <w:r w:rsidR="005961E5">
        <w:rPr>
          <w:bCs/>
        </w:rPr>
        <w:t>е</w:t>
      </w:r>
      <w:r w:rsidRPr="006B12E8">
        <w:rPr>
          <w:bCs/>
        </w:rPr>
        <w:t xml:space="preserve"> администрации муниципального образования Адамовский район</w:t>
      </w:r>
      <w:r w:rsidR="00FC554B">
        <w:rPr>
          <w:bCs/>
        </w:rPr>
        <w:t xml:space="preserve"> от 03</w:t>
      </w:r>
      <w:r>
        <w:rPr>
          <w:bCs/>
        </w:rPr>
        <w:t>.0</w:t>
      </w:r>
      <w:r w:rsidR="00FC554B">
        <w:rPr>
          <w:bCs/>
        </w:rPr>
        <w:t>5</w:t>
      </w:r>
      <w:r>
        <w:rPr>
          <w:bCs/>
        </w:rPr>
        <w:t>.2023 № 2</w:t>
      </w:r>
      <w:r w:rsidR="00FC554B">
        <w:rPr>
          <w:bCs/>
        </w:rPr>
        <w:t>71</w:t>
      </w:r>
      <w:r>
        <w:rPr>
          <w:bCs/>
        </w:rPr>
        <w:t xml:space="preserve">-п </w:t>
      </w:r>
      <w:r w:rsidRPr="00EF3D44">
        <w:rPr>
          <w:bCs/>
        </w:rPr>
        <w:t xml:space="preserve">«Об утверждении </w:t>
      </w:r>
      <w:r w:rsidR="00EF3D44" w:rsidRPr="00EF3D44">
        <w:rPr>
          <w:bCs/>
        </w:rPr>
        <w:t>технологических</w:t>
      </w:r>
      <w:r w:rsidR="00EF3D44">
        <w:rPr>
          <w:bCs/>
        </w:rPr>
        <w:t xml:space="preserve"> схем оказания муниципальных услуг отделом архитектуры и градостроительства</w:t>
      </w:r>
      <w:r w:rsidR="00EF3D44" w:rsidRPr="00A745DF">
        <w:rPr>
          <w:bCs/>
        </w:rPr>
        <w:t xml:space="preserve"> администрации муниципального образования Адамовский район Оренбургской области</w:t>
      </w:r>
      <w:r w:rsidR="00EF3D44">
        <w:rPr>
          <w:bCs/>
        </w:rPr>
        <w:t>».</w:t>
      </w:r>
      <w:r w:rsidR="00EF3D44" w:rsidRPr="00A745DF">
        <w:rPr>
          <w:bCs/>
        </w:rPr>
        <w:t xml:space="preserve"> </w:t>
      </w:r>
    </w:p>
    <w:p w:rsidR="007720FE" w:rsidRPr="00FC3424" w:rsidRDefault="00720254" w:rsidP="00EF3D44">
      <w:pPr>
        <w:autoSpaceDE w:val="0"/>
        <w:autoSpaceDN w:val="0"/>
        <w:adjustRightInd w:val="0"/>
        <w:ind w:firstLine="709"/>
        <w:jc w:val="both"/>
      </w:pPr>
      <w:r>
        <w:t>3</w:t>
      </w:r>
      <w:r w:rsidR="007720FE" w:rsidRPr="00FC3424">
        <w:t xml:space="preserve">. </w:t>
      </w:r>
      <w:proofErr w:type="gramStart"/>
      <w:r w:rsidR="007720FE" w:rsidRPr="00FC3424">
        <w:t>Контроль за</w:t>
      </w:r>
      <w:proofErr w:type="gramEnd"/>
      <w:r w:rsidR="007720FE" w:rsidRPr="00FC3424">
        <w:t xml:space="preserve"> исполнением настоящего постановления оставляю за собой.</w:t>
      </w:r>
    </w:p>
    <w:p w:rsidR="007720FE" w:rsidRPr="00FC3424" w:rsidRDefault="00720254" w:rsidP="00FD5381">
      <w:pPr>
        <w:ind w:firstLine="709"/>
        <w:jc w:val="both"/>
      </w:pPr>
      <w:r>
        <w:t>4</w:t>
      </w:r>
      <w:r w:rsidR="007720FE" w:rsidRPr="00FC3424">
        <w:t xml:space="preserve">. Постановление вступает в силу после его </w:t>
      </w:r>
      <w:r w:rsidR="007720FE">
        <w:t>подписания</w:t>
      </w:r>
      <w:r w:rsidR="007720FE" w:rsidRPr="00FC3424">
        <w:t xml:space="preserve"> и подлежит размещению на сайте администрации муниципального образования Адамовский район.</w:t>
      </w:r>
    </w:p>
    <w:p w:rsidR="007720FE" w:rsidRPr="00FC3424" w:rsidRDefault="007720FE" w:rsidP="00FD5381">
      <w:pPr>
        <w:ind w:firstLine="709"/>
        <w:jc w:val="both"/>
      </w:pPr>
    </w:p>
    <w:p w:rsidR="007720FE" w:rsidRPr="00FC3424" w:rsidRDefault="007720FE" w:rsidP="007720FE"/>
    <w:p w:rsidR="007720FE" w:rsidRPr="00FC3424" w:rsidRDefault="007720FE" w:rsidP="007720FE">
      <w:r>
        <w:t>Г</w:t>
      </w:r>
      <w:r w:rsidRPr="00FC3424">
        <w:t>лав</w:t>
      </w:r>
      <w:r>
        <w:t>а</w:t>
      </w:r>
      <w:r w:rsidRPr="00FC3424">
        <w:t xml:space="preserve"> муниципального образования                                               </w:t>
      </w:r>
      <w:r w:rsidR="00FC554B">
        <w:t xml:space="preserve">    </w:t>
      </w:r>
      <w:r w:rsidRPr="00FC3424">
        <w:t xml:space="preserve">                     </w:t>
      </w:r>
      <w:proofErr w:type="spellStart"/>
      <w:r w:rsidRPr="00FC3424">
        <w:t>С.</w:t>
      </w:r>
      <w:r>
        <w:t>В</w:t>
      </w:r>
      <w:r w:rsidRPr="00FC3424">
        <w:t>.</w:t>
      </w:r>
      <w:r>
        <w:t>Чехович</w:t>
      </w:r>
      <w:proofErr w:type="spellEnd"/>
    </w:p>
    <w:p w:rsidR="007720FE" w:rsidRDefault="007720FE" w:rsidP="007720FE"/>
    <w:p w:rsidR="007720FE" w:rsidRDefault="007720FE" w:rsidP="007720FE">
      <w:pPr>
        <w:rPr>
          <w:b/>
        </w:rPr>
      </w:pPr>
      <w:r>
        <w:rPr>
          <w:b/>
        </w:rPr>
        <w:br w:type="page"/>
      </w:r>
    </w:p>
    <w:p w:rsidR="007720FE" w:rsidRDefault="007720FE" w:rsidP="007720FE">
      <w:pPr>
        <w:rPr>
          <w:b/>
        </w:rPr>
        <w:sectPr w:rsidR="007720FE" w:rsidSect="00FD5381">
          <w:headerReference w:type="default" r:id="rId10"/>
          <w:headerReference w:type="first" r:id="rId11"/>
          <w:pgSz w:w="11906" w:h="16838"/>
          <w:pgMar w:top="567" w:right="851" w:bottom="1134" w:left="1701" w:header="709" w:footer="709" w:gutter="0"/>
          <w:pgNumType w:start="1"/>
          <w:cols w:space="708"/>
          <w:titlePg/>
          <w:docGrid w:linePitch="360"/>
        </w:sectPr>
      </w:pPr>
    </w:p>
    <w:p w:rsidR="001C032D" w:rsidRPr="00655BA3" w:rsidRDefault="001C032D" w:rsidP="001C032D">
      <w:r>
        <w:lastRenderedPageBreak/>
        <w:t xml:space="preserve">                                                                                       </w:t>
      </w:r>
      <w:r w:rsidR="0023487F">
        <w:t xml:space="preserve"> </w:t>
      </w:r>
      <w:r>
        <w:t xml:space="preserve">    </w:t>
      </w:r>
      <w:r w:rsidRPr="00655BA3">
        <w:t>Приложение</w:t>
      </w:r>
      <w:r>
        <w:t xml:space="preserve"> №</w:t>
      </w:r>
      <w:r w:rsidR="00B24835">
        <w:t xml:space="preserve"> </w:t>
      </w:r>
      <w:r>
        <w:t>1</w:t>
      </w:r>
    </w:p>
    <w:p w:rsidR="001C032D" w:rsidRPr="00655BA3" w:rsidRDefault="001C032D" w:rsidP="001C032D">
      <w:r w:rsidRPr="00655BA3">
        <w:t xml:space="preserve">                                                             </w:t>
      </w:r>
      <w:r>
        <w:t xml:space="preserve">                               </w:t>
      </w:r>
      <w:r w:rsidRPr="00655BA3">
        <w:t>к постановлению администрации</w:t>
      </w:r>
    </w:p>
    <w:p w:rsidR="001C032D" w:rsidRPr="00655BA3" w:rsidRDefault="001C032D" w:rsidP="001C032D">
      <w:pPr>
        <w:pStyle w:val="ConsPlusTitle"/>
        <w:tabs>
          <w:tab w:val="left" w:pos="5529"/>
          <w:tab w:val="left" w:pos="6780"/>
        </w:tabs>
        <w:rPr>
          <w:rFonts w:ascii="Times New Roman" w:hAnsi="Times New Roman" w:cs="Times New Roman"/>
          <w:b w:val="0"/>
          <w:sz w:val="24"/>
          <w:szCs w:val="24"/>
        </w:rPr>
      </w:pPr>
      <w:r w:rsidRPr="00655BA3">
        <w:rPr>
          <w:rFonts w:ascii="Times New Roman" w:hAnsi="Times New Roman" w:cs="Times New Roman"/>
          <w:b w:val="0"/>
          <w:sz w:val="24"/>
          <w:szCs w:val="24"/>
        </w:rPr>
        <w:t xml:space="preserve">                                                                                            муниципального образования</w:t>
      </w:r>
    </w:p>
    <w:p w:rsidR="001C032D" w:rsidRPr="00655BA3" w:rsidRDefault="001C032D" w:rsidP="001C032D">
      <w:pPr>
        <w:pStyle w:val="ConsPlusTitle"/>
        <w:tabs>
          <w:tab w:val="left" w:pos="5529"/>
          <w:tab w:val="left" w:pos="6735"/>
        </w:tabs>
        <w:rPr>
          <w:rFonts w:ascii="Times New Roman" w:hAnsi="Times New Roman" w:cs="Times New Roman"/>
          <w:b w:val="0"/>
          <w:sz w:val="24"/>
          <w:szCs w:val="24"/>
        </w:rPr>
      </w:pPr>
      <w:r w:rsidRPr="00655BA3">
        <w:rPr>
          <w:rFonts w:ascii="Times New Roman" w:hAnsi="Times New Roman" w:cs="Times New Roman"/>
          <w:b w:val="0"/>
          <w:sz w:val="24"/>
          <w:szCs w:val="24"/>
        </w:rPr>
        <w:tab/>
        <w:t>Адамовский район</w:t>
      </w:r>
    </w:p>
    <w:p w:rsidR="001C032D" w:rsidRDefault="001C032D" w:rsidP="001C032D">
      <w:pPr>
        <w:pStyle w:val="ConsPlusNormal"/>
        <w:tabs>
          <w:tab w:val="left" w:pos="5529"/>
          <w:tab w:val="left" w:pos="6735"/>
        </w:tabs>
        <w:jc w:val="both"/>
        <w:rPr>
          <w:rFonts w:ascii="Times New Roman" w:hAnsi="Times New Roman" w:cs="Times New Roman"/>
          <w:sz w:val="24"/>
          <w:szCs w:val="24"/>
        </w:rPr>
      </w:pPr>
      <w:r w:rsidRPr="00655BA3">
        <w:rPr>
          <w:rFonts w:ascii="Times New Roman" w:hAnsi="Times New Roman" w:cs="Times New Roman"/>
          <w:sz w:val="24"/>
          <w:szCs w:val="24"/>
        </w:rPr>
        <w:tab/>
        <w:t>от_______________№_________</w:t>
      </w:r>
    </w:p>
    <w:p w:rsidR="005B3898" w:rsidRDefault="005B3898" w:rsidP="0023487F"/>
    <w:p w:rsidR="00FC554B" w:rsidRDefault="00FC554B" w:rsidP="00FC554B">
      <w:pPr>
        <w:jc w:val="center"/>
      </w:pPr>
    </w:p>
    <w:p w:rsidR="00FC554B" w:rsidRDefault="00FC554B" w:rsidP="00FC554B">
      <w:pPr>
        <w:jc w:val="center"/>
      </w:pPr>
      <w:r>
        <w:t>ТЕХНОЛОГИЧЕСКАЯ СХЕМА</w:t>
      </w:r>
    </w:p>
    <w:p w:rsidR="00FC554B" w:rsidRDefault="00FC554B" w:rsidP="00FD03E6">
      <w:pPr>
        <w:tabs>
          <w:tab w:val="left" w:pos="142"/>
        </w:tabs>
        <w:jc w:val="center"/>
        <w:rPr>
          <w:highlight w:val="white"/>
        </w:rPr>
      </w:pPr>
      <w:r>
        <w:t xml:space="preserve">предоставления муниципальной услуги </w:t>
      </w:r>
      <w:r>
        <w:rPr>
          <w:color w:val="000000"/>
          <w:highlight w:val="white"/>
        </w:rPr>
        <w:t>«</w:t>
      </w:r>
      <w:r>
        <w:rPr>
          <w:color w:val="000000"/>
        </w:rPr>
        <w:t>Направление уведомления о соответствии</w:t>
      </w:r>
      <w:r w:rsidR="00FD03E6">
        <w:rPr>
          <w:color w:val="000000"/>
        </w:rPr>
        <w:t xml:space="preserve"> </w:t>
      </w:r>
      <w:r>
        <w:rPr>
          <w:color w:val="000000"/>
        </w:rPr>
        <w:t>указанных в уведомлении о планируемом строительстве параметров объекта индивидуального жилищного строительства или садового дома установленным</w:t>
      </w:r>
      <w:r w:rsidR="00FD03E6">
        <w:rPr>
          <w:color w:val="000000"/>
        </w:rPr>
        <w:t xml:space="preserve"> </w:t>
      </w:r>
      <w:r>
        <w:rPr>
          <w:color w:val="000000"/>
        </w:rPr>
        <w:t>параметрам и допустимости размещения объекта индивидуального жилищного</w:t>
      </w:r>
      <w:r w:rsidR="00FD03E6">
        <w:rPr>
          <w:color w:val="000000"/>
        </w:rPr>
        <w:t xml:space="preserve"> </w:t>
      </w:r>
      <w:r>
        <w:rPr>
          <w:color w:val="000000"/>
        </w:rPr>
        <w:t>строительства или садового дома на земельном участке</w:t>
      </w:r>
      <w:r>
        <w:rPr>
          <w:highlight w:val="white"/>
        </w:rPr>
        <w:t>»</w:t>
      </w:r>
    </w:p>
    <w:p w:rsidR="00FA11A8" w:rsidRDefault="00FA11A8" w:rsidP="00FD03E6">
      <w:pPr>
        <w:tabs>
          <w:tab w:val="left" w:pos="142"/>
        </w:tabs>
        <w:jc w:val="center"/>
        <w:rPr>
          <w:color w:val="000000"/>
          <w:highlight w:val="white"/>
        </w:rPr>
      </w:pPr>
    </w:p>
    <w:p w:rsidR="00FC554B" w:rsidRDefault="00FC554B" w:rsidP="00FC554B">
      <w:pPr>
        <w:rPr>
          <w:highlight w:val="white"/>
        </w:rPr>
      </w:pPr>
    </w:p>
    <w:tbl>
      <w:tblPr>
        <w:tblW w:w="5000" w:type="pct"/>
        <w:tblLook w:val="04A0" w:firstRow="1" w:lastRow="0" w:firstColumn="1" w:lastColumn="0" w:noHBand="0" w:noVBand="1"/>
      </w:tblPr>
      <w:tblGrid>
        <w:gridCol w:w="2657"/>
        <w:gridCol w:w="6818"/>
      </w:tblGrid>
      <w:tr w:rsidR="00FC554B" w:rsidRPr="007E1C70" w:rsidTr="00FD03E6">
        <w:trPr>
          <w:trHeight w:val="21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tcPr>
          <w:p w:rsidR="00FC554B" w:rsidRPr="007E1C70" w:rsidRDefault="00FC554B" w:rsidP="00DD2F30">
            <w:pPr>
              <w:pStyle w:val="af9"/>
              <w:spacing w:after="0" w:line="0" w:lineRule="atLeast"/>
              <w:ind w:firstLine="90"/>
              <w:rPr>
                <w:sz w:val="22"/>
                <w:szCs w:val="22"/>
                <w:highlight w:val="white"/>
              </w:rPr>
            </w:pPr>
            <w:r w:rsidRPr="007E1C70">
              <w:rPr>
                <w:b/>
                <w:bCs/>
                <w:sz w:val="22"/>
                <w:szCs w:val="22"/>
                <w:highlight w:val="white"/>
                <w:shd w:val="clear" w:color="auto" w:fill="F2F2F2"/>
              </w:rPr>
              <w:t>Данные по услуге</w:t>
            </w:r>
          </w:p>
        </w:tc>
      </w:tr>
      <w:tr w:rsidR="00FC554B" w:rsidRPr="007E1C70" w:rsidTr="00FD03E6">
        <w:trPr>
          <w:trHeight w:val="576"/>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highlight w:val="white"/>
              </w:rPr>
            </w:pPr>
            <w:r w:rsidRPr="007E1C70">
              <w:rPr>
                <w:bCs/>
                <w:sz w:val="22"/>
                <w:szCs w:val="22"/>
                <w:highlight w:val="white"/>
                <w:shd w:val="clear" w:color="auto" w:fill="F2F2F2"/>
              </w:rPr>
              <w:t>Полное наименование услуги</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ind w:left="142"/>
              <w:jc w:val="both"/>
              <w:rPr>
                <w:sz w:val="22"/>
                <w:szCs w:val="22"/>
                <w:highlight w:val="white"/>
              </w:rPr>
            </w:pPr>
            <w:r w:rsidRPr="007E1C70">
              <w:rPr>
                <w:color w:val="000000"/>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FC554B" w:rsidRPr="007E1C70" w:rsidTr="00FD03E6">
        <w:trPr>
          <w:trHeight w:val="556"/>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bCs/>
                <w:sz w:val="22"/>
                <w:szCs w:val="22"/>
                <w:highlight w:val="white"/>
                <w:shd w:val="clear" w:color="auto" w:fill="F2F2F2"/>
              </w:rPr>
            </w:pPr>
            <w:r w:rsidRPr="007E1C70">
              <w:rPr>
                <w:bCs/>
                <w:sz w:val="22"/>
                <w:szCs w:val="22"/>
                <w:highlight w:val="white"/>
                <w:shd w:val="clear" w:color="auto" w:fill="F2F2F2"/>
              </w:rPr>
              <w:t>Краткое наименование услуги</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ind w:left="142"/>
              <w:jc w:val="both"/>
              <w:rPr>
                <w:sz w:val="22"/>
                <w:szCs w:val="22"/>
              </w:rPr>
            </w:pPr>
            <w:r w:rsidRPr="007E1C70">
              <w:rPr>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FC554B" w:rsidRPr="007E1C70" w:rsidTr="00FA11A8">
        <w:trPr>
          <w:trHeight w:val="460"/>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bCs/>
                <w:sz w:val="22"/>
                <w:szCs w:val="22"/>
                <w:shd w:val="clear" w:color="auto" w:fill="F2F2F2"/>
              </w:rPr>
            </w:pPr>
            <w:r w:rsidRPr="007E1C70">
              <w:rPr>
                <w:bCs/>
                <w:sz w:val="22"/>
                <w:szCs w:val="22"/>
                <w:shd w:val="clear" w:color="auto" w:fill="F2F2F2"/>
              </w:rPr>
              <w:t xml:space="preserve">ОГВ, </w:t>
            </w:r>
            <w:proofErr w:type="gramStart"/>
            <w:r w:rsidRPr="007E1C70">
              <w:rPr>
                <w:bCs/>
                <w:sz w:val="22"/>
                <w:szCs w:val="22"/>
                <w:shd w:val="clear" w:color="auto" w:fill="F2F2F2"/>
              </w:rPr>
              <w:t>ответственный</w:t>
            </w:r>
            <w:proofErr w:type="gramEnd"/>
            <w:r w:rsidRPr="007E1C70">
              <w:rPr>
                <w:bCs/>
                <w:sz w:val="22"/>
                <w:szCs w:val="22"/>
                <w:shd w:val="clear" w:color="auto" w:fill="F2F2F2"/>
              </w:rPr>
              <w:t xml:space="preserve"> за предоставление услуги</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D03E6" w:rsidP="00FD03E6">
            <w:pPr>
              <w:jc w:val="center"/>
              <w:rPr>
                <w:i/>
                <w:sz w:val="22"/>
                <w:szCs w:val="22"/>
              </w:rPr>
            </w:pPr>
            <w:r w:rsidRPr="007E1C70">
              <w:rPr>
                <w:color w:val="000000"/>
                <w:sz w:val="22"/>
                <w:szCs w:val="22"/>
              </w:rPr>
              <w:t>Администрация муниципального образования Адамовский район</w:t>
            </w:r>
          </w:p>
        </w:tc>
      </w:tr>
      <w:tr w:rsidR="00FC554B" w:rsidRPr="007E1C70" w:rsidTr="00D96BE2">
        <w:trPr>
          <w:trHeight w:val="186"/>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bCs/>
                <w:sz w:val="22"/>
                <w:szCs w:val="22"/>
                <w:shd w:val="clear" w:color="auto" w:fill="F2F2F2"/>
              </w:rPr>
            </w:pPr>
            <w:r w:rsidRPr="007E1C70">
              <w:rPr>
                <w:bCs/>
                <w:sz w:val="22"/>
                <w:szCs w:val="22"/>
                <w:shd w:val="clear" w:color="auto" w:fill="F2F2F2"/>
              </w:rPr>
              <w:t>Код услуги в ФРГУ</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ind w:left="142"/>
              <w:rPr>
                <w:i/>
                <w:sz w:val="22"/>
                <w:szCs w:val="22"/>
              </w:rPr>
            </w:pPr>
          </w:p>
        </w:tc>
      </w:tr>
      <w:tr w:rsidR="00FC554B" w:rsidRPr="007E1C70" w:rsidTr="00FA11A8">
        <w:trPr>
          <w:trHeight w:val="2214"/>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 xml:space="preserve">Перечень </w:t>
            </w:r>
            <w:proofErr w:type="spellStart"/>
            <w:r w:rsidRPr="007E1C70">
              <w:rPr>
                <w:sz w:val="22"/>
                <w:szCs w:val="22"/>
              </w:rPr>
              <w:t>подуслуг</w:t>
            </w:r>
            <w:proofErr w:type="spellEnd"/>
            <w:r w:rsidRPr="007E1C70">
              <w:rPr>
                <w:sz w:val="22"/>
                <w:szCs w:val="22"/>
              </w:rPr>
              <w:t xml:space="preserve"> в рамках услуги</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ind w:left="142" w:firstLine="578"/>
              <w:jc w:val="both"/>
              <w:rPr>
                <w:color w:val="000000"/>
                <w:sz w:val="22"/>
                <w:szCs w:val="22"/>
              </w:rPr>
            </w:pPr>
            <w:r w:rsidRPr="007E1C70">
              <w:rPr>
                <w:sz w:val="22"/>
                <w:szCs w:val="22"/>
              </w:rPr>
              <w:t xml:space="preserve">1) </w:t>
            </w:r>
            <w:r w:rsidRPr="007E1C70">
              <w:rPr>
                <w:color w:val="000000"/>
                <w:sz w:val="22"/>
                <w:szCs w:val="22"/>
              </w:rPr>
              <w:t>направление уведомления о планируемом строительстве/ направление уведомления об изменении параметров планируемого строительства;</w:t>
            </w:r>
          </w:p>
          <w:p w:rsidR="00FC554B" w:rsidRPr="007E1C70" w:rsidRDefault="00FC554B" w:rsidP="00DD2F30">
            <w:pPr>
              <w:ind w:left="142" w:firstLine="578"/>
              <w:jc w:val="both"/>
              <w:rPr>
                <w:sz w:val="22"/>
                <w:szCs w:val="22"/>
              </w:rPr>
            </w:pPr>
            <w:r w:rsidRPr="007E1C70">
              <w:rPr>
                <w:color w:val="000000"/>
                <w:sz w:val="22"/>
                <w:szCs w:val="22"/>
              </w:rPr>
              <w:t>2) исправление технической ошибки в уведомлении о соответствии указанных в уведомлении о планируемом строительстве параметров объекта;</w:t>
            </w:r>
          </w:p>
          <w:p w:rsidR="00FC554B" w:rsidRPr="007E1C70" w:rsidRDefault="00FC554B" w:rsidP="00DD2F30">
            <w:pPr>
              <w:ind w:left="142" w:firstLine="578"/>
              <w:jc w:val="both"/>
              <w:rPr>
                <w:sz w:val="22"/>
                <w:szCs w:val="22"/>
              </w:rPr>
            </w:pPr>
            <w:r w:rsidRPr="007E1C70">
              <w:rPr>
                <w:color w:val="000000"/>
                <w:sz w:val="22"/>
                <w:szCs w:val="22"/>
              </w:rPr>
              <w:t>3) получение дубликата уведомления о соответствии указанных в уведомлении о планируемом строительстве параметров объекта</w:t>
            </w:r>
          </w:p>
        </w:tc>
      </w:tr>
      <w:tr w:rsidR="00FC554B" w:rsidRPr="007E1C70" w:rsidTr="00D96BE2">
        <w:trPr>
          <w:trHeight w:val="21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rsidR="00FC554B" w:rsidRPr="007E1C70" w:rsidRDefault="00FC554B" w:rsidP="00DD2F30">
            <w:pPr>
              <w:ind w:left="142"/>
              <w:rPr>
                <w:sz w:val="22"/>
                <w:szCs w:val="22"/>
              </w:rPr>
            </w:pPr>
            <w:r w:rsidRPr="007E1C70">
              <w:rPr>
                <w:b/>
                <w:bCs/>
                <w:sz w:val="22"/>
                <w:szCs w:val="22"/>
              </w:rPr>
              <w:t xml:space="preserve">Сведения о </w:t>
            </w:r>
            <w:proofErr w:type="spellStart"/>
            <w:r w:rsidRPr="007E1C70">
              <w:rPr>
                <w:b/>
                <w:bCs/>
                <w:sz w:val="22"/>
                <w:szCs w:val="22"/>
              </w:rPr>
              <w:t>подуслуге</w:t>
            </w:r>
            <w:proofErr w:type="spellEnd"/>
            <w:r w:rsidRPr="007E1C70">
              <w:rPr>
                <w:b/>
                <w:bCs/>
                <w:sz w:val="22"/>
                <w:szCs w:val="22"/>
              </w:rPr>
              <w:t xml:space="preserve"> </w:t>
            </w:r>
          </w:p>
        </w:tc>
      </w:tr>
      <w:tr w:rsidR="00FC554B" w:rsidRPr="007E1C70" w:rsidTr="00FD03E6">
        <w:trPr>
          <w:trHeight w:val="448"/>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Наименование</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ind w:left="142"/>
              <w:jc w:val="both"/>
              <w:rPr>
                <w:sz w:val="22"/>
                <w:szCs w:val="22"/>
              </w:rPr>
            </w:pPr>
            <w:r w:rsidRPr="007E1C70">
              <w:rPr>
                <w:i/>
                <w:sz w:val="22"/>
                <w:szCs w:val="22"/>
              </w:rPr>
              <w:t xml:space="preserve"> </w:t>
            </w:r>
            <w:r w:rsidRPr="007E1C70">
              <w:rPr>
                <w:sz w:val="22"/>
                <w:szCs w:val="22"/>
              </w:rPr>
              <w:t xml:space="preserve"> Н</w:t>
            </w:r>
            <w:r w:rsidRPr="007E1C70">
              <w:rPr>
                <w:color w:val="000000"/>
                <w:sz w:val="22"/>
                <w:szCs w:val="22"/>
              </w:rPr>
              <w:t>аправление уведомления о планируемом строительстве/ направление уведомления об изменении параметров планируемого строительства</w:t>
            </w:r>
          </w:p>
        </w:tc>
      </w:tr>
      <w:tr w:rsidR="00FC554B" w:rsidRPr="007E1C70" w:rsidTr="00D96BE2">
        <w:trPr>
          <w:trHeight w:val="241"/>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Код цели ФРГУ</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ind w:left="142"/>
              <w:rPr>
                <w:i/>
                <w:sz w:val="22"/>
                <w:szCs w:val="22"/>
              </w:rPr>
            </w:pPr>
          </w:p>
        </w:tc>
      </w:tr>
      <w:tr w:rsidR="00FC554B" w:rsidRPr="007E1C70" w:rsidTr="00FD03E6">
        <w:trPr>
          <w:trHeight w:val="268"/>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Код процедуры ФРГУ</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ind w:left="142"/>
              <w:rPr>
                <w:i/>
                <w:sz w:val="22"/>
                <w:szCs w:val="22"/>
              </w:rPr>
            </w:pPr>
          </w:p>
        </w:tc>
      </w:tr>
      <w:tr w:rsidR="00FC554B" w:rsidRPr="007E1C70" w:rsidTr="00FD03E6">
        <w:trPr>
          <w:trHeight w:val="340"/>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 xml:space="preserve">Сроки оказания </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tabs>
                <w:tab w:val="left" w:pos="142"/>
              </w:tabs>
              <w:ind w:left="142" w:hanging="142"/>
              <w:rPr>
                <w:color w:val="000000"/>
                <w:sz w:val="22"/>
                <w:szCs w:val="22"/>
              </w:rPr>
            </w:pPr>
            <w:r w:rsidRPr="007E1C70">
              <w:rPr>
                <w:i/>
                <w:sz w:val="22"/>
                <w:szCs w:val="22"/>
              </w:rPr>
              <w:t xml:space="preserve">  </w:t>
            </w:r>
            <w:r w:rsidRPr="007E1C70">
              <w:rPr>
                <w:color w:val="000000"/>
                <w:sz w:val="22"/>
                <w:szCs w:val="22"/>
              </w:rPr>
              <w:t>7 рабочих дней;</w:t>
            </w:r>
          </w:p>
          <w:p w:rsidR="00FC554B" w:rsidRPr="007E1C70" w:rsidRDefault="00FC554B" w:rsidP="00DD2F30">
            <w:pPr>
              <w:tabs>
                <w:tab w:val="left" w:pos="142"/>
              </w:tabs>
              <w:ind w:left="142" w:hanging="142"/>
              <w:rPr>
                <w:color w:val="000000"/>
                <w:sz w:val="22"/>
                <w:szCs w:val="22"/>
              </w:rPr>
            </w:pPr>
            <w:r w:rsidRPr="007E1C70">
              <w:rPr>
                <w:color w:val="000000"/>
                <w:sz w:val="22"/>
                <w:szCs w:val="22"/>
              </w:rPr>
              <w:t xml:space="preserve">  20  рабочих дней в случае, установленном частью 8 статьи 51.1 Градостроительного Кодекса  Российской Федерации.</w:t>
            </w:r>
          </w:p>
        </w:tc>
      </w:tr>
      <w:tr w:rsidR="00FC554B" w:rsidRPr="007E1C70" w:rsidTr="00D96BE2">
        <w:trPr>
          <w:trHeight w:val="326"/>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Способ выдачи результата оказания услуги</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ind w:left="142"/>
              <w:jc w:val="both"/>
              <w:rPr>
                <w:sz w:val="22"/>
                <w:szCs w:val="22"/>
              </w:rPr>
            </w:pPr>
            <w:r w:rsidRPr="007E1C70">
              <w:rPr>
                <w:color w:val="000000"/>
                <w:sz w:val="22"/>
                <w:szCs w:val="22"/>
              </w:rPr>
              <w:t>- посредством личного обращения в орган местного самоуправления;</w:t>
            </w:r>
          </w:p>
          <w:p w:rsidR="00FC554B" w:rsidRPr="007E1C70" w:rsidRDefault="00FC554B" w:rsidP="00DD2F30">
            <w:pPr>
              <w:ind w:left="142"/>
              <w:jc w:val="both"/>
              <w:rPr>
                <w:sz w:val="22"/>
                <w:szCs w:val="22"/>
              </w:rPr>
            </w:pPr>
            <w:r w:rsidRPr="007E1C70">
              <w:rPr>
                <w:color w:val="000000"/>
                <w:sz w:val="22"/>
                <w:szCs w:val="22"/>
              </w:rPr>
              <w:t>- почтовым отправлением с уведомлением о вручении;</w:t>
            </w:r>
          </w:p>
          <w:p w:rsidR="00FC554B" w:rsidRPr="007E1C70" w:rsidRDefault="00FC554B" w:rsidP="00DD2F30">
            <w:pPr>
              <w:ind w:left="142"/>
              <w:jc w:val="both"/>
              <w:rPr>
                <w:color w:val="000000"/>
                <w:sz w:val="22"/>
                <w:szCs w:val="22"/>
              </w:rPr>
            </w:pPr>
            <w:r w:rsidRPr="007E1C70">
              <w:rPr>
                <w:color w:val="000000"/>
                <w:sz w:val="22"/>
                <w:szCs w:val="22"/>
              </w:rPr>
              <w:t>- через МФЦ (при наличии соглашения о взаимодействии);</w:t>
            </w:r>
          </w:p>
          <w:p w:rsidR="00FC554B" w:rsidRPr="007E1C70" w:rsidRDefault="00FC554B" w:rsidP="00DD2F30">
            <w:pPr>
              <w:ind w:left="142"/>
              <w:jc w:val="both"/>
              <w:rPr>
                <w:color w:val="000000"/>
                <w:sz w:val="22"/>
                <w:szCs w:val="22"/>
              </w:rPr>
            </w:pPr>
            <w:r w:rsidRPr="007E1C70">
              <w:rPr>
                <w:color w:val="000000"/>
                <w:sz w:val="22"/>
                <w:szCs w:val="22"/>
              </w:rPr>
              <w:t>- в электронном виде через Портал;</w:t>
            </w:r>
          </w:p>
          <w:p w:rsidR="00FC554B" w:rsidRPr="007E1C70" w:rsidRDefault="00FC554B" w:rsidP="00DD2F30">
            <w:pPr>
              <w:tabs>
                <w:tab w:val="left" w:pos="283"/>
                <w:tab w:val="left" w:pos="567"/>
              </w:tabs>
              <w:ind w:left="142"/>
              <w:rPr>
                <w:color w:val="000000"/>
                <w:sz w:val="22"/>
                <w:szCs w:val="22"/>
              </w:rPr>
            </w:pPr>
            <w:r w:rsidRPr="007E1C70">
              <w:rPr>
                <w:color w:val="000000"/>
                <w:sz w:val="22"/>
                <w:szCs w:val="22"/>
              </w:rPr>
              <w:t xml:space="preserve">- с использованием государственных информационных систем обеспечения градостроительной    деятельности    с   функциями    </w:t>
            </w:r>
          </w:p>
          <w:p w:rsidR="00FC554B" w:rsidRPr="007E1C70" w:rsidRDefault="00FC554B" w:rsidP="00DD2F30">
            <w:pPr>
              <w:tabs>
                <w:tab w:val="left" w:pos="283"/>
                <w:tab w:val="left" w:pos="567"/>
              </w:tabs>
              <w:ind w:left="142"/>
              <w:rPr>
                <w:sz w:val="22"/>
                <w:szCs w:val="22"/>
              </w:rPr>
            </w:pPr>
            <w:r w:rsidRPr="007E1C70">
              <w:rPr>
                <w:color w:val="000000"/>
                <w:sz w:val="22"/>
                <w:szCs w:val="22"/>
              </w:rPr>
              <w:t xml:space="preserve">автоматизированной информационно-аналитической поддержки осуществления полномочий в области градостроительной </w:t>
            </w:r>
            <w:r w:rsidRPr="007E1C70">
              <w:rPr>
                <w:color w:val="000000"/>
                <w:sz w:val="22"/>
                <w:szCs w:val="22"/>
              </w:rPr>
              <w:lastRenderedPageBreak/>
              <w:t xml:space="preserve">деятельности. </w:t>
            </w:r>
          </w:p>
        </w:tc>
      </w:tr>
      <w:tr w:rsidR="00FC554B" w:rsidRPr="007E1C70" w:rsidTr="00FD03E6">
        <w:trPr>
          <w:trHeight w:val="566"/>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lastRenderedPageBreak/>
              <w:t>Сведения о заявителях</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tabs>
                <w:tab w:val="left" w:pos="473"/>
              </w:tabs>
              <w:ind w:left="142" w:firstLine="567"/>
              <w:jc w:val="both"/>
              <w:rPr>
                <w:sz w:val="22"/>
                <w:szCs w:val="22"/>
              </w:rPr>
            </w:pPr>
            <w:r w:rsidRPr="007E1C70">
              <w:rPr>
                <w:color w:val="000000"/>
                <w:sz w:val="22"/>
                <w:szCs w:val="22"/>
              </w:rPr>
              <w:t xml:space="preserve"> 1) Физические лица;</w:t>
            </w:r>
          </w:p>
          <w:p w:rsidR="00FC554B" w:rsidRPr="007E1C70" w:rsidRDefault="00FC554B" w:rsidP="00DD2F30">
            <w:pPr>
              <w:tabs>
                <w:tab w:val="left" w:pos="473"/>
              </w:tabs>
              <w:ind w:left="142" w:firstLine="567"/>
              <w:rPr>
                <w:color w:val="000000"/>
                <w:sz w:val="22"/>
                <w:szCs w:val="22"/>
              </w:rPr>
            </w:pPr>
            <w:r w:rsidRPr="007E1C70">
              <w:rPr>
                <w:color w:val="000000"/>
                <w:sz w:val="22"/>
                <w:szCs w:val="22"/>
              </w:rPr>
              <w:t xml:space="preserve"> 2) Юридические лица, являющиеся застройщиками,</w:t>
            </w:r>
            <w:r w:rsidRPr="007E1C70">
              <w:rPr>
                <w:color w:val="000000"/>
                <w:sz w:val="22"/>
                <w:szCs w:val="22"/>
              </w:rPr>
              <w:br/>
              <w:t xml:space="preserve"> обратившиеся в орган с запросом о предоставлении муниципальной услуги.</w:t>
            </w:r>
          </w:p>
          <w:p w:rsidR="00FC554B" w:rsidRPr="007E1C70" w:rsidRDefault="00FC554B" w:rsidP="00DD2F30">
            <w:pPr>
              <w:ind w:left="142"/>
              <w:jc w:val="both"/>
              <w:rPr>
                <w:sz w:val="22"/>
                <w:szCs w:val="22"/>
              </w:rPr>
            </w:pPr>
            <w:r w:rsidRPr="007E1C70">
              <w:rPr>
                <w:color w:val="000000"/>
                <w:sz w:val="22"/>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tc>
      </w:tr>
      <w:tr w:rsidR="00FC554B" w:rsidRPr="007E1C70" w:rsidTr="00FD03E6">
        <w:trPr>
          <w:trHeight w:val="526"/>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Возможность подачи услуги представителем</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rPr>
                <w:i/>
                <w:sz w:val="22"/>
                <w:szCs w:val="22"/>
              </w:rPr>
            </w:pPr>
            <w:r w:rsidRPr="007E1C70">
              <w:rPr>
                <w:i/>
                <w:sz w:val="22"/>
                <w:szCs w:val="22"/>
              </w:rPr>
              <w:t xml:space="preserve"> </w:t>
            </w:r>
          </w:p>
          <w:p w:rsidR="00FC554B" w:rsidRPr="007E1C70" w:rsidRDefault="00FC554B" w:rsidP="00DD2F30">
            <w:pPr>
              <w:rPr>
                <w:i/>
                <w:sz w:val="22"/>
                <w:szCs w:val="22"/>
              </w:rPr>
            </w:pPr>
            <w:r w:rsidRPr="007E1C70">
              <w:rPr>
                <w:i/>
                <w:sz w:val="22"/>
                <w:szCs w:val="22"/>
              </w:rPr>
              <w:t xml:space="preserve">  Да</w:t>
            </w:r>
          </w:p>
        </w:tc>
      </w:tr>
      <w:tr w:rsidR="00FC554B" w:rsidRPr="007E1C70" w:rsidTr="00FD03E6">
        <w:trPr>
          <w:trHeight w:val="673"/>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Документы, предоставляемые заявителем</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ind w:left="142" w:firstLine="578"/>
              <w:jc w:val="both"/>
              <w:rPr>
                <w:sz w:val="22"/>
                <w:szCs w:val="22"/>
              </w:rPr>
            </w:pPr>
            <w:r w:rsidRPr="007E1C70">
              <w:rPr>
                <w:color w:val="000000"/>
                <w:sz w:val="22"/>
                <w:szCs w:val="22"/>
              </w:rPr>
              <w:t xml:space="preserve">1) уведомление о планируемом строительстве по форме, согласно приложениям № 1 или № 2 к Административному регламенту (если предоставление муниципальной услуги осуществляется в электронном виде через Портал, уведомление о планируемом строительстве заполняется по форме, представленной на Портале, и отдельно заявителем не представляется); </w:t>
            </w:r>
          </w:p>
          <w:p w:rsidR="00FC554B" w:rsidRPr="007E1C70" w:rsidRDefault="00FC554B" w:rsidP="00DD2F30">
            <w:pPr>
              <w:ind w:left="142" w:firstLine="578"/>
              <w:jc w:val="both"/>
              <w:rPr>
                <w:sz w:val="22"/>
                <w:szCs w:val="22"/>
              </w:rPr>
            </w:pPr>
            <w:r w:rsidRPr="007E1C70">
              <w:rPr>
                <w:color w:val="000000"/>
                <w:sz w:val="22"/>
                <w:szCs w:val="22"/>
              </w:rPr>
              <w:t>2) правоустанавливающие документы на земельный участок в случае, если права на них не зарегистрированы в Едином государственном реестре недвижимости;</w:t>
            </w:r>
          </w:p>
          <w:p w:rsidR="00FC554B" w:rsidRPr="007E1C70" w:rsidRDefault="00FC554B" w:rsidP="00DD2F30">
            <w:pPr>
              <w:ind w:left="142" w:firstLine="578"/>
              <w:jc w:val="both"/>
              <w:rPr>
                <w:sz w:val="22"/>
                <w:szCs w:val="22"/>
              </w:rPr>
            </w:pPr>
            <w:r w:rsidRPr="007E1C70">
              <w:rPr>
                <w:color w:val="000000"/>
                <w:sz w:val="22"/>
                <w:szCs w:val="22"/>
              </w:rPr>
              <w:t xml:space="preserve">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t>
            </w:r>
          </w:p>
          <w:p w:rsidR="00FC554B" w:rsidRPr="007E1C70" w:rsidRDefault="00FC554B" w:rsidP="00DD2F30">
            <w:pPr>
              <w:ind w:left="142" w:firstLine="578"/>
              <w:jc w:val="both"/>
              <w:rPr>
                <w:sz w:val="22"/>
                <w:szCs w:val="22"/>
              </w:rPr>
            </w:pPr>
            <w:r w:rsidRPr="007E1C70">
              <w:rPr>
                <w:color w:val="000000"/>
                <w:sz w:val="22"/>
                <w:szCs w:val="22"/>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C554B" w:rsidRPr="007E1C70" w:rsidRDefault="00FC554B" w:rsidP="00DD2F30">
            <w:pPr>
              <w:ind w:left="142" w:firstLine="578"/>
              <w:jc w:val="both"/>
              <w:rPr>
                <w:sz w:val="22"/>
                <w:szCs w:val="22"/>
              </w:rPr>
            </w:pPr>
            <w:proofErr w:type="gramStart"/>
            <w:r w:rsidRPr="007E1C70">
              <w:rPr>
                <w:color w:val="000000"/>
                <w:sz w:val="22"/>
                <w:szCs w:val="22"/>
              </w:rPr>
              <w:t xml:space="preserve">5) описание внешнего облика объекта индивидуального жилищного строительства или садового дома в соответствии с требованиями пункта 4 части 3 статьи 51.1 </w:t>
            </w:r>
            <w:proofErr w:type="spellStart"/>
            <w:r w:rsidRPr="007E1C70">
              <w:rPr>
                <w:color w:val="000000"/>
                <w:sz w:val="22"/>
                <w:szCs w:val="22"/>
              </w:rPr>
              <w:t>ГрК</w:t>
            </w:r>
            <w:proofErr w:type="spellEnd"/>
            <w:r w:rsidRPr="007E1C70">
              <w:rPr>
                <w:color w:val="000000"/>
                <w:sz w:val="22"/>
                <w:szCs w:val="22"/>
              </w:rPr>
              <w:t xml:space="preserve"> РФ,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регионального значения (за исключением случая, предусмотренного частью 5 статьи 51.1 </w:t>
            </w:r>
            <w:proofErr w:type="spellStart"/>
            <w:r w:rsidRPr="007E1C70">
              <w:rPr>
                <w:color w:val="000000"/>
                <w:sz w:val="22"/>
                <w:szCs w:val="22"/>
              </w:rPr>
              <w:t>ГрК</w:t>
            </w:r>
            <w:proofErr w:type="spellEnd"/>
            <w:r w:rsidRPr="007E1C70">
              <w:rPr>
                <w:color w:val="000000"/>
                <w:sz w:val="22"/>
                <w:szCs w:val="22"/>
              </w:rPr>
              <w:t xml:space="preserve"> РФ).</w:t>
            </w:r>
            <w:proofErr w:type="gramEnd"/>
          </w:p>
        </w:tc>
      </w:tr>
      <w:tr w:rsidR="00FC554B" w:rsidRPr="007E1C70" w:rsidTr="00B40E35">
        <w:trPr>
          <w:trHeight w:val="622"/>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Наличие электронного межведомственного взаимодействия</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C554B" w:rsidRPr="007E1C70" w:rsidRDefault="00FC554B" w:rsidP="00DD2F30">
            <w:pPr>
              <w:ind w:left="142"/>
              <w:rPr>
                <w:bCs/>
                <w:i/>
                <w:sz w:val="22"/>
                <w:szCs w:val="22"/>
              </w:rPr>
            </w:pPr>
            <w:r w:rsidRPr="007E1C70">
              <w:rPr>
                <w:i/>
                <w:sz w:val="22"/>
                <w:szCs w:val="22"/>
              </w:rPr>
              <w:t xml:space="preserve"> </w:t>
            </w:r>
          </w:p>
          <w:p w:rsidR="00FC554B" w:rsidRPr="007E1C70" w:rsidRDefault="00FC554B" w:rsidP="00DD2F30">
            <w:pPr>
              <w:ind w:left="142"/>
              <w:rPr>
                <w:bCs/>
                <w:i/>
                <w:sz w:val="22"/>
                <w:szCs w:val="22"/>
              </w:rPr>
            </w:pPr>
            <w:r w:rsidRPr="007E1C70">
              <w:rPr>
                <w:i/>
                <w:sz w:val="22"/>
                <w:szCs w:val="22"/>
              </w:rPr>
              <w:t>Да</w:t>
            </w:r>
            <w:proofErr w:type="gramStart"/>
            <w:r w:rsidRPr="007E1C70">
              <w:rPr>
                <w:i/>
                <w:sz w:val="22"/>
                <w:szCs w:val="22"/>
              </w:rPr>
              <w:t xml:space="preserve"> / Н</w:t>
            </w:r>
            <w:proofErr w:type="gramEnd"/>
            <w:r w:rsidRPr="007E1C70">
              <w:rPr>
                <w:i/>
                <w:sz w:val="22"/>
                <w:szCs w:val="22"/>
              </w:rPr>
              <w:t>ет</w:t>
            </w:r>
          </w:p>
        </w:tc>
      </w:tr>
      <w:tr w:rsidR="00FC554B" w:rsidRPr="007E1C70" w:rsidTr="00B40E35">
        <w:trPr>
          <w:trHeight w:val="13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rsidR="00FC554B" w:rsidRPr="007E1C70" w:rsidRDefault="00FC554B" w:rsidP="00DD2F30">
            <w:pPr>
              <w:tabs>
                <w:tab w:val="left" w:pos="142"/>
              </w:tabs>
              <w:rPr>
                <w:b/>
                <w:sz w:val="22"/>
                <w:szCs w:val="22"/>
              </w:rPr>
            </w:pPr>
            <w:r w:rsidRPr="007E1C70">
              <w:rPr>
                <w:b/>
                <w:sz w:val="22"/>
                <w:szCs w:val="22"/>
              </w:rPr>
              <w:t xml:space="preserve"> Сведения о </w:t>
            </w:r>
            <w:proofErr w:type="spellStart"/>
            <w:r w:rsidRPr="007E1C70">
              <w:rPr>
                <w:b/>
                <w:sz w:val="22"/>
                <w:szCs w:val="22"/>
              </w:rPr>
              <w:t>подуслуге</w:t>
            </w:r>
            <w:proofErr w:type="spellEnd"/>
            <w:r w:rsidRPr="007E1C70">
              <w:rPr>
                <w:b/>
                <w:sz w:val="22"/>
                <w:szCs w:val="22"/>
              </w:rPr>
              <w:t xml:space="preserve"> </w:t>
            </w:r>
          </w:p>
        </w:tc>
      </w:tr>
      <w:tr w:rsidR="00FC554B" w:rsidRPr="007E1C70" w:rsidTr="00FD03E6">
        <w:trPr>
          <w:trHeight w:val="552"/>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right="-262"/>
              <w:rPr>
                <w:sz w:val="22"/>
                <w:szCs w:val="22"/>
              </w:rPr>
            </w:pPr>
            <w:r w:rsidRPr="007E1C70">
              <w:rPr>
                <w:sz w:val="22"/>
                <w:szCs w:val="22"/>
              </w:rPr>
              <w:t>Наименование</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tabs>
                <w:tab w:val="left" w:pos="7087"/>
              </w:tabs>
              <w:ind w:left="142" w:right="54" w:firstLine="425"/>
              <w:jc w:val="both"/>
              <w:rPr>
                <w:sz w:val="22"/>
                <w:szCs w:val="22"/>
              </w:rPr>
            </w:pPr>
            <w:r w:rsidRPr="007E1C70">
              <w:rPr>
                <w:color w:val="000000"/>
                <w:sz w:val="22"/>
                <w:szCs w:val="22"/>
              </w:rPr>
              <w:t>Исправление технической ошибки в уведомлении о соответствии указанных в уведомлении о планируемом строительстве параметров объекта</w:t>
            </w:r>
          </w:p>
        </w:tc>
      </w:tr>
      <w:tr w:rsidR="00FC554B" w:rsidRPr="007E1C70" w:rsidTr="00B40E35">
        <w:trPr>
          <w:trHeight w:val="25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Код цели ФРГУ</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ind w:left="142"/>
              <w:rPr>
                <w:sz w:val="22"/>
                <w:szCs w:val="22"/>
              </w:rPr>
            </w:pPr>
          </w:p>
        </w:tc>
      </w:tr>
      <w:tr w:rsidR="00FC554B" w:rsidRPr="007E1C70" w:rsidTr="00B40E35">
        <w:trPr>
          <w:trHeight w:val="25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Код процедуры ФРГУ</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ind w:left="142"/>
              <w:rPr>
                <w:sz w:val="22"/>
                <w:szCs w:val="22"/>
              </w:rPr>
            </w:pPr>
          </w:p>
        </w:tc>
      </w:tr>
      <w:tr w:rsidR="00FC554B" w:rsidRPr="007E1C70" w:rsidTr="00B40E35">
        <w:trPr>
          <w:trHeight w:val="25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 xml:space="preserve">Сроки оказания </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rPr>
                <w:bCs/>
                <w:sz w:val="22"/>
                <w:szCs w:val="22"/>
              </w:rPr>
            </w:pPr>
            <w:r w:rsidRPr="007E1C70">
              <w:rPr>
                <w:i/>
                <w:sz w:val="22"/>
                <w:szCs w:val="22"/>
              </w:rPr>
              <w:t xml:space="preserve">  </w:t>
            </w:r>
            <w:r w:rsidRPr="007E1C70">
              <w:rPr>
                <w:color w:val="000000"/>
                <w:sz w:val="22"/>
                <w:szCs w:val="22"/>
              </w:rPr>
              <w:t xml:space="preserve">7 рабочих дней </w:t>
            </w:r>
          </w:p>
        </w:tc>
      </w:tr>
      <w:tr w:rsidR="00FC554B" w:rsidRPr="007E1C70" w:rsidTr="00FD03E6">
        <w:trPr>
          <w:trHeight w:val="777"/>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Способ выдачи результата оказания услуги</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tabs>
                <w:tab w:val="left" w:pos="283"/>
                <w:tab w:val="left" w:pos="567"/>
              </w:tabs>
              <w:ind w:left="142" w:right="140"/>
              <w:jc w:val="both"/>
              <w:rPr>
                <w:sz w:val="22"/>
                <w:szCs w:val="22"/>
              </w:rPr>
            </w:pPr>
            <w:r w:rsidRPr="007E1C70">
              <w:rPr>
                <w:color w:val="000000"/>
                <w:sz w:val="22"/>
                <w:szCs w:val="22"/>
              </w:rPr>
              <w:t>- через МФЦ;</w:t>
            </w:r>
          </w:p>
          <w:p w:rsidR="00FC554B" w:rsidRPr="007E1C70" w:rsidRDefault="00FC554B" w:rsidP="00DD2F30">
            <w:pPr>
              <w:tabs>
                <w:tab w:val="left" w:pos="283"/>
                <w:tab w:val="left" w:pos="567"/>
              </w:tabs>
              <w:ind w:left="142" w:right="140"/>
              <w:jc w:val="both"/>
              <w:rPr>
                <w:sz w:val="22"/>
                <w:szCs w:val="22"/>
              </w:rPr>
            </w:pPr>
            <w:r w:rsidRPr="007E1C70">
              <w:rPr>
                <w:color w:val="000000"/>
                <w:sz w:val="22"/>
                <w:szCs w:val="22"/>
              </w:rPr>
              <w:t>- с использованием Портала;</w:t>
            </w:r>
          </w:p>
          <w:p w:rsidR="00FC554B" w:rsidRPr="007E1C70" w:rsidRDefault="00FC554B" w:rsidP="00DD2F30">
            <w:pPr>
              <w:tabs>
                <w:tab w:val="left" w:pos="283"/>
                <w:tab w:val="left" w:pos="567"/>
              </w:tabs>
              <w:ind w:left="142" w:right="140"/>
              <w:jc w:val="both"/>
              <w:rPr>
                <w:sz w:val="22"/>
                <w:szCs w:val="22"/>
              </w:rPr>
            </w:pPr>
            <w:r w:rsidRPr="007E1C70">
              <w:rPr>
                <w:color w:val="000000"/>
                <w:sz w:val="22"/>
                <w:szCs w:val="22"/>
              </w:rPr>
              <w:t xml:space="preserve">- </w:t>
            </w:r>
            <w:proofErr w:type="gramStart"/>
            <w:r w:rsidRPr="007E1C70">
              <w:rPr>
                <w:color w:val="000000"/>
                <w:sz w:val="22"/>
                <w:szCs w:val="22"/>
              </w:rPr>
              <w:t>органе</w:t>
            </w:r>
            <w:proofErr w:type="gramEnd"/>
            <w:r w:rsidRPr="007E1C70">
              <w:rPr>
                <w:color w:val="000000"/>
                <w:sz w:val="22"/>
                <w:szCs w:val="22"/>
              </w:rPr>
              <w:t>;</w:t>
            </w:r>
          </w:p>
          <w:p w:rsidR="00FC554B" w:rsidRPr="007E1C70" w:rsidRDefault="00FC554B" w:rsidP="00DD2F30">
            <w:pPr>
              <w:tabs>
                <w:tab w:val="left" w:pos="283"/>
                <w:tab w:val="left" w:pos="283"/>
                <w:tab w:val="left" w:pos="425"/>
              </w:tabs>
              <w:ind w:left="142" w:right="140"/>
              <w:rPr>
                <w:color w:val="000000"/>
                <w:sz w:val="22"/>
                <w:szCs w:val="22"/>
              </w:rPr>
            </w:pPr>
            <w:r w:rsidRPr="007E1C70">
              <w:rPr>
                <w:color w:val="000000"/>
                <w:sz w:val="22"/>
                <w:szCs w:val="22"/>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tc>
      </w:tr>
      <w:tr w:rsidR="00FC554B" w:rsidRPr="007E1C70" w:rsidTr="00FD03E6">
        <w:trPr>
          <w:trHeight w:val="28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Сведения о заявителях</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tabs>
                <w:tab w:val="left" w:pos="425"/>
              </w:tabs>
              <w:ind w:left="142"/>
              <w:jc w:val="both"/>
              <w:rPr>
                <w:sz w:val="22"/>
                <w:szCs w:val="22"/>
              </w:rPr>
            </w:pPr>
            <w:r w:rsidRPr="007E1C70">
              <w:rPr>
                <w:color w:val="000000"/>
                <w:sz w:val="22"/>
                <w:szCs w:val="22"/>
              </w:rPr>
              <w:t xml:space="preserve"> 1) Физические лица;</w:t>
            </w:r>
          </w:p>
          <w:p w:rsidR="00FC554B" w:rsidRPr="007E1C70" w:rsidRDefault="00FC554B" w:rsidP="00DD2F30">
            <w:pPr>
              <w:tabs>
                <w:tab w:val="left" w:pos="425"/>
              </w:tabs>
              <w:ind w:left="142" w:hanging="142"/>
              <w:rPr>
                <w:sz w:val="22"/>
                <w:szCs w:val="22"/>
              </w:rPr>
            </w:pPr>
            <w:r w:rsidRPr="007E1C70">
              <w:rPr>
                <w:color w:val="000000"/>
                <w:sz w:val="22"/>
                <w:szCs w:val="22"/>
              </w:rPr>
              <w:t xml:space="preserve">   2) Юридические лица являющиеся застройщиками, обратившиеся в </w:t>
            </w:r>
            <w:r w:rsidRPr="007E1C70">
              <w:rPr>
                <w:color w:val="000000"/>
                <w:sz w:val="22"/>
                <w:szCs w:val="22"/>
              </w:rPr>
              <w:lastRenderedPageBreak/>
              <w:t>орган с запросом о предоставлении муниципальной услуги.</w:t>
            </w:r>
          </w:p>
          <w:p w:rsidR="00FC554B" w:rsidRPr="007E1C70" w:rsidRDefault="00FC554B" w:rsidP="00DD2F30">
            <w:pPr>
              <w:tabs>
                <w:tab w:val="left" w:pos="425"/>
              </w:tabs>
              <w:ind w:left="142"/>
              <w:jc w:val="both"/>
              <w:rPr>
                <w:bCs/>
                <w:sz w:val="22"/>
                <w:szCs w:val="22"/>
              </w:rPr>
            </w:pPr>
            <w:r w:rsidRPr="007E1C70">
              <w:rPr>
                <w:color w:val="000000"/>
                <w:sz w:val="22"/>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tc>
      </w:tr>
      <w:tr w:rsidR="00FC554B" w:rsidRPr="007E1C70" w:rsidTr="00FD03E6">
        <w:trPr>
          <w:trHeight w:val="447"/>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lastRenderedPageBreak/>
              <w:t>Возможность подачи услуги представителем</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rPr>
                <w:sz w:val="22"/>
                <w:szCs w:val="22"/>
              </w:rPr>
            </w:pPr>
            <w:r w:rsidRPr="007E1C70">
              <w:rPr>
                <w:i/>
                <w:sz w:val="22"/>
                <w:szCs w:val="22"/>
              </w:rPr>
              <w:t xml:space="preserve"> </w:t>
            </w:r>
          </w:p>
          <w:p w:rsidR="00FC554B" w:rsidRPr="007E1C70" w:rsidRDefault="00FC554B" w:rsidP="00DD2F30">
            <w:pPr>
              <w:rPr>
                <w:bCs/>
                <w:i/>
                <w:sz w:val="22"/>
                <w:szCs w:val="22"/>
              </w:rPr>
            </w:pPr>
            <w:r w:rsidRPr="007E1C70">
              <w:rPr>
                <w:i/>
                <w:sz w:val="22"/>
                <w:szCs w:val="22"/>
              </w:rPr>
              <w:t xml:space="preserve">   Да</w:t>
            </w:r>
          </w:p>
        </w:tc>
      </w:tr>
      <w:tr w:rsidR="00FC554B" w:rsidRPr="007E1C70" w:rsidTr="00FD03E6">
        <w:trPr>
          <w:trHeight w:val="28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Документы, предоставляемые заявителем</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ind w:left="142" w:firstLine="567"/>
              <w:jc w:val="both"/>
              <w:rPr>
                <w:sz w:val="22"/>
                <w:szCs w:val="22"/>
              </w:rPr>
            </w:pPr>
            <w:r w:rsidRPr="007E1C70">
              <w:rPr>
                <w:color w:val="000000"/>
                <w:sz w:val="22"/>
                <w:szCs w:val="22"/>
              </w:rPr>
              <w:t>1) заявление по форме согласно приложению № 5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FC554B" w:rsidRPr="007E1C70" w:rsidRDefault="00FC554B" w:rsidP="00DD2F30">
            <w:pPr>
              <w:tabs>
                <w:tab w:val="left" w:pos="992"/>
              </w:tabs>
              <w:ind w:left="142" w:firstLine="567"/>
              <w:jc w:val="both"/>
              <w:rPr>
                <w:sz w:val="22"/>
                <w:szCs w:val="22"/>
              </w:rPr>
            </w:pPr>
            <w:r w:rsidRPr="007E1C70">
              <w:rPr>
                <w:color w:val="000000"/>
                <w:sz w:val="22"/>
                <w:szCs w:val="22"/>
              </w:rPr>
              <w:t>2) документ, удостоверяющий личность заявителя или представителя заявителя;</w:t>
            </w:r>
          </w:p>
          <w:p w:rsidR="00FC554B" w:rsidRPr="007E1C70" w:rsidRDefault="00FC554B" w:rsidP="00DD2F30">
            <w:pPr>
              <w:tabs>
                <w:tab w:val="left" w:pos="850"/>
                <w:tab w:val="left" w:pos="1417"/>
              </w:tabs>
              <w:ind w:left="142" w:firstLine="567"/>
              <w:jc w:val="both"/>
              <w:rPr>
                <w:sz w:val="22"/>
                <w:szCs w:val="22"/>
              </w:rPr>
            </w:pPr>
            <w:r w:rsidRPr="007E1C70">
              <w:rPr>
                <w:color w:val="000000"/>
                <w:sz w:val="22"/>
                <w:szCs w:val="22"/>
              </w:rPr>
              <w:t>3) документ, подтверждающий полномочия представителя застройщика.</w:t>
            </w:r>
          </w:p>
        </w:tc>
      </w:tr>
      <w:tr w:rsidR="00FC554B" w:rsidRPr="007E1C70" w:rsidTr="00FD03E6">
        <w:trPr>
          <w:trHeight w:val="777"/>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Наличие электронного межведомственного взаимодействия</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ind w:left="142"/>
              <w:rPr>
                <w:bCs/>
                <w:i/>
                <w:sz w:val="22"/>
                <w:szCs w:val="22"/>
              </w:rPr>
            </w:pPr>
          </w:p>
          <w:p w:rsidR="00FC554B" w:rsidRPr="007E1C70" w:rsidRDefault="00FC554B" w:rsidP="00DD2F30">
            <w:pPr>
              <w:ind w:left="142"/>
              <w:rPr>
                <w:bCs/>
                <w:i/>
                <w:sz w:val="22"/>
                <w:szCs w:val="22"/>
              </w:rPr>
            </w:pPr>
            <w:r w:rsidRPr="007E1C70">
              <w:rPr>
                <w:i/>
                <w:sz w:val="22"/>
                <w:szCs w:val="22"/>
              </w:rPr>
              <w:t>Да</w:t>
            </w:r>
            <w:proofErr w:type="gramStart"/>
            <w:r w:rsidRPr="007E1C70">
              <w:rPr>
                <w:i/>
                <w:sz w:val="22"/>
                <w:szCs w:val="22"/>
              </w:rPr>
              <w:t xml:space="preserve"> / Н</w:t>
            </w:r>
            <w:proofErr w:type="gramEnd"/>
            <w:r w:rsidRPr="007E1C70">
              <w:rPr>
                <w:i/>
                <w:sz w:val="22"/>
                <w:szCs w:val="22"/>
              </w:rPr>
              <w:t>ет</w:t>
            </w:r>
          </w:p>
        </w:tc>
      </w:tr>
      <w:tr w:rsidR="00FC554B" w:rsidRPr="007E1C70" w:rsidTr="001019F4">
        <w:trPr>
          <w:trHeight w:val="316"/>
        </w:trPr>
        <w:tc>
          <w:tcPr>
            <w:tcW w:w="5000" w:type="pct"/>
            <w:gridSpan w:val="2"/>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ind w:left="142"/>
              <w:rPr>
                <w:b/>
                <w:bCs/>
                <w:sz w:val="22"/>
                <w:szCs w:val="22"/>
              </w:rPr>
            </w:pPr>
            <w:r w:rsidRPr="007E1C70">
              <w:rPr>
                <w:b/>
                <w:bCs/>
                <w:sz w:val="22"/>
                <w:szCs w:val="22"/>
              </w:rPr>
              <w:t xml:space="preserve">Сведения о </w:t>
            </w:r>
            <w:proofErr w:type="spellStart"/>
            <w:r w:rsidRPr="007E1C70">
              <w:rPr>
                <w:b/>
                <w:bCs/>
                <w:sz w:val="22"/>
                <w:szCs w:val="22"/>
              </w:rPr>
              <w:t>подуслуге</w:t>
            </w:r>
            <w:proofErr w:type="spellEnd"/>
            <w:r w:rsidRPr="007E1C70">
              <w:rPr>
                <w:b/>
                <w:bCs/>
                <w:sz w:val="22"/>
                <w:szCs w:val="22"/>
              </w:rPr>
              <w:t xml:space="preserve"> </w:t>
            </w:r>
          </w:p>
        </w:tc>
      </w:tr>
      <w:tr w:rsidR="00FC554B" w:rsidRPr="007E1C70" w:rsidTr="00FD03E6">
        <w:trPr>
          <w:trHeight w:val="452"/>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Наименование</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ind w:left="142"/>
              <w:jc w:val="both"/>
              <w:rPr>
                <w:i/>
                <w:sz w:val="22"/>
                <w:szCs w:val="22"/>
              </w:rPr>
            </w:pPr>
            <w:r w:rsidRPr="007E1C70">
              <w:rPr>
                <w:sz w:val="22"/>
                <w:szCs w:val="22"/>
              </w:rPr>
              <w:t>П</w:t>
            </w:r>
            <w:r w:rsidRPr="007E1C70">
              <w:rPr>
                <w:color w:val="000000"/>
                <w:sz w:val="22"/>
                <w:szCs w:val="22"/>
              </w:rPr>
              <w:t>олучение дубликата уведомления о соответствии указанных в уведомлении о планируемом строительстве параметров объекта</w:t>
            </w:r>
          </w:p>
        </w:tc>
      </w:tr>
      <w:tr w:rsidR="00FC554B" w:rsidRPr="007E1C70" w:rsidTr="00B40E35">
        <w:trPr>
          <w:trHeight w:val="25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Код цели ФРГУ</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ind w:left="142"/>
              <w:rPr>
                <w:sz w:val="22"/>
                <w:szCs w:val="22"/>
              </w:rPr>
            </w:pPr>
          </w:p>
        </w:tc>
      </w:tr>
      <w:tr w:rsidR="00FC554B" w:rsidRPr="007E1C70" w:rsidTr="001019F4">
        <w:trPr>
          <w:trHeight w:val="25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Код процедуры ФРГУ</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ind w:left="142"/>
              <w:rPr>
                <w:sz w:val="22"/>
                <w:szCs w:val="22"/>
              </w:rPr>
            </w:pPr>
          </w:p>
        </w:tc>
      </w:tr>
      <w:tr w:rsidR="00FC554B" w:rsidRPr="007E1C70" w:rsidTr="00B40E35">
        <w:trPr>
          <w:trHeight w:val="25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 xml:space="preserve">Сроки оказания </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rPr>
                <w:bCs/>
                <w:sz w:val="22"/>
                <w:szCs w:val="22"/>
              </w:rPr>
            </w:pPr>
            <w:r w:rsidRPr="007E1C70">
              <w:rPr>
                <w:i/>
                <w:sz w:val="22"/>
                <w:szCs w:val="22"/>
              </w:rPr>
              <w:t xml:space="preserve">  </w:t>
            </w:r>
            <w:r w:rsidRPr="007E1C70">
              <w:rPr>
                <w:color w:val="000000"/>
                <w:sz w:val="22"/>
                <w:szCs w:val="22"/>
              </w:rPr>
              <w:t xml:space="preserve">7 рабочих дней </w:t>
            </w:r>
          </w:p>
        </w:tc>
      </w:tr>
      <w:tr w:rsidR="00FC554B" w:rsidRPr="007E1C70" w:rsidTr="00FD03E6">
        <w:trPr>
          <w:trHeight w:val="28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Способ выдачи результата оказания услуги</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tabs>
                <w:tab w:val="left" w:pos="283"/>
                <w:tab w:val="left" w:pos="567"/>
              </w:tabs>
              <w:ind w:left="142" w:right="140"/>
              <w:jc w:val="both"/>
              <w:rPr>
                <w:sz w:val="22"/>
                <w:szCs w:val="22"/>
              </w:rPr>
            </w:pPr>
            <w:r w:rsidRPr="007E1C70">
              <w:rPr>
                <w:color w:val="000000"/>
                <w:sz w:val="22"/>
                <w:szCs w:val="22"/>
              </w:rPr>
              <w:t>- через МФЦ;</w:t>
            </w:r>
          </w:p>
          <w:p w:rsidR="00FC554B" w:rsidRPr="007E1C70" w:rsidRDefault="00FC554B" w:rsidP="00DD2F30">
            <w:pPr>
              <w:tabs>
                <w:tab w:val="left" w:pos="283"/>
                <w:tab w:val="left" w:pos="567"/>
              </w:tabs>
              <w:ind w:left="142" w:right="140"/>
              <w:jc w:val="both"/>
              <w:rPr>
                <w:sz w:val="22"/>
                <w:szCs w:val="22"/>
              </w:rPr>
            </w:pPr>
            <w:r w:rsidRPr="007E1C70">
              <w:rPr>
                <w:color w:val="000000"/>
                <w:sz w:val="22"/>
                <w:szCs w:val="22"/>
              </w:rPr>
              <w:t>- с использованием Портала;</w:t>
            </w:r>
          </w:p>
          <w:p w:rsidR="00FC554B" w:rsidRPr="007E1C70" w:rsidRDefault="00FC554B" w:rsidP="00DD2F30">
            <w:pPr>
              <w:tabs>
                <w:tab w:val="left" w:pos="283"/>
                <w:tab w:val="left" w:pos="567"/>
              </w:tabs>
              <w:ind w:left="142" w:right="140"/>
              <w:jc w:val="both"/>
              <w:rPr>
                <w:color w:val="000000"/>
                <w:sz w:val="22"/>
                <w:szCs w:val="22"/>
              </w:rPr>
            </w:pPr>
            <w:r w:rsidRPr="007E1C70">
              <w:rPr>
                <w:color w:val="000000"/>
                <w:sz w:val="22"/>
                <w:szCs w:val="22"/>
              </w:rPr>
              <w:t>- в органе;</w:t>
            </w:r>
          </w:p>
          <w:p w:rsidR="00FC554B" w:rsidRPr="007E1C70" w:rsidRDefault="00FC554B" w:rsidP="00DD2F30">
            <w:pPr>
              <w:tabs>
                <w:tab w:val="left" w:pos="283"/>
                <w:tab w:val="left" w:pos="567"/>
              </w:tabs>
              <w:ind w:left="142" w:right="140"/>
              <w:jc w:val="both"/>
              <w:rPr>
                <w:color w:val="000000"/>
                <w:sz w:val="22"/>
                <w:szCs w:val="22"/>
              </w:rPr>
            </w:pPr>
            <w:r w:rsidRPr="007E1C70">
              <w:rPr>
                <w:color w:val="000000"/>
                <w:sz w:val="22"/>
                <w:szCs w:val="22"/>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tc>
      </w:tr>
      <w:tr w:rsidR="00FC554B" w:rsidRPr="007E1C70" w:rsidTr="00FD03E6">
        <w:trPr>
          <w:trHeight w:val="777"/>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Сведения о заявителях</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tabs>
                <w:tab w:val="left" w:pos="425"/>
              </w:tabs>
              <w:ind w:left="142" w:firstLine="567"/>
              <w:jc w:val="both"/>
              <w:rPr>
                <w:sz w:val="22"/>
                <w:szCs w:val="22"/>
              </w:rPr>
            </w:pPr>
            <w:r w:rsidRPr="007E1C70">
              <w:rPr>
                <w:color w:val="000000"/>
                <w:sz w:val="22"/>
                <w:szCs w:val="22"/>
              </w:rPr>
              <w:t>1) Физические лица;</w:t>
            </w:r>
          </w:p>
          <w:p w:rsidR="00FC554B" w:rsidRPr="007E1C70" w:rsidRDefault="00FC554B" w:rsidP="00DD2F30">
            <w:pPr>
              <w:tabs>
                <w:tab w:val="left" w:pos="425"/>
              </w:tabs>
              <w:ind w:left="142" w:firstLine="567"/>
              <w:rPr>
                <w:sz w:val="22"/>
                <w:szCs w:val="22"/>
              </w:rPr>
            </w:pPr>
            <w:r w:rsidRPr="007E1C70">
              <w:rPr>
                <w:color w:val="000000"/>
                <w:sz w:val="22"/>
                <w:szCs w:val="22"/>
              </w:rPr>
              <w:t>2) Юридические лица являющиеся застройщиками, обратившиеся в орган с запросом о предоставлении муниципальной услуги.</w:t>
            </w:r>
          </w:p>
          <w:p w:rsidR="00FC554B" w:rsidRPr="007E1C70" w:rsidRDefault="00FC554B" w:rsidP="00DD2F30">
            <w:pPr>
              <w:tabs>
                <w:tab w:val="left" w:pos="425"/>
              </w:tabs>
              <w:ind w:left="142"/>
              <w:jc w:val="both"/>
              <w:rPr>
                <w:bCs/>
                <w:sz w:val="22"/>
                <w:szCs w:val="22"/>
              </w:rPr>
            </w:pPr>
            <w:r w:rsidRPr="007E1C70">
              <w:rPr>
                <w:color w:val="000000"/>
                <w:sz w:val="22"/>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tc>
      </w:tr>
      <w:tr w:rsidR="00FC554B" w:rsidRPr="007E1C70" w:rsidTr="00B40E35">
        <w:trPr>
          <w:trHeight w:val="398"/>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Возможность подачи услуги представителем</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rPr>
                <w:sz w:val="22"/>
                <w:szCs w:val="22"/>
              </w:rPr>
            </w:pPr>
            <w:r w:rsidRPr="007E1C70">
              <w:rPr>
                <w:i/>
                <w:sz w:val="22"/>
                <w:szCs w:val="22"/>
              </w:rPr>
              <w:t xml:space="preserve"> </w:t>
            </w:r>
          </w:p>
          <w:p w:rsidR="00FC554B" w:rsidRPr="007E1C70" w:rsidRDefault="00FC554B" w:rsidP="00DD2F30">
            <w:pPr>
              <w:rPr>
                <w:sz w:val="22"/>
                <w:szCs w:val="22"/>
              </w:rPr>
            </w:pPr>
            <w:r w:rsidRPr="007E1C70">
              <w:rPr>
                <w:i/>
                <w:sz w:val="22"/>
                <w:szCs w:val="22"/>
              </w:rPr>
              <w:t xml:space="preserve">   Да </w:t>
            </w:r>
          </w:p>
        </w:tc>
      </w:tr>
      <w:tr w:rsidR="00FC554B" w:rsidRPr="007E1C70" w:rsidTr="00FD03E6">
        <w:trPr>
          <w:trHeight w:val="777"/>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t>Документы, предоставляемые заявителем</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tabs>
                <w:tab w:val="left" w:pos="142"/>
              </w:tabs>
              <w:ind w:left="142" w:firstLine="578"/>
              <w:jc w:val="both"/>
              <w:rPr>
                <w:sz w:val="22"/>
                <w:szCs w:val="22"/>
              </w:rPr>
            </w:pPr>
            <w:r w:rsidRPr="007E1C70">
              <w:rPr>
                <w:color w:val="000000"/>
                <w:sz w:val="22"/>
                <w:szCs w:val="22"/>
              </w:rPr>
              <w:t>1) заявление по форме согласно приложению № 6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FC554B" w:rsidRPr="007E1C70" w:rsidRDefault="00FC554B" w:rsidP="00DD2F30">
            <w:pPr>
              <w:tabs>
                <w:tab w:val="left" w:pos="142"/>
              </w:tabs>
              <w:ind w:left="142" w:firstLine="578"/>
              <w:jc w:val="both"/>
              <w:rPr>
                <w:sz w:val="22"/>
                <w:szCs w:val="22"/>
              </w:rPr>
            </w:pPr>
            <w:r w:rsidRPr="007E1C70">
              <w:rPr>
                <w:color w:val="000000"/>
                <w:sz w:val="22"/>
                <w:szCs w:val="22"/>
              </w:rPr>
              <w:t>2) документ, удостоверяющий личность заявителя или представителя заявителя;</w:t>
            </w:r>
          </w:p>
          <w:p w:rsidR="00FC554B" w:rsidRPr="007E1C70" w:rsidRDefault="00FC554B" w:rsidP="00DD2F30">
            <w:pPr>
              <w:tabs>
                <w:tab w:val="left" w:pos="142"/>
              </w:tabs>
              <w:ind w:left="142" w:firstLine="578"/>
              <w:jc w:val="both"/>
              <w:rPr>
                <w:sz w:val="22"/>
                <w:szCs w:val="22"/>
              </w:rPr>
            </w:pPr>
            <w:r w:rsidRPr="007E1C70">
              <w:rPr>
                <w:color w:val="000000"/>
                <w:sz w:val="22"/>
                <w:szCs w:val="22"/>
              </w:rPr>
              <w:t>3) документ, подтверждающий полномочия представителя застройщика.</w:t>
            </w:r>
          </w:p>
        </w:tc>
      </w:tr>
      <w:tr w:rsidR="00FC554B" w:rsidRPr="007E1C70" w:rsidTr="00FD03E6">
        <w:trPr>
          <w:trHeight w:val="727"/>
        </w:trPr>
        <w:tc>
          <w:tcPr>
            <w:tcW w:w="1402" w:type="pc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pStyle w:val="af9"/>
              <w:spacing w:after="0" w:line="0" w:lineRule="atLeast"/>
              <w:ind w:left="113"/>
              <w:rPr>
                <w:sz w:val="22"/>
                <w:szCs w:val="22"/>
              </w:rPr>
            </w:pPr>
            <w:r w:rsidRPr="007E1C70">
              <w:rPr>
                <w:sz w:val="22"/>
                <w:szCs w:val="22"/>
              </w:rPr>
              <w:lastRenderedPageBreak/>
              <w:t>Наличие электронного межведомственного взаимодействия</w:t>
            </w:r>
          </w:p>
        </w:tc>
        <w:tc>
          <w:tcPr>
            <w:tcW w:w="3598" w:type="pc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FC554B" w:rsidRPr="007E1C70" w:rsidRDefault="00FC554B" w:rsidP="00DD2F30">
            <w:pPr>
              <w:ind w:left="142"/>
              <w:rPr>
                <w:bCs/>
                <w:i/>
                <w:sz w:val="22"/>
                <w:szCs w:val="22"/>
              </w:rPr>
            </w:pPr>
          </w:p>
          <w:p w:rsidR="00FC554B" w:rsidRPr="007E1C70" w:rsidRDefault="00FC554B" w:rsidP="00DD2F30">
            <w:pPr>
              <w:ind w:left="142"/>
              <w:rPr>
                <w:bCs/>
                <w:i/>
                <w:sz w:val="22"/>
                <w:szCs w:val="22"/>
              </w:rPr>
            </w:pPr>
            <w:r w:rsidRPr="007E1C70">
              <w:rPr>
                <w:i/>
                <w:sz w:val="22"/>
                <w:szCs w:val="22"/>
              </w:rPr>
              <w:t>Да/нет</w:t>
            </w:r>
          </w:p>
        </w:tc>
      </w:tr>
    </w:tbl>
    <w:p w:rsidR="00FA11A8" w:rsidRDefault="00B24835" w:rsidP="001C032D">
      <w:r>
        <w:t xml:space="preserve">                                                                                            </w:t>
      </w:r>
    </w:p>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FA11A8" w:rsidRDefault="00FA11A8" w:rsidP="001C032D"/>
    <w:p w:rsidR="001C032D" w:rsidRPr="00655BA3" w:rsidRDefault="00FA11A8" w:rsidP="001C032D">
      <w:r>
        <w:lastRenderedPageBreak/>
        <w:t xml:space="preserve">                                                                                            </w:t>
      </w:r>
      <w:r w:rsidR="001C032D" w:rsidRPr="00655BA3">
        <w:t>Приложение</w:t>
      </w:r>
      <w:r w:rsidR="001C032D">
        <w:t xml:space="preserve"> №</w:t>
      </w:r>
      <w:r w:rsidR="00B24835">
        <w:t xml:space="preserve"> 2</w:t>
      </w:r>
    </w:p>
    <w:p w:rsidR="001C032D" w:rsidRPr="00655BA3" w:rsidRDefault="001C032D" w:rsidP="001C032D">
      <w:r w:rsidRPr="00655BA3">
        <w:t xml:space="preserve">                                                             </w:t>
      </w:r>
      <w:r>
        <w:t xml:space="preserve">                               </w:t>
      </w:r>
      <w:r w:rsidRPr="00655BA3">
        <w:t>к постановлению администрации</w:t>
      </w:r>
    </w:p>
    <w:p w:rsidR="001C032D" w:rsidRPr="00655BA3" w:rsidRDefault="001C032D" w:rsidP="001C032D">
      <w:pPr>
        <w:pStyle w:val="ConsPlusTitle"/>
        <w:tabs>
          <w:tab w:val="left" w:pos="5529"/>
          <w:tab w:val="left" w:pos="6780"/>
        </w:tabs>
        <w:rPr>
          <w:rFonts w:ascii="Times New Roman" w:hAnsi="Times New Roman" w:cs="Times New Roman"/>
          <w:b w:val="0"/>
          <w:sz w:val="24"/>
          <w:szCs w:val="24"/>
        </w:rPr>
      </w:pPr>
      <w:r w:rsidRPr="00655BA3">
        <w:rPr>
          <w:rFonts w:ascii="Times New Roman" w:hAnsi="Times New Roman" w:cs="Times New Roman"/>
          <w:b w:val="0"/>
          <w:sz w:val="24"/>
          <w:szCs w:val="24"/>
        </w:rPr>
        <w:t xml:space="preserve">                                                                                            муниципального образования</w:t>
      </w:r>
    </w:p>
    <w:p w:rsidR="001C032D" w:rsidRPr="00655BA3" w:rsidRDefault="001C032D" w:rsidP="001C032D">
      <w:pPr>
        <w:pStyle w:val="ConsPlusTitle"/>
        <w:tabs>
          <w:tab w:val="left" w:pos="5529"/>
          <w:tab w:val="left" w:pos="6735"/>
        </w:tabs>
        <w:rPr>
          <w:rFonts w:ascii="Times New Roman" w:hAnsi="Times New Roman" w:cs="Times New Roman"/>
          <w:b w:val="0"/>
          <w:sz w:val="24"/>
          <w:szCs w:val="24"/>
        </w:rPr>
      </w:pPr>
      <w:r w:rsidRPr="00655BA3">
        <w:rPr>
          <w:rFonts w:ascii="Times New Roman" w:hAnsi="Times New Roman" w:cs="Times New Roman"/>
          <w:b w:val="0"/>
          <w:sz w:val="24"/>
          <w:szCs w:val="24"/>
        </w:rPr>
        <w:tab/>
        <w:t>Адамовский район</w:t>
      </w:r>
    </w:p>
    <w:p w:rsidR="001C032D" w:rsidRDefault="001C032D" w:rsidP="001C032D">
      <w:pPr>
        <w:pStyle w:val="ConsPlusNormal"/>
        <w:tabs>
          <w:tab w:val="left" w:pos="5529"/>
          <w:tab w:val="left" w:pos="6735"/>
        </w:tabs>
        <w:jc w:val="both"/>
        <w:rPr>
          <w:rFonts w:ascii="Times New Roman" w:hAnsi="Times New Roman" w:cs="Times New Roman"/>
          <w:sz w:val="24"/>
          <w:szCs w:val="24"/>
        </w:rPr>
      </w:pPr>
      <w:r w:rsidRPr="00655BA3">
        <w:rPr>
          <w:rFonts w:ascii="Times New Roman" w:hAnsi="Times New Roman" w:cs="Times New Roman"/>
          <w:sz w:val="24"/>
          <w:szCs w:val="24"/>
        </w:rPr>
        <w:tab/>
        <w:t>от_______________№_________</w:t>
      </w:r>
    </w:p>
    <w:p w:rsidR="001C032D" w:rsidRDefault="001C032D" w:rsidP="001C032D"/>
    <w:p w:rsidR="001C032D" w:rsidRDefault="001C032D" w:rsidP="005816D4">
      <w:pPr>
        <w:pStyle w:val="ConsPlusTitle"/>
        <w:tabs>
          <w:tab w:val="center" w:pos="5269"/>
          <w:tab w:val="left" w:pos="5529"/>
        </w:tabs>
        <w:ind w:firstLine="5529"/>
        <w:rPr>
          <w:rFonts w:ascii="Times New Roman" w:hAnsi="Times New Roman" w:cs="Times New Roman"/>
          <w:b w:val="0"/>
          <w:sz w:val="24"/>
          <w:szCs w:val="24"/>
        </w:rPr>
      </w:pPr>
    </w:p>
    <w:p w:rsidR="00553B9E" w:rsidRDefault="00553B9E" w:rsidP="00553B9E">
      <w:pPr>
        <w:jc w:val="center"/>
      </w:pPr>
      <w:r>
        <w:t>ТЕХНОЛОГИЧЕСКАЯ СХЕМА</w:t>
      </w:r>
    </w:p>
    <w:p w:rsidR="00553B9E" w:rsidRDefault="00553B9E" w:rsidP="00553B9E">
      <w:pPr>
        <w:tabs>
          <w:tab w:val="left" w:pos="142"/>
        </w:tabs>
        <w:jc w:val="center"/>
        <w:rPr>
          <w:highlight w:val="white"/>
        </w:rPr>
      </w:pPr>
      <w:r>
        <w:t xml:space="preserve">предоставления муниципальной услуги </w:t>
      </w:r>
      <w:r w:rsidRPr="007E1C70">
        <w:rPr>
          <w:color w:val="000000"/>
          <w:highlight w:val="white"/>
        </w:rPr>
        <w:t>«</w:t>
      </w:r>
      <w:r w:rsidRPr="007E1C70">
        <w:rPr>
          <w:color w:val="000000"/>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7E1C70">
        <w:rPr>
          <w:highlight w:val="white"/>
        </w:rPr>
        <w:t>»</w:t>
      </w:r>
    </w:p>
    <w:p w:rsidR="00FA11A8" w:rsidRPr="007E1C70" w:rsidRDefault="00FA11A8" w:rsidP="00553B9E">
      <w:pPr>
        <w:tabs>
          <w:tab w:val="left" w:pos="142"/>
        </w:tabs>
        <w:jc w:val="center"/>
        <w:rPr>
          <w:color w:val="000000"/>
          <w:highlight w:val="white"/>
        </w:rPr>
      </w:pPr>
    </w:p>
    <w:p w:rsidR="00553B9E" w:rsidRDefault="00553B9E" w:rsidP="00553B9E">
      <w:pPr>
        <w:rPr>
          <w:highlight w:val="white"/>
        </w:rPr>
      </w:pPr>
    </w:p>
    <w:tbl>
      <w:tblPr>
        <w:tblW w:w="5000" w:type="pct"/>
        <w:tblLook w:val="04A0" w:firstRow="1" w:lastRow="0" w:firstColumn="1" w:lastColumn="0" w:noHBand="0" w:noVBand="1"/>
      </w:tblPr>
      <w:tblGrid>
        <w:gridCol w:w="2657"/>
        <w:gridCol w:w="6818"/>
      </w:tblGrid>
      <w:tr w:rsidR="00553B9E" w:rsidRPr="007E1C70" w:rsidTr="00553B9E">
        <w:trPr>
          <w:trHeight w:val="213"/>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tcPr>
          <w:p w:rsidR="00553B9E" w:rsidRPr="007E1C70" w:rsidRDefault="00553B9E" w:rsidP="00DD2F30">
            <w:pPr>
              <w:pStyle w:val="af9"/>
              <w:spacing w:after="0" w:line="0" w:lineRule="atLeast"/>
              <w:ind w:firstLine="90"/>
              <w:rPr>
                <w:sz w:val="22"/>
                <w:szCs w:val="22"/>
                <w:highlight w:val="white"/>
              </w:rPr>
            </w:pPr>
            <w:r w:rsidRPr="007E1C70">
              <w:rPr>
                <w:b/>
                <w:bCs/>
                <w:sz w:val="22"/>
                <w:szCs w:val="22"/>
                <w:highlight w:val="white"/>
                <w:shd w:val="clear" w:color="auto" w:fill="F2F2F2"/>
              </w:rPr>
              <w:t>Данные по услуге</w:t>
            </w:r>
          </w:p>
        </w:tc>
      </w:tr>
      <w:tr w:rsidR="00553B9E" w:rsidRPr="007E1C70" w:rsidTr="00553B9E">
        <w:trPr>
          <w:trHeight w:val="576"/>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highlight w:val="white"/>
              </w:rPr>
            </w:pPr>
            <w:r w:rsidRPr="007E1C70">
              <w:rPr>
                <w:bCs/>
                <w:sz w:val="22"/>
                <w:szCs w:val="22"/>
                <w:highlight w:val="white"/>
                <w:shd w:val="clear" w:color="auto" w:fill="F2F2F2"/>
              </w:rPr>
              <w:t>Полное наименование услуги</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ind w:left="142"/>
              <w:jc w:val="both"/>
              <w:rPr>
                <w:sz w:val="22"/>
                <w:szCs w:val="22"/>
                <w:highlight w:val="white"/>
              </w:rPr>
            </w:pPr>
            <w:r w:rsidRPr="007E1C70">
              <w:rPr>
                <w:color w:val="000000"/>
                <w:sz w:val="22"/>
                <w:szCs w:val="22"/>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553B9E" w:rsidRPr="007E1C70" w:rsidTr="00553B9E">
        <w:trPr>
          <w:trHeight w:val="556"/>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bCs/>
                <w:sz w:val="22"/>
                <w:szCs w:val="22"/>
                <w:highlight w:val="white"/>
                <w:shd w:val="clear" w:color="auto" w:fill="F2F2F2"/>
              </w:rPr>
            </w:pPr>
            <w:r w:rsidRPr="007E1C70">
              <w:rPr>
                <w:bCs/>
                <w:sz w:val="22"/>
                <w:szCs w:val="22"/>
                <w:highlight w:val="white"/>
                <w:shd w:val="clear" w:color="auto" w:fill="F2F2F2"/>
              </w:rPr>
              <w:t>Краткое наименование услуги</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ind w:left="142"/>
              <w:jc w:val="both"/>
              <w:rPr>
                <w:sz w:val="22"/>
                <w:szCs w:val="22"/>
              </w:rPr>
            </w:pPr>
            <w:r w:rsidRPr="007E1C70">
              <w:rPr>
                <w:color w:val="000000"/>
                <w:sz w:val="22"/>
                <w:szCs w:val="22"/>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553B9E" w:rsidRPr="007E1C70" w:rsidTr="00553B9E">
        <w:trPr>
          <w:trHeight w:val="530"/>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bCs/>
                <w:sz w:val="22"/>
                <w:szCs w:val="22"/>
                <w:shd w:val="clear" w:color="auto" w:fill="F2F2F2"/>
              </w:rPr>
            </w:pPr>
            <w:r w:rsidRPr="007E1C70">
              <w:rPr>
                <w:bCs/>
                <w:sz w:val="22"/>
                <w:szCs w:val="22"/>
                <w:shd w:val="clear" w:color="auto" w:fill="F2F2F2"/>
              </w:rPr>
              <w:t xml:space="preserve">ОГВ, </w:t>
            </w:r>
            <w:proofErr w:type="gramStart"/>
            <w:r w:rsidRPr="007E1C70">
              <w:rPr>
                <w:bCs/>
                <w:sz w:val="22"/>
                <w:szCs w:val="22"/>
                <w:shd w:val="clear" w:color="auto" w:fill="F2F2F2"/>
              </w:rPr>
              <w:t>ответственный</w:t>
            </w:r>
            <w:proofErr w:type="gramEnd"/>
            <w:r w:rsidRPr="007E1C70">
              <w:rPr>
                <w:bCs/>
                <w:sz w:val="22"/>
                <w:szCs w:val="22"/>
                <w:shd w:val="clear" w:color="auto" w:fill="F2F2F2"/>
              </w:rPr>
              <w:t xml:space="preserve"> за предоставление услуги</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rPr>
                <w:i/>
                <w:sz w:val="22"/>
                <w:szCs w:val="22"/>
              </w:rPr>
            </w:pPr>
            <w:r w:rsidRPr="007E1C70">
              <w:rPr>
                <w:i/>
                <w:sz w:val="22"/>
                <w:szCs w:val="22"/>
              </w:rPr>
              <w:t xml:space="preserve">   </w:t>
            </w:r>
            <w:r w:rsidRPr="007E1C70">
              <w:rPr>
                <w:color w:val="000000"/>
                <w:sz w:val="22"/>
                <w:szCs w:val="22"/>
              </w:rPr>
              <w:t>Администрация муниципального образования Адамовский район</w:t>
            </w:r>
          </w:p>
        </w:tc>
      </w:tr>
      <w:tr w:rsidR="00553B9E" w:rsidRPr="007E1C70" w:rsidTr="00553B9E">
        <w:trPr>
          <w:trHeight w:val="364"/>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bCs/>
                <w:sz w:val="22"/>
                <w:szCs w:val="22"/>
                <w:shd w:val="clear" w:color="auto" w:fill="F2F2F2"/>
              </w:rPr>
            </w:pPr>
            <w:r w:rsidRPr="007E1C70">
              <w:rPr>
                <w:bCs/>
                <w:sz w:val="22"/>
                <w:szCs w:val="22"/>
                <w:shd w:val="clear" w:color="auto" w:fill="F2F2F2"/>
              </w:rPr>
              <w:t>Код услуги в ФРГУ</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ind w:left="142"/>
              <w:jc w:val="both"/>
              <w:rPr>
                <w:i/>
                <w:sz w:val="22"/>
                <w:szCs w:val="22"/>
              </w:rPr>
            </w:pPr>
          </w:p>
        </w:tc>
      </w:tr>
      <w:tr w:rsidR="00553B9E" w:rsidRPr="007E1C70" w:rsidTr="00553B9E">
        <w:trPr>
          <w:trHeight w:val="533"/>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 xml:space="preserve">Перечень </w:t>
            </w:r>
            <w:proofErr w:type="spellStart"/>
            <w:r w:rsidRPr="007E1C70">
              <w:rPr>
                <w:sz w:val="22"/>
                <w:szCs w:val="22"/>
              </w:rPr>
              <w:t>подуслуг</w:t>
            </w:r>
            <w:proofErr w:type="spellEnd"/>
            <w:r w:rsidRPr="007E1C70">
              <w:rPr>
                <w:sz w:val="22"/>
                <w:szCs w:val="22"/>
              </w:rPr>
              <w:t xml:space="preserve"> в рамках услуги</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ind w:left="142" w:firstLine="578"/>
              <w:jc w:val="both"/>
              <w:rPr>
                <w:color w:val="000000"/>
                <w:sz w:val="22"/>
                <w:szCs w:val="22"/>
              </w:rPr>
            </w:pPr>
            <w:r w:rsidRPr="007E1C70">
              <w:rPr>
                <w:sz w:val="22"/>
                <w:szCs w:val="22"/>
              </w:rPr>
              <w:t xml:space="preserve">1) </w:t>
            </w:r>
            <w:r w:rsidRPr="007E1C70">
              <w:rPr>
                <w:color w:val="000000"/>
                <w:sz w:val="22"/>
                <w:szCs w:val="22"/>
              </w:rPr>
              <w:t>Направление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553B9E" w:rsidRPr="007E1C70" w:rsidRDefault="00553B9E" w:rsidP="00DD2F30">
            <w:pPr>
              <w:ind w:left="142" w:firstLine="578"/>
              <w:jc w:val="both"/>
              <w:rPr>
                <w:sz w:val="22"/>
                <w:szCs w:val="22"/>
              </w:rPr>
            </w:pPr>
            <w:r w:rsidRPr="007E1C70">
              <w:rPr>
                <w:color w:val="000000"/>
                <w:sz w:val="22"/>
                <w:szCs w:val="22"/>
              </w:rPr>
              <w:t>2) И</w:t>
            </w:r>
            <w:r w:rsidRPr="007E1C70">
              <w:rPr>
                <w:color w:val="000000"/>
                <w:sz w:val="22"/>
                <w:szCs w:val="22"/>
                <w:highlight w:val="white"/>
              </w:rPr>
              <w:t xml:space="preserve">справление </w:t>
            </w:r>
            <w:r w:rsidRPr="007E1C70">
              <w:rPr>
                <w:color w:val="000000"/>
                <w:sz w:val="22"/>
                <w:szCs w:val="22"/>
              </w:rPr>
              <w:t>допущенных опечаток и (или</w:t>
            </w:r>
            <w:proofErr w:type="gramStart"/>
            <w:r w:rsidRPr="007E1C70">
              <w:rPr>
                <w:color w:val="000000"/>
                <w:sz w:val="22"/>
                <w:szCs w:val="22"/>
              </w:rPr>
              <w:t>)</w:t>
            </w:r>
            <w:r w:rsidRPr="007E1C70">
              <w:rPr>
                <w:color w:val="000000"/>
                <w:sz w:val="22"/>
                <w:szCs w:val="22"/>
                <w:highlight w:val="white"/>
              </w:rPr>
              <w:t>т</w:t>
            </w:r>
            <w:proofErr w:type="gramEnd"/>
            <w:r w:rsidRPr="007E1C70">
              <w:rPr>
                <w:color w:val="000000"/>
                <w:sz w:val="22"/>
                <w:szCs w:val="22"/>
                <w:highlight w:val="white"/>
              </w:rPr>
              <w:t xml:space="preserve">ехнических ошибок в </w:t>
            </w:r>
            <w:r w:rsidRPr="007E1C70">
              <w:rPr>
                <w:color w:val="000000"/>
                <w:sz w:val="22"/>
                <w:szCs w:val="22"/>
              </w:rPr>
              <w:t>уведомлении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p>
          <w:p w:rsidR="00553B9E" w:rsidRPr="007E1C70" w:rsidRDefault="00553B9E" w:rsidP="00DD2F30">
            <w:pPr>
              <w:ind w:left="142" w:firstLine="578"/>
              <w:jc w:val="both"/>
              <w:rPr>
                <w:sz w:val="22"/>
                <w:szCs w:val="22"/>
              </w:rPr>
            </w:pPr>
            <w:r w:rsidRPr="007E1C70">
              <w:rPr>
                <w:color w:val="000000"/>
                <w:sz w:val="22"/>
                <w:szCs w:val="22"/>
              </w:rPr>
              <w:t>3) П</w:t>
            </w:r>
            <w:r w:rsidRPr="007E1C70">
              <w:rPr>
                <w:color w:val="000000"/>
                <w:sz w:val="22"/>
                <w:szCs w:val="22"/>
                <w:highlight w:val="white"/>
              </w:rPr>
              <w:t xml:space="preserve">олучение дубликата </w:t>
            </w:r>
            <w:r w:rsidRPr="007E1C70">
              <w:rPr>
                <w:color w:val="000000"/>
                <w:sz w:val="22"/>
                <w:szCs w:val="22"/>
              </w:rPr>
              <w:t>уведомления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p>
        </w:tc>
      </w:tr>
      <w:tr w:rsidR="00553B9E" w:rsidRPr="007E1C70" w:rsidTr="00553B9E">
        <w:trPr>
          <w:trHeight w:val="316"/>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rsidR="00553B9E" w:rsidRPr="007E1C70" w:rsidRDefault="00553B9E" w:rsidP="00DD2F30">
            <w:pPr>
              <w:ind w:left="142"/>
              <w:rPr>
                <w:sz w:val="22"/>
                <w:szCs w:val="22"/>
              </w:rPr>
            </w:pPr>
            <w:r w:rsidRPr="007E1C70">
              <w:rPr>
                <w:b/>
                <w:bCs/>
                <w:sz w:val="22"/>
                <w:szCs w:val="22"/>
              </w:rPr>
              <w:t xml:space="preserve">Сведения о </w:t>
            </w:r>
            <w:proofErr w:type="spellStart"/>
            <w:r w:rsidRPr="007E1C70">
              <w:rPr>
                <w:b/>
                <w:bCs/>
                <w:sz w:val="22"/>
                <w:szCs w:val="22"/>
              </w:rPr>
              <w:t>подуслуге</w:t>
            </w:r>
            <w:proofErr w:type="spellEnd"/>
            <w:r w:rsidRPr="007E1C70">
              <w:rPr>
                <w:b/>
                <w:bCs/>
                <w:sz w:val="22"/>
                <w:szCs w:val="22"/>
              </w:rPr>
              <w:t xml:space="preserve"> </w:t>
            </w:r>
          </w:p>
        </w:tc>
      </w:tr>
      <w:tr w:rsidR="00553B9E" w:rsidRPr="007E1C70" w:rsidTr="00553B9E">
        <w:trPr>
          <w:trHeight w:val="1128"/>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Наименование</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ind w:left="142"/>
              <w:jc w:val="both"/>
              <w:rPr>
                <w:sz w:val="22"/>
                <w:szCs w:val="22"/>
              </w:rPr>
            </w:pPr>
            <w:r w:rsidRPr="007E1C70">
              <w:rPr>
                <w:i/>
                <w:sz w:val="22"/>
                <w:szCs w:val="22"/>
              </w:rPr>
              <w:t xml:space="preserve"> </w:t>
            </w:r>
            <w:r w:rsidRPr="007E1C70">
              <w:rPr>
                <w:color w:val="000000"/>
                <w:sz w:val="22"/>
                <w:szCs w:val="22"/>
              </w:rPr>
              <w:t>Направление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tc>
      </w:tr>
      <w:tr w:rsidR="00553B9E" w:rsidRPr="007E1C70" w:rsidTr="00553B9E">
        <w:trPr>
          <w:trHeight w:val="309"/>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Код цели ФРГУ</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ind w:left="142"/>
              <w:jc w:val="both"/>
              <w:rPr>
                <w:i/>
                <w:sz w:val="22"/>
                <w:szCs w:val="22"/>
              </w:rPr>
            </w:pPr>
          </w:p>
        </w:tc>
      </w:tr>
      <w:tr w:rsidR="00553B9E" w:rsidRPr="007E1C70" w:rsidTr="00553B9E">
        <w:trPr>
          <w:trHeight w:val="268"/>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Код процедуры ФРГУ</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ind w:left="142"/>
              <w:jc w:val="both"/>
              <w:rPr>
                <w:i/>
                <w:sz w:val="22"/>
                <w:szCs w:val="22"/>
              </w:rPr>
            </w:pPr>
          </w:p>
        </w:tc>
      </w:tr>
      <w:tr w:rsidR="00553B9E" w:rsidRPr="007E1C70" w:rsidTr="00553B9E">
        <w:trPr>
          <w:trHeight w:val="340"/>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 xml:space="preserve">Сроки оказания </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tabs>
                <w:tab w:val="left" w:pos="142"/>
              </w:tabs>
              <w:ind w:left="142" w:hanging="142"/>
              <w:rPr>
                <w:color w:val="000000"/>
                <w:sz w:val="22"/>
                <w:szCs w:val="22"/>
              </w:rPr>
            </w:pPr>
            <w:r w:rsidRPr="007E1C70">
              <w:rPr>
                <w:i/>
                <w:sz w:val="22"/>
                <w:szCs w:val="22"/>
              </w:rPr>
              <w:t xml:space="preserve">  </w:t>
            </w:r>
            <w:r w:rsidRPr="007E1C70">
              <w:rPr>
                <w:color w:val="000000"/>
                <w:sz w:val="22"/>
                <w:szCs w:val="22"/>
              </w:rPr>
              <w:t xml:space="preserve">7 рабочих дней </w:t>
            </w:r>
          </w:p>
        </w:tc>
      </w:tr>
      <w:tr w:rsidR="00553B9E" w:rsidRPr="007E1C70" w:rsidTr="00553B9E">
        <w:trPr>
          <w:trHeight w:val="715"/>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Способ выдачи результата оказания услуги</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ind w:left="142"/>
              <w:jc w:val="both"/>
              <w:rPr>
                <w:sz w:val="22"/>
                <w:szCs w:val="22"/>
              </w:rPr>
            </w:pPr>
            <w:r w:rsidRPr="007E1C70">
              <w:rPr>
                <w:color w:val="000000"/>
                <w:sz w:val="22"/>
                <w:szCs w:val="22"/>
              </w:rPr>
              <w:t>- посредством личного обращения в орган местного самоуправления;</w:t>
            </w:r>
          </w:p>
          <w:p w:rsidR="00553B9E" w:rsidRPr="007E1C70" w:rsidRDefault="00553B9E" w:rsidP="00DD2F30">
            <w:pPr>
              <w:ind w:left="142"/>
              <w:jc w:val="both"/>
              <w:rPr>
                <w:sz w:val="22"/>
                <w:szCs w:val="22"/>
              </w:rPr>
            </w:pPr>
            <w:r w:rsidRPr="007E1C70">
              <w:rPr>
                <w:color w:val="000000"/>
                <w:sz w:val="22"/>
                <w:szCs w:val="22"/>
              </w:rPr>
              <w:t>- почтовым отправлением с уведомлением о вручении;</w:t>
            </w:r>
          </w:p>
          <w:p w:rsidR="00553B9E" w:rsidRPr="007E1C70" w:rsidRDefault="00553B9E" w:rsidP="00DD2F30">
            <w:pPr>
              <w:ind w:left="142"/>
              <w:jc w:val="both"/>
              <w:rPr>
                <w:color w:val="000000"/>
                <w:sz w:val="22"/>
                <w:szCs w:val="22"/>
              </w:rPr>
            </w:pPr>
            <w:r w:rsidRPr="007E1C70">
              <w:rPr>
                <w:color w:val="000000"/>
                <w:sz w:val="22"/>
                <w:szCs w:val="22"/>
              </w:rPr>
              <w:t>- через МФЦ (при наличии соглашения о взаимодействии);</w:t>
            </w:r>
          </w:p>
          <w:p w:rsidR="00553B9E" w:rsidRPr="007E1C70" w:rsidRDefault="00553B9E" w:rsidP="00DD2F30">
            <w:pPr>
              <w:ind w:left="142"/>
              <w:jc w:val="both"/>
              <w:rPr>
                <w:color w:val="000000"/>
                <w:sz w:val="22"/>
                <w:szCs w:val="22"/>
              </w:rPr>
            </w:pPr>
            <w:r w:rsidRPr="007E1C70">
              <w:rPr>
                <w:color w:val="000000"/>
                <w:sz w:val="22"/>
                <w:szCs w:val="22"/>
              </w:rPr>
              <w:t>- в электронном виде через Портал;</w:t>
            </w:r>
          </w:p>
          <w:p w:rsidR="00553B9E" w:rsidRPr="007E1C70" w:rsidRDefault="00553B9E" w:rsidP="00DD2F30">
            <w:pPr>
              <w:tabs>
                <w:tab w:val="left" w:pos="283"/>
                <w:tab w:val="left" w:pos="567"/>
              </w:tabs>
              <w:ind w:left="142"/>
              <w:rPr>
                <w:color w:val="000000"/>
                <w:sz w:val="22"/>
                <w:szCs w:val="22"/>
              </w:rPr>
            </w:pPr>
            <w:r w:rsidRPr="007E1C70">
              <w:rPr>
                <w:color w:val="000000"/>
                <w:sz w:val="22"/>
                <w:szCs w:val="22"/>
              </w:rPr>
              <w:t xml:space="preserve">- с использованием государственных информационных систем обеспечения градостроительной    деятельности    с   функциями    </w:t>
            </w:r>
          </w:p>
          <w:p w:rsidR="00553B9E" w:rsidRPr="007E1C70" w:rsidRDefault="00553B9E" w:rsidP="00DD2F30">
            <w:pPr>
              <w:tabs>
                <w:tab w:val="left" w:pos="283"/>
                <w:tab w:val="left" w:pos="567"/>
              </w:tabs>
              <w:ind w:left="142"/>
              <w:rPr>
                <w:sz w:val="22"/>
                <w:szCs w:val="22"/>
              </w:rPr>
            </w:pPr>
            <w:r w:rsidRPr="007E1C70">
              <w:rPr>
                <w:color w:val="000000"/>
                <w:sz w:val="22"/>
                <w:szCs w:val="22"/>
              </w:rPr>
              <w:lastRenderedPageBreak/>
              <w:t xml:space="preserve">автоматизированной информационно-аналитической поддержки осуществления полномочий в области градостроительной деятельности. </w:t>
            </w:r>
          </w:p>
        </w:tc>
      </w:tr>
      <w:tr w:rsidR="00553B9E" w:rsidRPr="007E1C70" w:rsidTr="00553B9E">
        <w:trPr>
          <w:trHeight w:val="283"/>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lastRenderedPageBreak/>
              <w:t>Сведения о заявителях</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tabs>
                <w:tab w:val="left" w:pos="473"/>
              </w:tabs>
              <w:spacing w:line="238" w:lineRule="auto"/>
              <w:ind w:left="142" w:firstLine="567"/>
              <w:jc w:val="both"/>
              <w:rPr>
                <w:sz w:val="22"/>
                <w:szCs w:val="22"/>
              </w:rPr>
            </w:pPr>
            <w:r w:rsidRPr="007E1C70">
              <w:rPr>
                <w:color w:val="000000"/>
                <w:sz w:val="22"/>
                <w:szCs w:val="22"/>
              </w:rPr>
              <w:t xml:space="preserve"> 1) Физические лица;</w:t>
            </w:r>
          </w:p>
          <w:p w:rsidR="00553B9E" w:rsidRPr="007E1C70" w:rsidRDefault="00553B9E" w:rsidP="00DD2F30">
            <w:pPr>
              <w:tabs>
                <w:tab w:val="left" w:pos="473"/>
              </w:tabs>
              <w:spacing w:line="238" w:lineRule="auto"/>
              <w:ind w:left="142" w:firstLine="567"/>
              <w:rPr>
                <w:color w:val="000000"/>
                <w:sz w:val="22"/>
                <w:szCs w:val="22"/>
              </w:rPr>
            </w:pPr>
            <w:r w:rsidRPr="007E1C70">
              <w:rPr>
                <w:color w:val="000000"/>
                <w:sz w:val="22"/>
                <w:szCs w:val="22"/>
              </w:rPr>
              <w:t xml:space="preserve"> 2) Юридические лица, являющиеся застройщиками, обратившиеся в орган с запросом о предоставлении муниципальной услуги.</w:t>
            </w:r>
          </w:p>
          <w:p w:rsidR="00553B9E" w:rsidRPr="007E1C70" w:rsidRDefault="00553B9E" w:rsidP="00DD2F30">
            <w:pPr>
              <w:spacing w:line="238" w:lineRule="auto"/>
              <w:ind w:left="142"/>
              <w:jc w:val="both"/>
              <w:rPr>
                <w:sz w:val="22"/>
                <w:szCs w:val="22"/>
              </w:rPr>
            </w:pPr>
            <w:r w:rsidRPr="007E1C70">
              <w:rPr>
                <w:color w:val="000000"/>
                <w:sz w:val="22"/>
                <w:szCs w:val="22"/>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tc>
      </w:tr>
      <w:tr w:rsidR="00553B9E" w:rsidRPr="007E1C70" w:rsidTr="00553B9E">
        <w:trPr>
          <w:trHeight w:val="526"/>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Возможность подачи услуги представителем</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rPr>
                <w:i/>
                <w:sz w:val="22"/>
                <w:szCs w:val="22"/>
              </w:rPr>
            </w:pPr>
            <w:r w:rsidRPr="007E1C70">
              <w:rPr>
                <w:i/>
                <w:sz w:val="22"/>
                <w:szCs w:val="22"/>
              </w:rPr>
              <w:t xml:space="preserve"> </w:t>
            </w:r>
          </w:p>
          <w:p w:rsidR="00553B9E" w:rsidRPr="007E1C70" w:rsidRDefault="00553B9E" w:rsidP="00DD2F30">
            <w:pPr>
              <w:rPr>
                <w:i/>
                <w:sz w:val="22"/>
                <w:szCs w:val="22"/>
              </w:rPr>
            </w:pPr>
            <w:r w:rsidRPr="007E1C70">
              <w:rPr>
                <w:i/>
                <w:sz w:val="22"/>
                <w:szCs w:val="22"/>
              </w:rPr>
              <w:t xml:space="preserve">  Да</w:t>
            </w:r>
          </w:p>
        </w:tc>
      </w:tr>
      <w:tr w:rsidR="00553B9E" w:rsidRPr="007E1C70" w:rsidTr="00553B9E">
        <w:trPr>
          <w:trHeight w:val="673"/>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Документы, предоставляемые заявителем</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553B9E">
            <w:pPr>
              <w:pStyle w:val="af0"/>
              <w:numPr>
                <w:ilvl w:val="0"/>
                <w:numId w:val="6"/>
              </w:numPr>
              <w:pBdr>
                <w:top w:val="none" w:sz="4" w:space="0" w:color="000000"/>
                <w:left w:val="none" w:sz="4" w:space="0" w:color="000000"/>
                <w:bottom w:val="none" w:sz="4" w:space="0" w:color="000000"/>
                <w:right w:val="none" w:sz="4" w:space="0" w:color="000000"/>
                <w:between w:val="none" w:sz="4" w:space="0" w:color="000000"/>
              </w:pBdr>
              <w:spacing w:line="238" w:lineRule="auto"/>
              <w:ind w:left="142" w:firstLine="720"/>
              <w:jc w:val="both"/>
              <w:rPr>
                <w:sz w:val="22"/>
                <w:szCs w:val="22"/>
              </w:rPr>
            </w:pPr>
            <w:r w:rsidRPr="007E1C70">
              <w:rPr>
                <w:color w:val="000000"/>
                <w:sz w:val="22"/>
                <w:szCs w:val="22"/>
              </w:rPr>
              <w:t xml:space="preserve">уведомление об окончании строительства или реконструкции объекта индивидуального жилищного строительства или садового дома по форме, согласно приложению № 1 к Административному регламенту (если предоставление муниципальной услуги осуществляется в электронном виде через Портал, уведомление об окончании строительства заполняется по форме, представленной на Портале, и отдельно заявителем не представляется);  </w:t>
            </w:r>
          </w:p>
          <w:p w:rsidR="00553B9E" w:rsidRPr="007E1C70" w:rsidRDefault="00553B9E" w:rsidP="00553B9E">
            <w:pPr>
              <w:pStyle w:val="af0"/>
              <w:numPr>
                <w:ilvl w:val="0"/>
                <w:numId w:val="6"/>
              </w:numPr>
              <w:pBdr>
                <w:top w:val="none" w:sz="4" w:space="0" w:color="000000"/>
                <w:left w:val="none" w:sz="4" w:space="0" w:color="000000"/>
                <w:bottom w:val="none" w:sz="4" w:space="0" w:color="000000"/>
                <w:right w:val="none" w:sz="4" w:space="0" w:color="000000"/>
                <w:between w:val="none" w:sz="4" w:space="0" w:color="000000"/>
              </w:pBdr>
              <w:spacing w:line="238" w:lineRule="auto"/>
              <w:ind w:left="142" w:firstLine="720"/>
              <w:jc w:val="both"/>
              <w:rPr>
                <w:sz w:val="22"/>
                <w:szCs w:val="22"/>
              </w:rPr>
            </w:pPr>
            <w:r w:rsidRPr="007E1C70">
              <w:rPr>
                <w:color w:val="000000"/>
                <w:sz w:val="22"/>
                <w:szCs w:val="22"/>
              </w:rPr>
              <w:t>документ, подтверждающий полномочия представителя застройщика;</w:t>
            </w:r>
          </w:p>
          <w:p w:rsidR="00553B9E" w:rsidRPr="007E1C70" w:rsidRDefault="00553B9E" w:rsidP="00DD2F30">
            <w:pPr>
              <w:spacing w:line="238" w:lineRule="auto"/>
              <w:ind w:left="142" w:firstLine="709"/>
              <w:jc w:val="both"/>
              <w:rPr>
                <w:sz w:val="22"/>
                <w:szCs w:val="22"/>
              </w:rPr>
            </w:pPr>
            <w:r w:rsidRPr="007E1C70">
              <w:rPr>
                <w:color w:val="000000"/>
                <w:sz w:val="22"/>
                <w:szCs w:val="22"/>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53B9E" w:rsidRPr="007E1C70" w:rsidRDefault="00553B9E" w:rsidP="00DD2F30">
            <w:pPr>
              <w:tabs>
                <w:tab w:val="left" w:pos="851"/>
              </w:tabs>
              <w:spacing w:line="238" w:lineRule="auto"/>
              <w:ind w:left="142" w:firstLine="709"/>
              <w:jc w:val="both"/>
              <w:rPr>
                <w:sz w:val="22"/>
                <w:szCs w:val="22"/>
              </w:rPr>
            </w:pPr>
            <w:r w:rsidRPr="007E1C70">
              <w:rPr>
                <w:color w:val="000000"/>
                <w:sz w:val="22"/>
                <w:szCs w:val="22"/>
              </w:rPr>
              <w:t>4) технический план объекта капитального строительства, подготовленный в соответствии с Федеральным законом от 13 июля 2015 года №218-ФЗ «О государственной регистрации недвижимости» (при предоставлении   уведомления об окончании строительства в электронном виде технический план предоставляется в ХМ</w:t>
            </w:r>
            <w:proofErr w:type="gramStart"/>
            <w:r w:rsidRPr="007E1C70">
              <w:rPr>
                <w:color w:val="000000"/>
                <w:sz w:val="22"/>
                <w:szCs w:val="22"/>
              </w:rPr>
              <w:t>L</w:t>
            </w:r>
            <w:proofErr w:type="gramEnd"/>
            <w:r w:rsidRPr="007E1C70">
              <w:rPr>
                <w:color w:val="000000"/>
                <w:sz w:val="22"/>
                <w:szCs w:val="22"/>
              </w:rPr>
              <w:t xml:space="preserve"> формате, заверенном усиленной электронной подписью кадастрового инженера);</w:t>
            </w:r>
          </w:p>
          <w:p w:rsidR="00553B9E" w:rsidRPr="007E1C70" w:rsidRDefault="00553B9E" w:rsidP="00DD2F30">
            <w:pPr>
              <w:spacing w:line="238" w:lineRule="auto"/>
              <w:ind w:left="142" w:firstLine="709"/>
              <w:jc w:val="both"/>
              <w:rPr>
                <w:sz w:val="22"/>
                <w:szCs w:val="22"/>
              </w:rPr>
            </w:pPr>
            <w:r w:rsidRPr="007E1C70">
              <w:rPr>
                <w:color w:val="000000"/>
                <w:sz w:val="22"/>
                <w:szCs w:val="22"/>
              </w:rPr>
              <w:t xml:space="preserve">5) 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7E1C70">
              <w:rPr>
                <w:color w:val="000000"/>
                <w:sz w:val="22"/>
                <w:szCs w:val="22"/>
              </w:rPr>
              <w:t>со</w:t>
            </w:r>
            <w:proofErr w:type="gramEnd"/>
            <w:r w:rsidRPr="007E1C70">
              <w:rPr>
                <w:color w:val="000000"/>
                <w:sz w:val="22"/>
                <w:szCs w:val="22"/>
              </w:rPr>
              <w:t xml:space="preserve"> множественностью лиц на стороне арендатора.</w:t>
            </w:r>
          </w:p>
        </w:tc>
      </w:tr>
      <w:tr w:rsidR="00553B9E" w:rsidRPr="007E1C70" w:rsidTr="00553B9E">
        <w:trPr>
          <w:trHeight w:val="718"/>
        </w:trPr>
        <w:tc>
          <w:tcPr>
            <w:tcW w:w="140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Наличие электронного межведомственного взаимодействия</w:t>
            </w:r>
          </w:p>
        </w:tc>
        <w:tc>
          <w:tcPr>
            <w:tcW w:w="359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553B9E" w:rsidRPr="007E1C70" w:rsidRDefault="00553B9E" w:rsidP="00DD2F30">
            <w:pPr>
              <w:ind w:left="142"/>
              <w:rPr>
                <w:bCs/>
                <w:i/>
                <w:sz w:val="22"/>
                <w:szCs w:val="22"/>
              </w:rPr>
            </w:pPr>
            <w:r w:rsidRPr="007E1C70">
              <w:rPr>
                <w:i/>
                <w:sz w:val="22"/>
                <w:szCs w:val="22"/>
              </w:rPr>
              <w:t xml:space="preserve"> </w:t>
            </w:r>
          </w:p>
          <w:p w:rsidR="00553B9E" w:rsidRPr="007E1C70" w:rsidRDefault="00553B9E" w:rsidP="00DD2F30">
            <w:pPr>
              <w:ind w:left="142"/>
              <w:rPr>
                <w:bCs/>
                <w:i/>
                <w:sz w:val="22"/>
                <w:szCs w:val="22"/>
              </w:rPr>
            </w:pPr>
            <w:r w:rsidRPr="007E1C70">
              <w:rPr>
                <w:i/>
                <w:sz w:val="22"/>
                <w:szCs w:val="22"/>
              </w:rPr>
              <w:t>Да</w:t>
            </w:r>
            <w:proofErr w:type="gramStart"/>
            <w:r w:rsidRPr="007E1C70">
              <w:rPr>
                <w:i/>
                <w:sz w:val="22"/>
                <w:szCs w:val="22"/>
              </w:rPr>
              <w:t xml:space="preserve"> / Н</w:t>
            </w:r>
            <w:proofErr w:type="gramEnd"/>
            <w:r w:rsidRPr="007E1C70">
              <w:rPr>
                <w:i/>
                <w:sz w:val="22"/>
                <w:szCs w:val="22"/>
              </w:rPr>
              <w:t>ет</w:t>
            </w:r>
          </w:p>
        </w:tc>
      </w:tr>
      <w:tr w:rsidR="00553B9E" w:rsidRPr="007E1C70" w:rsidTr="00553B9E">
        <w:trPr>
          <w:trHeight w:val="326"/>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rsidR="00553B9E" w:rsidRPr="007E1C70" w:rsidRDefault="00553B9E" w:rsidP="00DD2F30">
            <w:pPr>
              <w:tabs>
                <w:tab w:val="left" w:pos="142"/>
              </w:tabs>
              <w:rPr>
                <w:b/>
                <w:sz w:val="22"/>
                <w:szCs w:val="22"/>
              </w:rPr>
            </w:pPr>
            <w:r w:rsidRPr="007E1C70">
              <w:rPr>
                <w:b/>
                <w:sz w:val="22"/>
                <w:szCs w:val="22"/>
              </w:rPr>
              <w:t xml:space="preserve"> Сведения о </w:t>
            </w:r>
            <w:proofErr w:type="spellStart"/>
            <w:r w:rsidRPr="007E1C70">
              <w:rPr>
                <w:b/>
                <w:sz w:val="22"/>
                <w:szCs w:val="22"/>
              </w:rPr>
              <w:t>подуслуге</w:t>
            </w:r>
            <w:proofErr w:type="spellEnd"/>
            <w:r w:rsidRPr="007E1C70">
              <w:rPr>
                <w:b/>
                <w:sz w:val="22"/>
                <w:szCs w:val="22"/>
              </w:rPr>
              <w:t xml:space="preserve"> </w:t>
            </w:r>
          </w:p>
        </w:tc>
      </w:tr>
      <w:tr w:rsidR="00553B9E" w:rsidRPr="007E1C70" w:rsidTr="00553B9E">
        <w:trPr>
          <w:trHeight w:val="552"/>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right="-262"/>
              <w:rPr>
                <w:sz w:val="22"/>
                <w:szCs w:val="22"/>
              </w:rPr>
            </w:pPr>
            <w:r w:rsidRPr="007E1C70">
              <w:rPr>
                <w:sz w:val="22"/>
                <w:szCs w:val="22"/>
              </w:rPr>
              <w:t>Наименование</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tabs>
                <w:tab w:val="left" w:pos="7087"/>
              </w:tabs>
              <w:ind w:left="142" w:right="54" w:firstLine="425"/>
              <w:jc w:val="both"/>
              <w:rPr>
                <w:sz w:val="22"/>
                <w:szCs w:val="22"/>
              </w:rPr>
            </w:pPr>
            <w:r w:rsidRPr="007E1C70">
              <w:rPr>
                <w:color w:val="000000"/>
                <w:sz w:val="22"/>
                <w:szCs w:val="22"/>
              </w:rPr>
              <w:t>И</w:t>
            </w:r>
            <w:r w:rsidRPr="007E1C70">
              <w:rPr>
                <w:color w:val="000000"/>
                <w:sz w:val="22"/>
                <w:szCs w:val="22"/>
                <w:highlight w:val="white"/>
              </w:rPr>
              <w:t xml:space="preserve">справление </w:t>
            </w:r>
            <w:r w:rsidRPr="007E1C70">
              <w:rPr>
                <w:color w:val="000000"/>
                <w:sz w:val="22"/>
                <w:szCs w:val="22"/>
              </w:rPr>
              <w:t xml:space="preserve">допущенных опечаток и (или) </w:t>
            </w:r>
            <w:r w:rsidRPr="007E1C70">
              <w:rPr>
                <w:color w:val="000000"/>
                <w:sz w:val="22"/>
                <w:szCs w:val="22"/>
                <w:highlight w:val="white"/>
              </w:rPr>
              <w:t xml:space="preserve">технических ошибок в </w:t>
            </w:r>
            <w:r w:rsidRPr="007E1C70">
              <w:rPr>
                <w:color w:val="000000"/>
                <w:sz w:val="22"/>
                <w:szCs w:val="22"/>
              </w:rPr>
              <w:t>уведомлении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p>
        </w:tc>
      </w:tr>
      <w:tr w:rsidR="00553B9E" w:rsidRPr="007E1C70" w:rsidTr="00553B9E">
        <w:trPr>
          <w:trHeight w:val="276"/>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Код цели ФРГУ</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ind w:left="142"/>
              <w:jc w:val="both"/>
              <w:rPr>
                <w:sz w:val="22"/>
                <w:szCs w:val="22"/>
              </w:rPr>
            </w:pPr>
          </w:p>
        </w:tc>
      </w:tr>
      <w:tr w:rsidR="00553B9E" w:rsidRPr="007E1C70" w:rsidTr="00B40E35">
        <w:trPr>
          <w:trHeight w:val="274"/>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Код процедуры ФРГУ</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ind w:left="142"/>
              <w:jc w:val="both"/>
              <w:rPr>
                <w:sz w:val="22"/>
                <w:szCs w:val="22"/>
              </w:rPr>
            </w:pPr>
          </w:p>
        </w:tc>
      </w:tr>
      <w:tr w:rsidR="00553B9E" w:rsidRPr="007E1C70" w:rsidTr="00B40E35">
        <w:trPr>
          <w:trHeight w:val="265"/>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 xml:space="preserve">Сроки оказания </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rPr>
                <w:bCs/>
                <w:sz w:val="22"/>
                <w:szCs w:val="22"/>
              </w:rPr>
            </w:pPr>
            <w:r w:rsidRPr="007E1C70">
              <w:rPr>
                <w:i/>
                <w:sz w:val="22"/>
                <w:szCs w:val="22"/>
              </w:rPr>
              <w:t xml:space="preserve">  </w:t>
            </w:r>
            <w:r w:rsidRPr="007E1C70">
              <w:rPr>
                <w:color w:val="000000"/>
                <w:sz w:val="22"/>
                <w:szCs w:val="22"/>
              </w:rPr>
              <w:t xml:space="preserve">7 рабочих дней </w:t>
            </w:r>
          </w:p>
        </w:tc>
      </w:tr>
      <w:tr w:rsidR="00553B9E" w:rsidRPr="007E1C70" w:rsidTr="00553B9E">
        <w:trPr>
          <w:trHeight w:val="777"/>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highlight w:val="white"/>
              </w:rPr>
            </w:pPr>
            <w:r w:rsidRPr="007E1C70">
              <w:rPr>
                <w:sz w:val="22"/>
                <w:szCs w:val="22"/>
                <w:highlight w:val="white"/>
              </w:rPr>
              <w:lastRenderedPageBreak/>
              <w:t>Способ выдачи результата оказания услуги</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tabs>
                <w:tab w:val="left" w:pos="283"/>
                <w:tab w:val="left" w:pos="567"/>
              </w:tabs>
              <w:ind w:left="142" w:right="140"/>
              <w:jc w:val="both"/>
              <w:rPr>
                <w:sz w:val="22"/>
                <w:szCs w:val="22"/>
                <w:highlight w:val="white"/>
              </w:rPr>
            </w:pPr>
            <w:r w:rsidRPr="007E1C70">
              <w:rPr>
                <w:sz w:val="22"/>
                <w:szCs w:val="22"/>
                <w:highlight w:val="white"/>
              </w:rPr>
              <w:t>- через МФЦ;</w:t>
            </w:r>
          </w:p>
          <w:p w:rsidR="00553B9E" w:rsidRPr="007E1C70" w:rsidRDefault="00553B9E" w:rsidP="00DD2F30">
            <w:pPr>
              <w:tabs>
                <w:tab w:val="left" w:pos="283"/>
                <w:tab w:val="left" w:pos="567"/>
              </w:tabs>
              <w:ind w:left="142" w:right="140"/>
              <w:jc w:val="both"/>
              <w:rPr>
                <w:sz w:val="22"/>
                <w:szCs w:val="22"/>
                <w:highlight w:val="white"/>
              </w:rPr>
            </w:pPr>
            <w:r w:rsidRPr="007E1C70">
              <w:rPr>
                <w:sz w:val="22"/>
                <w:szCs w:val="22"/>
                <w:highlight w:val="white"/>
              </w:rPr>
              <w:t>- с использованием Портала;</w:t>
            </w:r>
          </w:p>
          <w:p w:rsidR="00553B9E" w:rsidRPr="007E1C70" w:rsidRDefault="00553B9E" w:rsidP="00DD2F30">
            <w:pPr>
              <w:tabs>
                <w:tab w:val="left" w:pos="283"/>
                <w:tab w:val="left" w:pos="567"/>
              </w:tabs>
              <w:ind w:left="142" w:right="140"/>
              <w:jc w:val="both"/>
              <w:rPr>
                <w:sz w:val="22"/>
                <w:szCs w:val="22"/>
                <w:highlight w:val="white"/>
              </w:rPr>
            </w:pPr>
            <w:r w:rsidRPr="007E1C70">
              <w:rPr>
                <w:sz w:val="22"/>
                <w:szCs w:val="22"/>
                <w:highlight w:val="white"/>
              </w:rPr>
              <w:t xml:space="preserve">- </w:t>
            </w:r>
            <w:proofErr w:type="gramStart"/>
            <w:r w:rsidRPr="007E1C70">
              <w:rPr>
                <w:sz w:val="22"/>
                <w:szCs w:val="22"/>
                <w:highlight w:val="white"/>
              </w:rPr>
              <w:t>органе</w:t>
            </w:r>
            <w:proofErr w:type="gramEnd"/>
            <w:r w:rsidRPr="007E1C70">
              <w:rPr>
                <w:sz w:val="22"/>
                <w:szCs w:val="22"/>
                <w:highlight w:val="white"/>
              </w:rPr>
              <w:t>;</w:t>
            </w:r>
          </w:p>
          <w:p w:rsidR="00553B9E" w:rsidRPr="007E1C70" w:rsidRDefault="00553B9E" w:rsidP="00DD2F30">
            <w:pPr>
              <w:tabs>
                <w:tab w:val="left" w:pos="283"/>
                <w:tab w:val="left" w:pos="283"/>
                <w:tab w:val="left" w:pos="425"/>
              </w:tabs>
              <w:ind w:left="142" w:right="140"/>
              <w:rPr>
                <w:sz w:val="22"/>
                <w:szCs w:val="22"/>
                <w:highlight w:val="white"/>
              </w:rPr>
            </w:pPr>
            <w:r w:rsidRPr="007E1C70">
              <w:rPr>
                <w:sz w:val="22"/>
                <w:szCs w:val="22"/>
                <w:highlight w:val="white"/>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tc>
      </w:tr>
      <w:tr w:rsidR="00553B9E" w:rsidRPr="007E1C70" w:rsidTr="00553B9E">
        <w:trPr>
          <w:trHeight w:val="28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Сведения о заявителях</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tabs>
                <w:tab w:val="left" w:pos="425"/>
              </w:tabs>
              <w:ind w:left="142" w:firstLine="567"/>
              <w:jc w:val="both"/>
              <w:rPr>
                <w:sz w:val="22"/>
                <w:szCs w:val="22"/>
              </w:rPr>
            </w:pPr>
            <w:r w:rsidRPr="007E1C70">
              <w:rPr>
                <w:color w:val="000000"/>
                <w:sz w:val="22"/>
                <w:szCs w:val="22"/>
              </w:rPr>
              <w:t xml:space="preserve"> 1) Физические лица;</w:t>
            </w:r>
          </w:p>
          <w:p w:rsidR="00553B9E" w:rsidRPr="007E1C70" w:rsidRDefault="00553B9E" w:rsidP="00DD2F30">
            <w:pPr>
              <w:tabs>
                <w:tab w:val="left" w:pos="425"/>
              </w:tabs>
              <w:ind w:left="142" w:firstLine="567"/>
              <w:rPr>
                <w:color w:val="000000"/>
                <w:sz w:val="22"/>
                <w:szCs w:val="22"/>
              </w:rPr>
            </w:pPr>
            <w:r w:rsidRPr="007E1C70">
              <w:rPr>
                <w:color w:val="000000"/>
                <w:sz w:val="22"/>
                <w:szCs w:val="22"/>
              </w:rPr>
              <w:t xml:space="preserve"> 2) Юридические лица являющиеся застройщиками,</w:t>
            </w:r>
            <w:r w:rsidRPr="007E1C70">
              <w:rPr>
                <w:color w:val="000000"/>
                <w:sz w:val="22"/>
                <w:szCs w:val="22"/>
              </w:rPr>
              <w:br/>
              <w:t xml:space="preserve"> обратившиеся в орган с запросом о предоставлении муниципальной услуги.</w:t>
            </w:r>
          </w:p>
          <w:p w:rsidR="00553B9E" w:rsidRPr="007E1C70" w:rsidRDefault="00553B9E" w:rsidP="00DD2F30">
            <w:pPr>
              <w:tabs>
                <w:tab w:val="left" w:pos="425"/>
              </w:tabs>
              <w:ind w:left="142"/>
              <w:jc w:val="both"/>
              <w:rPr>
                <w:bCs/>
                <w:sz w:val="22"/>
                <w:szCs w:val="22"/>
              </w:rPr>
            </w:pPr>
            <w:r w:rsidRPr="007E1C70">
              <w:rPr>
                <w:color w:val="000000"/>
                <w:sz w:val="22"/>
                <w:szCs w:val="22"/>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tc>
      </w:tr>
      <w:tr w:rsidR="00553B9E" w:rsidRPr="007E1C70" w:rsidTr="00553B9E">
        <w:trPr>
          <w:trHeight w:val="471"/>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Возможность подачи услуги представителем</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rPr>
                <w:sz w:val="22"/>
                <w:szCs w:val="22"/>
              </w:rPr>
            </w:pPr>
            <w:r w:rsidRPr="007E1C70">
              <w:rPr>
                <w:i/>
                <w:sz w:val="22"/>
                <w:szCs w:val="22"/>
              </w:rPr>
              <w:t xml:space="preserve"> </w:t>
            </w:r>
          </w:p>
          <w:p w:rsidR="00553B9E" w:rsidRPr="007E1C70" w:rsidRDefault="00553B9E" w:rsidP="00DD2F30">
            <w:pPr>
              <w:rPr>
                <w:bCs/>
                <w:i/>
                <w:sz w:val="22"/>
                <w:szCs w:val="22"/>
              </w:rPr>
            </w:pPr>
            <w:r w:rsidRPr="007E1C70">
              <w:rPr>
                <w:i/>
                <w:sz w:val="22"/>
                <w:szCs w:val="22"/>
              </w:rPr>
              <w:t xml:space="preserve">   Да</w:t>
            </w:r>
          </w:p>
        </w:tc>
      </w:tr>
      <w:tr w:rsidR="00553B9E" w:rsidRPr="007E1C70" w:rsidTr="00553B9E">
        <w:trPr>
          <w:trHeight w:val="28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Документы, предоставляемые заявителем</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spacing w:line="226" w:lineRule="auto"/>
              <w:ind w:left="142" w:firstLine="709"/>
              <w:jc w:val="both"/>
              <w:rPr>
                <w:sz w:val="22"/>
                <w:szCs w:val="22"/>
                <w:highlight w:val="white"/>
              </w:rPr>
            </w:pPr>
            <w:r w:rsidRPr="007E1C70">
              <w:rPr>
                <w:color w:val="000000"/>
                <w:sz w:val="22"/>
                <w:szCs w:val="22"/>
              </w:rPr>
              <w:t>1)</w:t>
            </w:r>
            <w:r w:rsidRPr="007E1C70">
              <w:rPr>
                <w:color w:val="000000"/>
                <w:sz w:val="22"/>
                <w:szCs w:val="22"/>
                <w:highlight w:val="white"/>
              </w:rPr>
              <w:t xml:space="preserve"> </w:t>
            </w:r>
            <w:hyperlink r:id="rId12" w:anchor="P1177" w:tooltip="file:///C:/Program%20Files/R7-Office/Editors/editors/web-apps/apps/documenteditor/main/index.html?_dc=0&amp;lang=ru-RU&amp;frameEditorId=placeholder&amp;parentOrigin=file://#P1177" w:history="1">
              <w:r w:rsidRPr="007E1C70">
                <w:rPr>
                  <w:rStyle w:val="aa"/>
                  <w:color w:val="000000"/>
                  <w:sz w:val="22"/>
                  <w:szCs w:val="22"/>
                  <w:highlight w:val="white"/>
                </w:rPr>
                <w:t>заявление</w:t>
              </w:r>
            </w:hyperlink>
            <w:r w:rsidRPr="007E1C70">
              <w:rPr>
                <w:color w:val="000000"/>
                <w:sz w:val="22"/>
                <w:szCs w:val="22"/>
                <w:highlight w:val="white"/>
              </w:rPr>
              <w:t xml:space="preserve"> по форме согласно </w:t>
            </w:r>
            <w:r w:rsidRPr="007E1C70">
              <w:rPr>
                <w:sz w:val="22"/>
                <w:szCs w:val="22"/>
                <w:highlight w:val="white"/>
              </w:rPr>
              <w:t>приложению № 4</w:t>
            </w:r>
            <w:r w:rsidRPr="007E1C70">
              <w:rPr>
                <w:color w:val="000000"/>
                <w:sz w:val="22"/>
                <w:szCs w:val="22"/>
                <w:highlight w:val="white"/>
              </w:rPr>
              <w:t xml:space="preserve">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553B9E" w:rsidRPr="007E1C70" w:rsidRDefault="00553B9E" w:rsidP="00DD2F30">
            <w:pPr>
              <w:spacing w:line="226" w:lineRule="auto"/>
              <w:ind w:left="142" w:firstLine="709"/>
              <w:jc w:val="both"/>
              <w:rPr>
                <w:sz w:val="22"/>
                <w:szCs w:val="22"/>
              </w:rPr>
            </w:pPr>
            <w:r w:rsidRPr="007E1C70">
              <w:rPr>
                <w:color w:val="000000"/>
                <w:sz w:val="22"/>
                <w:szCs w:val="22"/>
              </w:rPr>
              <w:t>2) документ, удостоверяющий личность заявителя или представителя заявителя;</w:t>
            </w:r>
          </w:p>
          <w:p w:rsidR="00553B9E" w:rsidRPr="007E1C70" w:rsidRDefault="00553B9E" w:rsidP="00DD2F30">
            <w:pPr>
              <w:spacing w:line="226" w:lineRule="auto"/>
              <w:ind w:left="142" w:firstLine="709"/>
              <w:jc w:val="both"/>
              <w:rPr>
                <w:sz w:val="22"/>
                <w:szCs w:val="22"/>
              </w:rPr>
            </w:pPr>
            <w:r w:rsidRPr="007E1C70">
              <w:rPr>
                <w:color w:val="000000"/>
                <w:sz w:val="22"/>
                <w:szCs w:val="22"/>
              </w:rPr>
              <w:t>3) документ, подтверждающий полномочия представителя застройщика.</w:t>
            </w:r>
          </w:p>
        </w:tc>
      </w:tr>
      <w:tr w:rsidR="00553B9E" w:rsidRPr="007E1C70" w:rsidTr="00553B9E">
        <w:trPr>
          <w:trHeight w:val="777"/>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Наличие электронного межведомственного взаимодействия</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ind w:left="142"/>
              <w:rPr>
                <w:bCs/>
                <w:i/>
                <w:sz w:val="22"/>
                <w:szCs w:val="22"/>
              </w:rPr>
            </w:pPr>
          </w:p>
          <w:p w:rsidR="00553B9E" w:rsidRPr="007E1C70" w:rsidRDefault="00553B9E" w:rsidP="00DD2F30">
            <w:pPr>
              <w:ind w:left="142"/>
              <w:rPr>
                <w:bCs/>
                <w:i/>
                <w:sz w:val="22"/>
                <w:szCs w:val="22"/>
              </w:rPr>
            </w:pPr>
            <w:r w:rsidRPr="007E1C70">
              <w:rPr>
                <w:i/>
                <w:sz w:val="22"/>
                <w:szCs w:val="22"/>
              </w:rPr>
              <w:t>Да</w:t>
            </w:r>
            <w:proofErr w:type="gramStart"/>
            <w:r w:rsidRPr="007E1C70">
              <w:rPr>
                <w:i/>
                <w:sz w:val="22"/>
                <w:szCs w:val="22"/>
              </w:rPr>
              <w:t xml:space="preserve"> / Н</w:t>
            </w:r>
            <w:proofErr w:type="gramEnd"/>
            <w:r w:rsidRPr="007E1C70">
              <w:rPr>
                <w:i/>
                <w:sz w:val="22"/>
                <w:szCs w:val="22"/>
              </w:rPr>
              <w:t>ет</w:t>
            </w:r>
          </w:p>
        </w:tc>
      </w:tr>
      <w:tr w:rsidR="00553B9E" w:rsidRPr="007E1C70" w:rsidTr="00553B9E">
        <w:trPr>
          <w:trHeight w:val="363"/>
        </w:trPr>
        <w:tc>
          <w:tcPr>
            <w:tcW w:w="5000" w:type="pct"/>
            <w:gridSpan w:val="2"/>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ind w:left="142"/>
              <w:rPr>
                <w:b/>
                <w:bCs/>
                <w:sz w:val="22"/>
                <w:szCs w:val="22"/>
              </w:rPr>
            </w:pPr>
            <w:r w:rsidRPr="007E1C70">
              <w:rPr>
                <w:b/>
                <w:bCs/>
                <w:sz w:val="22"/>
                <w:szCs w:val="22"/>
              </w:rPr>
              <w:t xml:space="preserve">Сведения о </w:t>
            </w:r>
            <w:proofErr w:type="spellStart"/>
            <w:r w:rsidRPr="007E1C70">
              <w:rPr>
                <w:b/>
                <w:bCs/>
                <w:sz w:val="22"/>
                <w:szCs w:val="22"/>
              </w:rPr>
              <w:t>подуслуге</w:t>
            </w:r>
            <w:proofErr w:type="spellEnd"/>
            <w:r w:rsidRPr="007E1C70">
              <w:rPr>
                <w:b/>
                <w:bCs/>
                <w:sz w:val="22"/>
                <w:szCs w:val="22"/>
              </w:rPr>
              <w:t xml:space="preserve"> </w:t>
            </w:r>
          </w:p>
        </w:tc>
      </w:tr>
      <w:tr w:rsidR="00553B9E" w:rsidRPr="007E1C70" w:rsidTr="00553B9E">
        <w:trPr>
          <w:trHeight w:val="452"/>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Наименование</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ind w:left="142" w:firstLine="567"/>
              <w:jc w:val="both"/>
              <w:rPr>
                <w:i/>
                <w:sz w:val="22"/>
                <w:szCs w:val="22"/>
              </w:rPr>
            </w:pPr>
            <w:r w:rsidRPr="007E1C70">
              <w:rPr>
                <w:color w:val="000000"/>
                <w:sz w:val="22"/>
                <w:szCs w:val="22"/>
              </w:rPr>
              <w:t>П</w:t>
            </w:r>
            <w:r w:rsidRPr="007E1C70">
              <w:rPr>
                <w:color w:val="000000"/>
                <w:sz w:val="22"/>
                <w:szCs w:val="22"/>
                <w:highlight w:val="white"/>
              </w:rPr>
              <w:t xml:space="preserve">олучение дубликата </w:t>
            </w:r>
            <w:r w:rsidRPr="007E1C70">
              <w:rPr>
                <w:color w:val="000000"/>
                <w:sz w:val="22"/>
                <w:szCs w:val="22"/>
              </w:rPr>
              <w:t>уведомления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p>
        </w:tc>
      </w:tr>
      <w:tr w:rsidR="00553B9E" w:rsidRPr="007E1C70" w:rsidTr="00B40E35">
        <w:trPr>
          <w:trHeight w:val="322"/>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Код цели ФРГУ</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ind w:left="142"/>
              <w:jc w:val="both"/>
              <w:rPr>
                <w:sz w:val="22"/>
                <w:szCs w:val="22"/>
              </w:rPr>
            </w:pPr>
          </w:p>
        </w:tc>
      </w:tr>
      <w:tr w:rsidR="00553B9E" w:rsidRPr="007E1C70" w:rsidTr="00B40E35">
        <w:trPr>
          <w:trHeight w:val="269"/>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Код процедуры ФРГУ</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ind w:left="142"/>
              <w:jc w:val="both"/>
              <w:rPr>
                <w:sz w:val="22"/>
                <w:szCs w:val="22"/>
              </w:rPr>
            </w:pPr>
          </w:p>
        </w:tc>
      </w:tr>
      <w:tr w:rsidR="00553B9E" w:rsidRPr="007E1C70" w:rsidTr="00553B9E">
        <w:trPr>
          <w:trHeight w:val="302"/>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 xml:space="preserve">Сроки оказания </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rPr>
                <w:bCs/>
                <w:sz w:val="22"/>
                <w:szCs w:val="22"/>
              </w:rPr>
            </w:pPr>
            <w:r w:rsidRPr="007E1C70">
              <w:rPr>
                <w:i/>
                <w:sz w:val="22"/>
                <w:szCs w:val="22"/>
              </w:rPr>
              <w:t xml:space="preserve">  </w:t>
            </w:r>
            <w:r w:rsidRPr="007E1C70">
              <w:rPr>
                <w:color w:val="000000"/>
                <w:sz w:val="22"/>
                <w:szCs w:val="22"/>
              </w:rPr>
              <w:t xml:space="preserve">7 рабочих дней </w:t>
            </w:r>
          </w:p>
        </w:tc>
      </w:tr>
      <w:tr w:rsidR="00553B9E" w:rsidRPr="007E1C70" w:rsidTr="00553B9E">
        <w:trPr>
          <w:trHeight w:val="28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Способ выдачи результата оказания услуги</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tabs>
                <w:tab w:val="left" w:pos="283"/>
                <w:tab w:val="left" w:pos="567"/>
              </w:tabs>
              <w:spacing w:line="235" w:lineRule="auto"/>
              <w:ind w:left="142" w:right="140"/>
              <w:jc w:val="both"/>
              <w:rPr>
                <w:sz w:val="22"/>
                <w:szCs w:val="22"/>
              </w:rPr>
            </w:pPr>
            <w:r w:rsidRPr="007E1C70">
              <w:rPr>
                <w:color w:val="000000"/>
                <w:sz w:val="22"/>
                <w:szCs w:val="22"/>
              </w:rPr>
              <w:t>- через МФЦ;</w:t>
            </w:r>
          </w:p>
          <w:p w:rsidR="00553B9E" w:rsidRPr="007E1C70" w:rsidRDefault="00553B9E" w:rsidP="00DD2F30">
            <w:pPr>
              <w:tabs>
                <w:tab w:val="left" w:pos="283"/>
                <w:tab w:val="left" w:pos="567"/>
              </w:tabs>
              <w:spacing w:line="235" w:lineRule="auto"/>
              <w:ind w:left="142" w:right="140"/>
              <w:jc w:val="both"/>
              <w:rPr>
                <w:sz w:val="22"/>
                <w:szCs w:val="22"/>
              </w:rPr>
            </w:pPr>
            <w:r w:rsidRPr="007E1C70">
              <w:rPr>
                <w:color w:val="000000"/>
                <w:sz w:val="22"/>
                <w:szCs w:val="22"/>
              </w:rPr>
              <w:t>- с использованием Портала;</w:t>
            </w:r>
          </w:p>
          <w:p w:rsidR="00553B9E" w:rsidRPr="007E1C70" w:rsidRDefault="00553B9E" w:rsidP="00DD2F30">
            <w:pPr>
              <w:tabs>
                <w:tab w:val="left" w:pos="283"/>
                <w:tab w:val="left" w:pos="567"/>
              </w:tabs>
              <w:spacing w:line="235" w:lineRule="auto"/>
              <w:ind w:left="142" w:right="140"/>
              <w:jc w:val="both"/>
              <w:rPr>
                <w:color w:val="000000"/>
                <w:sz w:val="22"/>
                <w:szCs w:val="22"/>
              </w:rPr>
            </w:pPr>
            <w:r w:rsidRPr="007E1C70">
              <w:rPr>
                <w:color w:val="000000"/>
                <w:sz w:val="22"/>
                <w:szCs w:val="22"/>
              </w:rPr>
              <w:t>- в органе;</w:t>
            </w:r>
          </w:p>
          <w:p w:rsidR="00553B9E" w:rsidRPr="007E1C70" w:rsidRDefault="00553B9E" w:rsidP="00DD2F30">
            <w:pPr>
              <w:tabs>
                <w:tab w:val="left" w:pos="283"/>
                <w:tab w:val="left" w:pos="567"/>
              </w:tabs>
              <w:spacing w:line="235" w:lineRule="auto"/>
              <w:ind w:left="142" w:right="140"/>
              <w:jc w:val="both"/>
              <w:rPr>
                <w:color w:val="000000"/>
                <w:sz w:val="22"/>
                <w:szCs w:val="22"/>
              </w:rPr>
            </w:pPr>
            <w:r w:rsidRPr="007E1C70">
              <w:rPr>
                <w:color w:val="000000"/>
                <w:sz w:val="22"/>
                <w:szCs w:val="22"/>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tc>
      </w:tr>
      <w:tr w:rsidR="00553B9E" w:rsidRPr="007E1C70" w:rsidTr="007E1C70">
        <w:trPr>
          <w:trHeight w:val="333"/>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Сведения о заявителях</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tabs>
                <w:tab w:val="left" w:pos="425"/>
              </w:tabs>
              <w:ind w:left="142" w:firstLine="567"/>
              <w:jc w:val="both"/>
              <w:rPr>
                <w:sz w:val="22"/>
                <w:szCs w:val="22"/>
              </w:rPr>
            </w:pPr>
            <w:r w:rsidRPr="007E1C70">
              <w:rPr>
                <w:color w:val="000000"/>
                <w:sz w:val="22"/>
                <w:szCs w:val="22"/>
              </w:rPr>
              <w:t>1) Физические лица;</w:t>
            </w:r>
          </w:p>
          <w:p w:rsidR="00553B9E" w:rsidRPr="007E1C70" w:rsidRDefault="00553B9E" w:rsidP="00DD2F30">
            <w:pPr>
              <w:tabs>
                <w:tab w:val="left" w:pos="425"/>
              </w:tabs>
              <w:ind w:left="142" w:firstLine="567"/>
              <w:rPr>
                <w:sz w:val="22"/>
                <w:szCs w:val="22"/>
              </w:rPr>
            </w:pPr>
            <w:r w:rsidRPr="007E1C70">
              <w:rPr>
                <w:color w:val="000000"/>
                <w:sz w:val="22"/>
                <w:szCs w:val="22"/>
              </w:rPr>
              <w:t>2) Юридические лица являющиеся застройщиками, обратившиеся в орган с запросом о предоставлении муниципальной услуги.</w:t>
            </w:r>
          </w:p>
          <w:p w:rsidR="00553B9E" w:rsidRPr="007E1C70" w:rsidRDefault="00553B9E" w:rsidP="00DD2F30">
            <w:pPr>
              <w:tabs>
                <w:tab w:val="left" w:pos="425"/>
              </w:tabs>
              <w:ind w:left="142"/>
              <w:jc w:val="both"/>
              <w:rPr>
                <w:bCs/>
                <w:sz w:val="22"/>
                <w:szCs w:val="22"/>
              </w:rPr>
            </w:pPr>
            <w:r w:rsidRPr="007E1C70">
              <w:rPr>
                <w:color w:val="000000"/>
                <w:sz w:val="22"/>
                <w:szCs w:val="22"/>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tc>
      </w:tr>
      <w:tr w:rsidR="00553B9E" w:rsidRPr="007E1C70" w:rsidTr="00553B9E">
        <w:trPr>
          <w:trHeight w:val="398"/>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lastRenderedPageBreak/>
              <w:t>Возможность подачи услуги представителем</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rPr>
                <w:sz w:val="22"/>
                <w:szCs w:val="22"/>
              </w:rPr>
            </w:pPr>
            <w:r w:rsidRPr="007E1C70">
              <w:rPr>
                <w:i/>
                <w:sz w:val="22"/>
                <w:szCs w:val="22"/>
              </w:rPr>
              <w:t xml:space="preserve"> </w:t>
            </w:r>
          </w:p>
          <w:p w:rsidR="00553B9E" w:rsidRPr="007E1C70" w:rsidRDefault="00553B9E" w:rsidP="00DD2F30">
            <w:pPr>
              <w:rPr>
                <w:sz w:val="22"/>
                <w:szCs w:val="22"/>
              </w:rPr>
            </w:pPr>
            <w:r w:rsidRPr="007E1C70">
              <w:rPr>
                <w:i/>
                <w:sz w:val="22"/>
                <w:szCs w:val="22"/>
              </w:rPr>
              <w:t xml:space="preserve">   Да </w:t>
            </w:r>
          </w:p>
        </w:tc>
      </w:tr>
      <w:tr w:rsidR="00553B9E" w:rsidRPr="007E1C70" w:rsidTr="00553B9E">
        <w:trPr>
          <w:trHeight w:val="708"/>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Документы, предоставляемые заявителем</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spacing w:line="214" w:lineRule="auto"/>
              <w:ind w:left="142" w:firstLine="709"/>
              <w:jc w:val="both"/>
              <w:rPr>
                <w:sz w:val="22"/>
                <w:szCs w:val="22"/>
              </w:rPr>
            </w:pPr>
            <w:r w:rsidRPr="007E1C70">
              <w:rPr>
                <w:color w:val="000000"/>
                <w:sz w:val="22"/>
                <w:szCs w:val="22"/>
              </w:rPr>
              <w:t xml:space="preserve">1) </w:t>
            </w:r>
            <w:hyperlink r:id="rId13" w:anchor="P1177" w:tooltip="file:///C:/Program%20Files/R7-Office/Editors/editors/web-apps/apps/documenteditor/main/index.html?_dc=0&amp;lang=ru-RU&amp;frameEditorId=placeholder&amp;parentOrigin=file://#P1177" w:history="1">
              <w:r w:rsidRPr="007E1C70">
                <w:rPr>
                  <w:rStyle w:val="aa"/>
                  <w:sz w:val="22"/>
                  <w:szCs w:val="22"/>
                </w:rPr>
                <w:t>заявление</w:t>
              </w:r>
            </w:hyperlink>
            <w:r w:rsidRPr="007E1C70">
              <w:rPr>
                <w:sz w:val="22"/>
                <w:szCs w:val="22"/>
              </w:rPr>
              <w:t xml:space="preserve"> по форме согласно приложению № 5 </w:t>
            </w:r>
            <w:r w:rsidRPr="007E1C70">
              <w:rPr>
                <w:color w:val="000000"/>
                <w:sz w:val="22"/>
                <w:szCs w:val="22"/>
              </w:rPr>
              <w:t>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553B9E" w:rsidRPr="007E1C70" w:rsidRDefault="00553B9E" w:rsidP="00DD2F30">
            <w:pPr>
              <w:spacing w:line="214" w:lineRule="auto"/>
              <w:ind w:left="142" w:firstLine="709"/>
              <w:jc w:val="both"/>
              <w:rPr>
                <w:sz w:val="22"/>
                <w:szCs w:val="22"/>
              </w:rPr>
            </w:pPr>
            <w:r w:rsidRPr="007E1C70">
              <w:rPr>
                <w:color w:val="000000"/>
                <w:sz w:val="22"/>
                <w:szCs w:val="22"/>
              </w:rPr>
              <w:t>2) документ, удостоверяющий личность заявителя или представителя заявителя;</w:t>
            </w:r>
          </w:p>
          <w:p w:rsidR="00553B9E" w:rsidRPr="007E1C70" w:rsidRDefault="00553B9E" w:rsidP="00DD2F30">
            <w:pPr>
              <w:spacing w:line="214" w:lineRule="auto"/>
              <w:ind w:left="142" w:firstLine="709"/>
              <w:jc w:val="both"/>
              <w:rPr>
                <w:sz w:val="22"/>
                <w:szCs w:val="22"/>
              </w:rPr>
            </w:pPr>
            <w:r w:rsidRPr="007E1C70">
              <w:rPr>
                <w:color w:val="000000"/>
                <w:sz w:val="22"/>
                <w:szCs w:val="22"/>
              </w:rPr>
              <w:t>3) документ, подтверждающий полномочия представителя застройщика.</w:t>
            </w:r>
          </w:p>
        </w:tc>
      </w:tr>
      <w:tr w:rsidR="00553B9E" w:rsidRPr="007E1C70" w:rsidTr="00553B9E">
        <w:trPr>
          <w:trHeight w:val="727"/>
        </w:trPr>
        <w:tc>
          <w:tcPr>
            <w:tcW w:w="1402"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pStyle w:val="af9"/>
              <w:spacing w:after="0" w:line="0" w:lineRule="atLeast"/>
              <w:ind w:left="113"/>
              <w:rPr>
                <w:sz w:val="22"/>
                <w:szCs w:val="22"/>
              </w:rPr>
            </w:pPr>
            <w:r w:rsidRPr="007E1C70">
              <w:rPr>
                <w:sz w:val="22"/>
                <w:szCs w:val="22"/>
              </w:rPr>
              <w:t>Наличие электронного межведомственного взаимодействия</w:t>
            </w:r>
          </w:p>
        </w:tc>
        <w:tc>
          <w:tcPr>
            <w:tcW w:w="3598" w:type="pct"/>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113" w:type="dxa"/>
            </w:tcMar>
          </w:tcPr>
          <w:p w:rsidR="00553B9E" w:rsidRPr="007E1C70" w:rsidRDefault="00553B9E" w:rsidP="00DD2F30">
            <w:pPr>
              <w:ind w:left="142"/>
              <w:rPr>
                <w:bCs/>
                <w:i/>
                <w:sz w:val="22"/>
                <w:szCs w:val="22"/>
              </w:rPr>
            </w:pPr>
          </w:p>
          <w:p w:rsidR="00553B9E" w:rsidRPr="007E1C70" w:rsidRDefault="00553B9E" w:rsidP="00DD2F30">
            <w:pPr>
              <w:ind w:left="142"/>
              <w:rPr>
                <w:bCs/>
                <w:i/>
                <w:sz w:val="22"/>
                <w:szCs w:val="22"/>
              </w:rPr>
            </w:pPr>
            <w:r w:rsidRPr="007E1C70">
              <w:rPr>
                <w:i/>
                <w:sz w:val="22"/>
                <w:szCs w:val="22"/>
              </w:rPr>
              <w:t>Да/нет</w:t>
            </w:r>
          </w:p>
        </w:tc>
      </w:tr>
    </w:tbl>
    <w:p w:rsidR="001C032D" w:rsidRDefault="001C032D" w:rsidP="005816D4">
      <w:pPr>
        <w:pStyle w:val="ConsPlusTitle"/>
        <w:tabs>
          <w:tab w:val="center" w:pos="5269"/>
          <w:tab w:val="left" w:pos="5529"/>
        </w:tabs>
        <w:ind w:firstLine="5529"/>
        <w:rPr>
          <w:rFonts w:ascii="Times New Roman" w:hAnsi="Times New Roman" w:cs="Times New Roman"/>
          <w:b w:val="0"/>
          <w:sz w:val="24"/>
          <w:szCs w:val="24"/>
        </w:rPr>
      </w:pPr>
    </w:p>
    <w:p w:rsidR="00B1527B" w:rsidRDefault="00B1527B" w:rsidP="005816D4">
      <w:pPr>
        <w:pStyle w:val="ConsPlusTitle"/>
        <w:tabs>
          <w:tab w:val="center" w:pos="5269"/>
          <w:tab w:val="left" w:pos="5529"/>
        </w:tabs>
        <w:ind w:firstLine="5529"/>
        <w:rPr>
          <w:rFonts w:ascii="Times New Roman" w:hAnsi="Times New Roman" w:cs="Times New Roman"/>
          <w:b w:val="0"/>
          <w:sz w:val="24"/>
          <w:szCs w:val="24"/>
        </w:rPr>
      </w:pPr>
    </w:p>
    <w:sectPr w:rsidR="00B1527B" w:rsidSect="00553B9E">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48F" w:rsidRDefault="003B148F">
      <w:r>
        <w:separator/>
      </w:r>
    </w:p>
  </w:endnote>
  <w:endnote w:type="continuationSeparator" w:id="0">
    <w:p w:rsidR="003B148F" w:rsidRDefault="003B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48F" w:rsidRDefault="003B148F">
      <w:r>
        <w:separator/>
      </w:r>
    </w:p>
  </w:footnote>
  <w:footnote w:type="continuationSeparator" w:id="0">
    <w:p w:rsidR="003B148F" w:rsidRDefault="003B1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4663"/>
      <w:docPartObj>
        <w:docPartGallery w:val="Page Numbers (Top of Page)"/>
        <w:docPartUnique/>
      </w:docPartObj>
    </w:sdtPr>
    <w:sdtEndPr>
      <w:rPr>
        <w:sz w:val="20"/>
        <w:szCs w:val="20"/>
      </w:rPr>
    </w:sdtEndPr>
    <w:sdtContent>
      <w:p w:rsidR="000C062C" w:rsidRPr="00553B9E" w:rsidRDefault="009A568B">
        <w:pPr>
          <w:pStyle w:val="ab"/>
          <w:jc w:val="center"/>
          <w:rPr>
            <w:sz w:val="20"/>
            <w:szCs w:val="20"/>
          </w:rPr>
        </w:pPr>
        <w:r w:rsidRPr="00553B9E">
          <w:rPr>
            <w:sz w:val="20"/>
            <w:szCs w:val="20"/>
          </w:rPr>
          <w:fldChar w:fldCharType="begin"/>
        </w:r>
        <w:r w:rsidRPr="00553B9E">
          <w:rPr>
            <w:sz w:val="20"/>
            <w:szCs w:val="20"/>
          </w:rPr>
          <w:instrText xml:space="preserve"> PAGE   \* MERGEFORMAT </w:instrText>
        </w:r>
        <w:r w:rsidRPr="00553B9E">
          <w:rPr>
            <w:sz w:val="20"/>
            <w:szCs w:val="20"/>
          </w:rPr>
          <w:fldChar w:fldCharType="separate"/>
        </w:r>
        <w:r w:rsidR="00736FD6">
          <w:rPr>
            <w:noProof/>
            <w:sz w:val="20"/>
            <w:szCs w:val="20"/>
          </w:rPr>
          <w:t>9</w:t>
        </w:r>
        <w:r w:rsidRPr="00553B9E">
          <w:rPr>
            <w:noProof/>
            <w:sz w:val="20"/>
            <w:szCs w:val="20"/>
          </w:rPr>
          <w:fldChar w:fldCharType="end"/>
        </w:r>
      </w:p>
    </w:sdtContent>
  </w:sdt>
  <w:p w:rsidR="000C062C" w:rsidRDefault="000C062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4662"/>
      <w:docPartObj>
        <w:docPartGallery w:val="Page Numbers (Top of Page)"/>
        <w:docPartUnique/>
      </w:docPartObj>
    </w:sdtPr>
    <w:sdtEndPr>
      <w:rPr>
        <w:sz w:val="20"/>
        <w:szCs w:val="20"/>
      </w:rPr>
    </w:sdtEndPr>
    <w:sdtContent>
      <w:p w:rsidR="000C062C" w:rsidRPr="00553B9E" w:rsidRDefault="009A568B">
        <w:pPr>
          <w:pStyle w:val="ab"/>
          <w:jc w:val="center"/>
          <w:rPr>
            <w:sz w:val="20"/>
            <w:szCs w:val="20"/>
          </w:rPr>
        </w:pPr>
        <w:r w:rsidRPr="00553B9E">
          <w:rPr>
            <w:sz w:val="20"/>
            <w:szCs w:val="20"/>
          </w:rPr>
          <w:fldChar w:fldCharType="begin"/>
        </w:r>
        <w:r w:rsidRPr="00553B9E">
          <w:rPr>
            <w:sz w:val="20"/>
            <w:szCs w:val="20"/>
          </w:rPr>
          <w:instrText xml:space="preserve"> PAGE   \* MERGEFORMAT </w:instrText>
        </w:r>
        <w:r w:rsidRPr="00553B9E">
          <w:rPr>
            <w:sz w:val="20"/>
            <w:szCs w:val="20"/>
          </w:rPr>
          <w:fldChar w:fldCharType="separate"/>
        </w:r>
        <w:r w:rsidR="00736FD6">
          <w:rPr>
            <w:noProof/>
            <w:sz w:val="20"/>
            <w:szCs w:val="20"/>
          </w:rPr>
          <w:t>1</w:t>
        </w:r>
        <w:r w:rsidRPr="00553B9E">
          <w:rPr>
            <w:noProof/>
            <w:sz w:val="20"/>
            <w:szCs w:val="20"/>
          </w:rPr>
          <w:fldChar w:fldCharType="end"/>
        </w:r>
      </w:p>
    </w:sdtContent>
  </w:sdt>
  <w:p w:rsidR="000C062C" w:rsidRDefault="000C062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577D"/>
    <w:multiLevelType w:val="hybridMultilevel"/>
    <w:tmpl w:val="E6F00C20"/>
    <w:lvl w:ilvl="0" w:tplc="B67AE99E">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B3F2241"/>
    <w:multiLevelType w:val="hybridMultilevel"/>
    <w:tmpl w:val="9C8C1E62"/>
    <w:lvl w:ilvl="0" w:tplc="F65E20A4">
      <w:start w:val="1"/>
      <w:numFmt w:val="decimal"/>
      <w:lvlText w:val="%1)"/>
      <w:lvlJc w:val="left"/>
    </w:lvl>
    <w:lvl w:ilvl="1" w:tplc="A63619D0">
      <w:start w:val="1"/>
      <w:numFmt w:val="lowerLetter"/>
      <w:lvlText w:val="%2."/>
      <w:lvlJc w:val="left"/>
      <w:pPr>
        <w:ind w:left="1440" w:hanging="360"/>
      </w:pPr>
    </w:lvl>
    <w:lvl w:ilvl="2" w:tplc="B150E80A">
      <w:start w:val="1"/>
      <w:numFmt w:val="lowerRoman"/>
      <w:lvlText w:val="%3."/>
      <w:lvlJc w:val="right"/>
      <w:pPr>
        <w:ind w:left="2160" w:hanging="180"/>
      </w:pPr>
    </w:lvl>
    <w:lvl w:ilvl="3" w:tplc="48DC79A0">
      <w:start w:val="1"/>
      <w:numFmt w:val="decimal"/>
      <w:lvlText w:val="%4."/>
      <w:lvlJc w:val="left"/>
      <w:pPr>
        <w:ind w:left="2880" w:hanging="360"/>
      </w:pPr>
    </w:lvl>
    <w:lvl w:ilvl="4" w:tplc="7CC65070">
      <w:start w:val="1"/>
      <w:numFmt w:val="lowerLetter"/>
      <w:lvlText w:val="%5."/>
      <w:lvlJc w:val="left"/>
      <w:pPr>
        <w:ind w:left="3600" w:hanging="360"/>
      </w:pPr>
    </w:lvl>
    <w:lvl w:ilvl="5" w:tplc="36BAF324">
      <w:start w:val="1"/>
      <w:numFmt w:val="lowerRoman"/>
      <w:lvlText w:val="%6."/>
      <w:lvlJc w:val="right"/>
      <w:pPr>
        <w:ind w:left="4320" w:hanging="180"/>
      </w:pPr>
    </w:lvl>
    <w:lvl w:ilvl="6" w:tplc="43C2E70E">
      <w:start w:val="1"/>
      <w:numFmt w:val="decimal"/>
      <w:lvlText w:val="%7."/>
      <w:lvlJc w:val="left"/>
      <w:pPr>
        <w:ind w:left="5040" w:hanging="360"/>
      </w:pPr>
    </w:lvl>
    <w:lvl w:ilvl="7" w:tplc="A9581656">
      <w:start w:val="1"/>
      <w:numFmt w:val="lowerLetter"/>
      <w:lvlText w:val="%8."/>
      <w:lvlJc w:val="left"/>
      <w:pPr>
        <w:ind w:left="5760" w:hanging="360"/>
      </w:pPr>
    </w:lvl>
    <w:lvl w:ilvl="8" w:tplc="6A7EE6DA">
      <w:start w:val="1"/>
      <w:numFmt w:val="lowerRoman"/>
      <w:lvlText w:val="%9."/>
      <w:lvlJc w:val="right"/>
      <w:pPr>
        <w:ind w:left="6480" w:hanging="180"/>
      </w:pPr>
    </w:lvl>
  </w:abstractNum>
  <w:abstractNum w:abstractNumId="3">
    <w:nsid w:val="3DA227E7"/>
    <w:multiLevelType w:val="hybridMultilevel"/>
    <w:tmpl w:val="87BCB584"/>
    <w:lvl w:ilvl="0" w:tplc="6812EE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8E5624A"/>
    <w:multiLevelType w:val="hybridMultilevel"/>
    <w:tmpl w:val="37BCA44E"/>
    <w:lvl w:ilvl="0" w:tplc="85D23C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78DB42E6"/>
    <w:multiLevelType w:val="hybridMultilevel"/>
    <w:tmpl w:val="B770B7F4"/>
    <w:lvl w:ilvl="0" w:tplc="AC6068EC">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4"/>
  </w:num>
  <w:num w:numId="3">
    <w:abstractNumId w:val="0"/>
  </w:num>
  <w:num w:numId="4">
    <w:abstractNumId w:val="5"/>
  </w:num>
  <w:num w:numId="5">
    <w:abstractNumId w:val="3"/>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A6"/>
    <w:rsid w:val="00001CCE"/>
    <w:rsid w:val="00006BD2"/>
    <w:rsid w:val="00007D86"/>
    <w:rsid w:val="000154E7"/>
    <w:rsid w:val="00016364"/>
    <w:rsid w:val="0002054F"/>
    <w:rsid w:val="00023419"/>
    <w:rsid w:val="000237AB"/>
    <w:rsid w:val="00025C4A"/>
    <w:rsid w:val="00030607"/>
    <w:rsid w:val="0003132D"/>
    <w:rsid w:val="000332DE"/>
    <w:rsid w:val="000350ED"/>
    <w:rsid w:val="00044C94"/>
    <w:rsid w:val="000463DB"/>
    <w:rsid w:val="0004671A"/>
    <w:rsid w:val="00054DC9"/>
    <w:rsid w:val="000562CA"/>
    <w:rsid w:val="00057DB3"/>
    <w:rsid w:val="00061844"/>
    <w:rsid w:val="00062AC2"/>
    <w:rsid w:val="00062B33"/>
    <w:rsid w:val="0006408A"/>
    <w:rsid w:val="00064358"/>
    <w:rsid w:val="00064A10"/>
    <w:rsid w:val="00064DE7"/>
    <w:rsid w:val="0007005E"/>
    <w:rsid w:val="0007717C"/>
    <w:rsid w:val="000803B9"/>
    <w:rsid w:val="00080490"/>
    <w:rsid w:val="00080A8D"/>
    <w:rsid w:val="00082109"/>
    <w:rsid w:val="000834AD"/>
    <w:rsid w:val="00083641"/>
    <w:rsid w:val="00084BB6"/>
    <w:rsid w:val="00090779"/>
    <w:rsid w:val="0009099D"/>
    <w:rsid w:val="00091274"/>
    <w:rsid w:val="000969E8"/>
    <w:rsid w:val="00097B64"/>
    <w:rsid w:val="000A0152"/>
    <w:rsid w:val="000A0E2F"/>
    <w:rsid w:val="000A1A81"/>
    <w:rsid w:val="000A3F4D"/>
    <w:rsid w:val="000A4EE4"/>
    <w:rsid w:val="000A5818"/>
    <w:rsid w:val="000A6EE4"/>
    <w:rsid w:val="000B1FA1"/>
    <w:rsid w:val="000B28D1"/>
    <w:rsid w:val="000B3114"/>
    <w:rsid w:val="000B4CFC"/>
    <w:rsid w:val="000B5857"/>
    <w:rsid w:val="000B65BA"/>
    <w:rsid w:val="000C062C"/>
    <w:rsid w:val="000C7418"/>
    <w:rsid w:val="000D12E6"/>
    <w:rsid w:val="000D2139"/>
    <w:rsid w:val="000D3F6C"/>
    <w:rsid w:val="000D5E60"/>
    <w:rsid w:val="000D6EDF"/>
    <w:rsid w:val="000D7326"/>
    <w:rsid w:val="000E2A51"/>
    <w:rsid w:val="000E338A"/>
    <w:rsid w:val="000E64D5"/>
    <w:rsid w:val="000E726F"/>
    <w:rsid w:val="000F0E22"/>
    <w:rsid w:val="000F2EFC"/>
    <w:rsid w:val="000F3779"/>
    <w:rsid w:val="000F3DBC"/>
    <w:rsid w:val="000F4826"/>
    <w:rsid w:val="000F50D3"/>
    <w:rsid w:val="001019F4"/>
    <w:rsid w:val="00101FAB"/>
    <w:rsid w:val="00102BAB"/>
    <w:rsid w:val="0010308D"/>
    <w:rsid w:val="00111FBC"/>
    <w:rsid w:val="00112823"/>
    <w:rsid w:val="0011659A"/>
    <w:rsid w:val="001257F5"/>
    <w:rsid w:val="00126F85"/>
    <w:rsid w:val="0013020A"/>
    <w:rsid w:val="0013246B"/>
    <w:rsid w:val="001331D1"/>
    <w:rsid w:val="00133DB1"/>
    <w:rsid w:val="001359A6"/>
    <w:rsid w:val="001364DA"/>
    <w:rsid w:val="00140AF8"/>
    <w:rsid w:val="00141B07"/>
    <w:rsid w:val="001437BF"/>
    <w:rsid w:val="00143B0E"/>
    <w:rsid w:val="00147CBE"/>
    <w:rsid w:val="00152557"/>
    <w:rsid w:val="00154CCF"/>
    <w:rsid w:val="00156286"/>
    <w:rsid w:val="00156C87"/>
    <w:rsid w:val="00164E18"/>
    <w:rsid w:val="0016713A"/>
    <w:rsid w:val="00167EAB"/>
    <w:rsid w:val="00170211"/>
    <w:rsid w:val="00173390"/>
    <w:rsid w:val="00184A3F"/>
    <w:rsid w:val="00184DED"/>
    <w:rsid w:val="0018510F"/>
    <w:rsid w:val="001876B8"/>
    <w:rsid w:val="00190995"/>
    <w:rsid w:val="00191546"/>
    <w:rsid w:val="001935AB"/>
    <w:rsid w:val="00193D77"/>
    <w:rsid w:val="00195908"/>
    <w:rsid w:val="001963E0"/>
    <w:rsid w:val="00196442"/>
    <w:rsid w:val="001969C5"/>
    <w:rsid w:val="001A41C1"/>
    <w:rsid w:val="001A5BF6"/>
    <w:rsid w:val="001A65B3"/>
    <w:rsid w:val="001B0652"/>
    <w:rsid w:val="001B0D32"/>
    <w:rsid w:val="001B15D3"/>
    <w:rsid w:val="001B7322"/>
    <w:rsid w:val="001B754F"/>
    <w:rsid w:val="001B7A6D"/>
    <w:rsid w:val="001C032D"/>
    <w:rsid w:val="001C0F1B"/>
    <w:rsid w:val="001C184A"/>
    <w:rsid w:val="001C3D5F"/>
    <w:rsid w:val="001C6772"/>
    <w:rsid w:val="001D0386"/>
    <w:rsid w:val="001D0F34"/>
    <w:rsid w:val="001D20D0"/>
    <w:rsid w:val="001D3DEC"/>
    <w:rsid w:val="001D6627"/>
    <w:rsid w:val="001E428A"/>
    <w:rsid w:val="001E6EB6"/>
    <w:rsid w:val="001F4496"/>
    <w:rsid w:val="00200ACD"/>
    <w:rsid w:val="002102B5"/>
    <w:rsid w:val="0021125F"/>
    <w:rsid w:val="002126EB"/>
    <w:rsid w:val="002127DD"/>
    <w:rsid w:val="00214D17"/>
    <w:rsid w:val="00214F93"/>
    <w:rsid w:val="002157C9"/>
    <w:rsid w:val="00231999"/>
    <w:rsid w:val="0023487A"/>
    <w:rsid w:val="0023487F"/>
    <w:rsid w:val="00235D44"/>
    <w:rsid w:val="00235FBB"/>
    <w:rsid w:val="00237FB7"/>
    <w:rsid w:val="002411E2"/>
    <w:rsid w:val="00243F94"/>
    <w:rsid w:val="00245EF1"/>
    <w:rsid w:val="002471F0"/>
    <w:rsid w:val="002518F4"/>
    <w:rsid w:val="00251FC9"/>
    <w:rsid w:val="002527CD"/>
    <w:rsid w:val="002539B1"/>
    <w:rsid w:val="00253A58"/>
    <w:rsid w:val="00261556"/>
    <w:rsid w:val="00261677"/>
    <w:rsid w:val="00261CD0"/>
    <w:rsid w:val="00262052"/>
    <w:rsid w:val="002634ED"/>
    <w:rsid w:val="00266701"/>
    <w:rsid w:val="00271C12"/>
    <w:rsid w:val="0027311E"/>
    <w:rsid w:val="00275B5A"/>
    <w:rsid w:val="00276D76"/>
    <w:rsid w:val="0027760D"/>
    <w:rsid w:val="0028380D"/>
    <w:rsid w:val="00283D6C"/>
    <w:rsid w:val="00285FB1"/>
    <w:rsid w:val="00292F5E"/>
    <w:rsid w:val="00293FDF"/>
    <w:rsid w:val="00294758"/>
    <w:rsid w:val="002A6416"/>
    <w:rsid w:val="002A6B5A"/>
    <w:rsid w:val="002A7E1F"/>
    <w:rsid w:val="002B045E"/>
    <w:rsid w:val="002B1351"/>
    <w:rsid w:val="002B162C"/>
    <w:rsid w:val="002C1534"/>
    <w:rsid w:val="002C1EFC"/>
    <w:rsid w:val="002C3B5F"/>
    <w:rsid w:val="002C414F"/>
    <w:rsid w:val="002D3345"/>
    <w:rsid w:val="002D4327"/>
    <w:rsid w:val="002D4ECB"/>
    <w:rsid w:val="002D57CA"/>
    <w:rsid w:val="002E7C28"/>
    <w:rsid w:val="002F1BEA"/>
    <w:rsid w:val="002F3695"/>
    <w:rsid w:val="002F38B3"/>
    <w:rsid w:val="002F77B9"/>
    <w:rsid w:val="00300312"/>
    <w:rsid w:val="00301E3A"/>
    <w:rsid w:val="003063E1"/>
    <w:rsid w:val="00315524"/>
    <w:rsid w:val="00316D9E"/>
    <w:rsid w:val="00323BBD"/>
    <w:rsid w:val="003244AC"/>
    <w:rsid w:val="003438C3"/>
    <w:rsid w:val="00343DBC"/>
    <w:rsid w:val="00344006"/>
    <w:rsid w:val="00345F4E"/>
    <w:rsid w:val="00353169"/>
    <w:rsid w:val="00354BA7"/>
    <w:rsid w:val="00360A61"/>
    <w:rsid w:val="00362C66"/>
    <w:rsid w:val="00364F0E"/>
    <w:rsid w:val="003662E5"/>
    <w:rsid w:val="00374EC6"/>
    <w:rsid w:val="00374EDE"/>
    <w:rsid w:val="00375877"/>
    <w:rsid w:val="00377108"/>
    <w:rsid w:val="003850CD"/>
    <w:rsid w:val="0038524C"/>
    <w:rsid w:val="00385A58"/>
    <w:rsid w:val="003902A5"/>
    <w:rsid w:val="00394058"/>
    <w:rsid w:val="003A53C9"/>
    <w:rsid w:val="003A6FAF"/>
    <w:rsid w:val="003A7347"/>
    <w:rsid w:val="003A793E"/>
    <w:rsid w:val="003B148F"/>
    <w:rsid w:val="003B1877"/>
    <w:rsid w:val="003B4F12"/>
    <w:rsid w:val="003B5F54"/>
    <w:rsid w:val="003B7BA4"/>
    <w:rsid w:val="003C11DF"/>
    <w:rsid w:val="003C2755"/>
    <w:rsid w:val="003C351A"/>
    <w:rsid w:val="003C45CA"/>
    <w:rsid w:val="003C6718"/>
    <w:rsid w:val="003D36EE"/>
    <w:rsid w:val="003D7638"/>
    <w:rsid w:val="003E0E18"/>
    <w:rsid w:val="003E3727"/>
    <w:rsid w:val="00402FD6"/>
    <w:rsid w:val="0040332A"/>
    <w:rsid w:val="00406F4E"/>
    <w:rsid w:val="0041151B"/>
    <w:rsid w:val="00417259"/>
    <w:rsid w:val="004178A0"/>
    <w:rsid w:val="004179AB"/>
    <w:rsid w:val="00425894"/>
    <w:rsid w:val="00426F3B"/>
    <w:rsid w:val="0043139C"/>
    <w:rsid w:val="0043261C"/>
    <w:rsid w:val="00440839"/>
    <w:rsid w:val="004440DA"/>
    <w:rsid w:val="004457FF"/>
    <w:rsid w:val="0044635F"/>
    <w:rsid w:val="004474DA"/>
    <w:rsid w:val="00451AB2"/>
    <w:rsid w:val="00461BF4"/>
    <w:rsid w:val="00463D57"/>
    <w:rsid w:val="00463DC5"/>
    <w:rsid w:val="00466B6D"/>
    <w:rsid w:val="00475D04"/>
    <w:rsid w:val="00482F48"/>
    <w:rsid w:val="00485203"/>
    <w:rsid w:val="00486235"/>
    <w:rsid w:val="00490C1C"/>
    <w:rsid w:val="00496E53"/>
    <w:rsid w:val="004A16B2"/>
    <w:rsid w:val="004A1B07"/>
    <w:rsid w:val="004A2026"/>
    <w:rsid w:val="004A44A7"/>
    <w:rsid w:val="004A60FE"/>
    <w:rsid w:val="004A6245"/>
    <w:rsid w:val="004A7749"/>
    <w:rsid w:val="004B014D"/>
    <w:rsid w:val="004B4000"/>
    <w:rsid w:val="004C46FF"/>
    <w:rsid w:val="004C5248"/>
    <w:rsid w:val="004C5EF6"/>
    <w:rsid w:val="004C65D2"/>
    <w:rsid w:val="004C7195"/>
    <w:rsid w:val="004D0170"/>
    <w:rsid w:val="004D021F"/>
    <w:rsid w:val="004D0968"/>
    <w:rsid w:val="004D1D27"/>
    <w:rsid w:val="004D26D8"/>
    <w:rsid w:val="004D2BB0"/>
    <w:rsid w:val="004D4ECB"/>
    <w:rsid w:val="004D5B22"/>
    <w:rsid w:val="004D61AA"/>
    <w:rsid w:val="004E1DA5"/>
    <w:rsid w:val="004E5C0E"/>
    <w:rsid w:val="004F09F7"/>
    <w:rsid w:val="004F0DD0"/>
    <w:rsid w:val="004F4D4E"/>
    <w:rsid w:val="004F5B9D"/>
    <w:rsid w:val="004F7993"/>
    <w:rsid w:val="0050282B"/>
    <w:rsid w:val="00502EE1"/>
    <w:rsid w:val="00511CA9"/>
    <w:rsid w:val="005150ED"/>
    <w:rsid w:val="0052321C"/>
    <w:rsid w:val="00526AAD"/>
    <w:rsid w:val="00530705"/>
    <w:rsid w:val="0053084A"/>
    <w:rsid w:val="00535664"/>
    <w:rsid w:val="005369A2"/>
    <w:rsid w:val="00546734"/>
    <w:rsid w:val="00553B9E"/>
    <w:rsid w:val="00556162"/>
    <w:rsid w:val="005562B6"/>
    <w:rsid w:val="00557861"/>
    <w:rsid w:val="00560BB3"/>
    <w:rsid w:val="00564296"/>
    <w:rsid w:val="00570740"/>
    <w:rsid w:val="00570C94"/>
    <w:rsid w:val="00572529"/>
    <w:rsid w:val="005744BE"/>
    <w:rsid w:val="00577CB7"/>
    <w:rsid w:val="005816D4"/>
    <w:rsid w:val="005823D4"/>
    <w:rsid w:val="0058485E"/>
    <w:rsid w:val="00585579"/>
    <w:rsid w:val="00585D9F"/>
    <w:rsid w:val="00594DE4"/>
    <w:rsid w:val="005961E5"/>
    <w:rsid w:val="005A31E4"/>
    <w:rsid w:val="005A3655"/>
    <w:rsid w:val="005A709A"/>
    <w:rsid w:val="005A7B49"/>
    <w:rsid w:val="005B1608"/>
    <w:rsid w:val="005B16E4"/>
    <w:rsid w:val="005B3898"/>
    <w:rsid w:val="005B6AC0"/>
    <w:rsid w:val="005B7B86"/>
    <w:rsid w:val="005C1C1C"/>
    <w:rsid w:val="005C4C78"/>
    <w:rsid w:val="005C5528"/>
    <w:rsid w:val="005D18F1"/>
    <w:rsid w:val="005D300C"/>
    <w:rsid w:val="005D45F3"/>
    <w:rsid w:val="005D5923"/>
    <w:rsid w:val="005D7E40"/>
    <w:rsid w:val="005E4DEB"/>
    <w:rsid w:val="005E5AA1"/>
    <w:rsid w:val="005E5AF5"/>
    <w:rsid w:val="005F0902"/>
    <w:rsid w:val="005F1BE6"/>
    <w:rsid w:val="0060167B"/>
    <w:rsid w:val="00601AE9"/>
    <w:rsid w:val="006024FF"/>
    <w:rsid w:val="006026A6"/>
    <w:rsid w:val="00602CBD"/>
    <w:rsid w:val="00603B0E"/>
    <w:rsid w:val="00607078"/>
    <w:rsid w:val="006104F1"/>
    <w:rsid w:val="00611D43"/>
    <w:rsid w:val="0061553B"/>
    <w:rsid w:val="00620433"/>
    <w:rsid w:val="00620AE2"/>
    <w:rsid w:val="00621AC3"/>
    <w:rsid w:val="00626E8A"/>
    <w:rsid w:val="00631E17"/>
    <w:rsid w:val="006331FE"/>
    <w:rsid w:val="00634DD3"/>
    <w:rsid w:val="0064098F"/>
    <w:rsid w:val="00641219"/>
    <w:rsid w:val="00651441"/>
    <w:rsid w:val="00655AE8"/>
    <w:rsid w:val="00655BA3"/>
    <w:rsid w:val="00657B8F"/>
    <w:rsid w:val="0066170E"/>
    <w:rsid w:val="00661EC3"/>
    <w:rsid w:val="00670318"/>
    <w:rsid w:val="00673406"/>
    <w:rsid w:val="00674405"/>
    <w:rsid w:val="006744AE"/>
    <w:rsid w:val="00674B75"/>
    <w:rsid w:val="00691435"/>
    <w:rsid w:val="00691A90"/>
    <w:rsid w:val="00691B89"/>
    <w:rsid w:val="00693FFF"/>
    <w:rsid w:val="0069547D"/>
    <w:rsid w:val="006A0554"/>
    <w:rsid w:val="006A7635"/>
    <w:rsid w:val="006B3E7D"/>
    <w:rsid w:val="006B5800"/>
    <w:rsid w:val="006C0541"/>
    <w:rsid w:val="006C3861"/>
    <w:rsid w:val="006C3C00"/>
    <w:rsid w:val="006C58DE"/>
    <w:rsid w:val="006D14A6"/>
    <w:rsid w:val="006D233F"/>
    <w:rsid w:val="006D7DED"/>
    <w:rsid w:val="006E0E02"/>
    <w:rsid w:val="006E6A01"/>
    <w:rsid w:val="006F5CD2"/>
    <w:rsid w:val="006F7D6F"/>
    <w:rsid w:val="007030B3"/>
    <w:rsid w:val="00703EAA"/>
    <w:rsid w:val="00704926"/>
    <w:rsid w:val="0070546F"/>
    <w:rsid w:val="0071425A"/>
    <w:rsid w:val="007171AA"/>
    <w:rsid w:val="00720254"/>
    <w:rsid w:val="00721125"/>
    <w:rsid w:val="00723126"/>
    <w:rsid w:val="007240AA"/>
    <w:rsid w:val="00726840"/>
    <w:rsid w:val="00733C3D"/>
    <w:rsid w:val="00736FD6"/>
    <w:rsid w:val="00740DC3"/>
    <w:rsid w:val="00745552"/>
    <w:rsid w:val="00752A1B"/>
    <w:rsid w:val="00760008"/>
    <w:rsid w:val="00763D44"/>
    <w:rsid w:val="0076419B"/>
    <w:rsid w:val="007720FE"/>
    <w:rsid w:val="00772ED9"/>
    <w:rsid w:val="007751FE"/>
    <w:rsid w:val="007753D5"/>
    <w:rsid w:val="0077556D"/>
    <w:rsid w:val="007815CF"/>
    <w:rsid w:val="0078643B"/>
    <w:rsid w:val="00786DF8"/>
    <w:rsid w:val="00790AAF"/>
    <w:rsid w:val="007943F3"/>
    <w:rsid w:val="00794C50"/>
    <w:rsid w:val="00797116"/>
    <w:rsid w:val="00797623"/>
    <w:rsid w:val="00797AEA"/>
    <w:rsid w:val="007A3CEC"/>
    <w:rsid w:val="007B465E"/>
    <w:rsid w:val="007C330A"/>
    <w:rsid w:val="007C3EE7"/>
    <w:rsid w:val="007C4741"/>
    <w:rsid w:val="007C63EA"/>
    <w:rsid w:val="007C6D33"/>
    <w:rsid w:val="007D0DBB"/>
    <w:rsid w:val="007D14D0"/>
    <w:rsid w:val="007E1C70"/>
    <w:rsid w:val="007E2CB3"/>
    <w:rsid w:val="007E6429"/>
    <w:rsid w:val="007E6478"/>
    <w:rsid w:val="007E780C"/>
    <w:rsid w:val="007F724F"/>
    <w:rsid w:val="0080266D"/>
    <w:rsid w:val="00807DA5"/>
    <w:rsid w:val="0081252B"/>
    <w:rsid w:val="008157CE"/>
    <w:rsid w:val="00817F1D"/>
    <w:rsid w:val="008228AF"/>
    <w:rsid w:val="00825E1F"/>
    <w:rsid w:val="00833D86"/>
    <w:rsid w:val="008430B4"/>
    <w:rsid w:val="00844080"/>
    <w:rsid w:val="00850F79"/>
    <w:rsid w:val="0085378E"/>
    <w:rsid w:val="00853DAC"/>
    <w:rsid w:val="0086087C"/>
    <w:rsid w:val="008609AE"/>
    <w:rsid w:val="00862430"/>
    <w:rsid w:val="00864D2C"/>
    <w:rsid w:val="00866196"/>
    <w:rsid w:val="008677B3"/>
    <w:rsid w:val="00870BA5"/>
    <w:rsid w:val="00874A5C"/>
    <w:rsid w:val="00875CEE"/>
    <w:rsid w:val="00877012"/>
    <w:rsid w:val="00877DBB"/>
    <w:rsid w:val="00880DE1"/>
    <w:rsid w:val="00882331"/>
    <w:rsid w:val="00884D74"/>
    <w:rsid w:val="0088547A"/>
    <w:rsid w:val="00887765"/>
    <w:rsid w:val="00887B77"/>
    <w:rsid w:val="00891BF5"/>
    <w:rsid w:val="00892A4B"/>
    <w:rsid w:val="008943E4"/>
    <w:rsid w:val="00894B3F"/>
    <w:rsid w:val="00897297"/>
    <w:rsid w:val="008A06A3"/>
    <w:rsid w:val="008A0828"/>
    <w:rsid w:val="008A1013"/>
    <w:rsid w:val="008A39E0"/>
    <w:rsid w:val="008A42A9"/>
    <w:rsid w:val="008A461E"/>
    <w:rsid w:val="008A4915"/>
    <w:rsid w:val="008A7330"/>
    <w:rsid w:val="008B38D7"/>
    <w:rsid w:val="008B6AF0"/>
    <w:rsid w:val="008C09AD"/>
    <w:rsid w:val="008C51A5"/>
    <w:rsid w:val="008D1F66"/>
    <w:rsid w:val="008D229A"/>
    <w:rsid w:val="008D3527"/>
    <w:rsid w:val="008D40FE"/>
    <w:rsid w:val="008D64CF"/>
    <w:rsid w:val="008D693D"/>
    <w:rsid w:val="008D6FD6"/>
    <w:rsid w:val="008E0CD3"/>
    <w:rsid w:val="008E4F9B"/>
    <w:rsid w:val="008E67EA"/>
    <w:rsid w:val="008E6CA8"/>
    <w:rsid w:val="008E77CD"/>
    <w:rsid w:val="008F0C43"/>
    <w:rsid w:val="008F3A10"/>
    <w:rsid w:val="008F4208"/>
    <w:rsid w:val="00900DE8"/>
    <w:rsid w:val="00902929"/>
    <w:rsid w:val="00904088"/>
    <w:rsid w:val="0090543B"/>
    <w:rsid w:val="00905D13"/>
    <w:rsid w:val="009068D7"/>
    <w:rsid w:val="00912AF3"/>
    <w:rsid w:val="00915F27"/>
    <w:rsid w:val="00920932"/>
    <w:rsid w:val="00924328"/>
    <w:rsid w:val="0093388F"/>
    <w:rsid w:val="00933C16"/>
    <w:rsid w:val="00934BAB"/>
    <w:rsid w:val="009352F0"/>
    <w:rsid w:val="009443D6"/>
    <w:rsid w:val="00952A38"/>
    <w:rsid w:val="0095426C"/>
    <w:rsid w:val="00954CFD"/>
    <w:rsid w:val="00955370"/>
    <w:rsid w:val="0095622F"/>
    <w:rsid w:val="009565BB"/>
    <w:rsid w:val="00964511"/>
    <w:rsid w:val="009712A8"/>
    <w:rsid w:val="009716DC"/>
    <w:rsid w:val="00984F1E"/>
    <w:rsid w:val="00986254"/>
    <w:rsid w:val="009871EC"/>
    <w:rsid w:val="00987D02"/>
    <w:rsid w:val="009907E7"/>
    <w:rsid w:val="00990A21"/>
    <w:rsid w:val="00991F4A"/>
    <w:rsid w:val="009925CD"/>
    <w:rsid w:val="009A053E"/>
    <w:rsid w:val="009A427F"/>
    <w:rsid w:val="009A568B"/>
    <w:rsid w:val="009B0883"/>
    <w:rsid w:val="009B16EB"/>
    <w:rsid w:val="009B2132"/>
    <w:rsid w:val="009B507D"/>
    <w:rsid w:val="009B5EE2"/>
    <w:rsid w:val="009C59FC"/>
    <w:rsid w:val="009C689B"/>
    <w:rsid w:val="009C6DF7"/>
    <w:rsid w:val="009D245E"/>
    <w:rsid w:val="009D3AEB"/>
    <w:rsid w:val="009E1BD7"/>
    <w:rsid w:val="009E1E75"/>
    <w:rsid w:val="009E2B47"/>
    <w:rsid w:val="009E4F62"/>
    <w:rsid w:val="009F2369"/>
    <w:rsid w:val="00A01030"/>
    <w:rsid w:val="00A06AAF"/>
    <w:rsid w:val="00A15F1C"/>
    <w:rsid w:val="00A30DE0"/>
    <w:rsid w:val="00A32CAD"/>
    <w:rsid w:val="00A47664"/>
    <w:rsid w:val="00A52165"/>
    <w:rsid w:val="00A54165"/>
    <w:rsid w:val="00A605AB"/>
    <w:rsid w:val="00A62DCF"/>
    <w:rsid w:val="00A67164"/>
    <w:rsid w:val="00A671DE"/>
    <w:rsid w:val="00A70FFA"/>
    <w:rsid w:val="00A71DE0"/>
    <w:rsid w:val="00A7208D"/>
    <w:rsid w:val="00A731D4"/>
    <w:rsid w:val="00A736F9"/>
    <w:rsid w:val="00A77892"/>
    <w:rsid w:val="00A84ECE"/>
    <w:rsid w:val="00A866D9"/>
    <w:rsid w:val="00A93715"/>
    <w:rsid w:val="00A9471F"/>
    <w:rsid w:val="00A95609"/>
    <w:rsid w:val="00A9618B"/>
    <w:rsid w:val="00AA014D"/>
    <w:rsid w:val="00AA264E"/>
    <w:rsid w:val="00AA3CC6"/>
    <w:rsid w:val="00AA6DA8"/>
    <w:rsid w:val="00AB09D8"/>
    <w:rsid w:val="00AC03A1"/>
    <w:rsid w:val="00AC0B4F"/>
    <w:rsid w:val="00AC3F29"/>
    <w:rsid w:val="00AC5029"/>
    <w:rsid w:val="00AD6BF5"/>
    <w:rsid w:val="00AD6EE6"/>
    <w:rsid w:val="00AE0FAC"/>
    <w:rsid w:val="00AE1C6A"/>
    <w:rsid w:val="00AE339A"/>
    <w:rsid w:val="00AF388B"/>
    <w:rsid w:val="00AF3BC8"/>
    <w:rsid w:val="00AF53DE"/>
    <w:rsid w:val="00AF54ED"/>
    <w:rsid w:val="00AF658E"/>
    <w:rsid w:val="00B01873"/>
    <w:rsid w:val="00B04D91"/>
    <w:rsid w:val="00B05224"/>
    <w:rsid w:val="00B11CD9"/>
    <w:rsid w:val="00B12FEC"/>
    <w:rsid w:val="00B146A6"/>
    <w:rsid w:val="00B14B79"/>
    <w:rsid w:val="00B14FDA"/>
    <w:rsid w:val="00B1527B"/>
    <w:rsid w:val="00B15E5B"/>
    <w:rsid w:val="00B202D9"/>
    <w:rsid w:val="00B24790"/>
    <w:rsid w:val="00B24835"/>
    <w:rsid w:val="00B30D0A"/>
    <w:rsid w:val="00B324D8"/>
    <w:rsid w:val="00B33332"/>
    <w:rsid w:val="00B370AE"/>
    <w:rsid w:val="00B40AD3"/>
    <w:rsid w:val="00B40E35"/>
    <w:rsid w:val="00B50329"/>
    <w:rsid w:val="00B60CB4"/>
    <w:rsid w:val="00B63CE9"/>
    <w:rsid w:val="00B648FB"/>
    <w:rsid w:val="00B6667D"/>
    <w:rsid w:val="00B66956"/>
    <w:rsid w:val="00B72D0C"/>
    <w:rsid w:val="00B730F5"/>
    <w:rsid w:val="00B74885"/>
    <w:rsid w:val="00B74CC0"/>
    <w:rsid w:val="00B77178"/>
    <w:rsid w:val="00B8612D"/>
    <w:rsid w:val="00B86FF4"/>
    <w:rsid w:val="00B9016A"/>
    <w:rsid w:val="00B91048"/>
    <w:rsid w:val="00B91697"/>
    <w:rsid w:val="00B93732"/>
    <w:rsid w:val="00B94B58"/>
    <w:rsid w:val="00B95C29"/>
    <w:rsid w:val="00BA04A6"/>
    <w:rsid w:val="00BA2F8F"/>
    <w:rsid w:val="00BA512E"/>
    <w:rsid w:val="00BB445D"/>
    <w:rsid w:val="00BC24C3"/>
    <w:rsid w:val="00BC34CF"/>
    <w:rsid w:val="00BC611D"/>
    <w:rsid w:val="00BC7459"/>
    <w:rsid w:val="00BC7BE5"/>
    <w:rsid w:val="00BD1EFB"/>
    <w:rsid w:val="00BD62F1"/>
    <w:rsid w:val="00BD6DA0"/>
    <w:rsid w:val="00BE1809"/>
    <w:rsid w:val="00BE5E66"/>
    <w:rsid w:val="00BF1B2C"/>
    <w:rsid w:val="00BF2F5B"/>
    <w:rsid w:val="00BF3C7D"/>
    <w:rsid w:val="00BF41BC"/>
    <w:rsid w:val="00BF5899"/>
    <w:rsid w:val="00C008A6"/>
    <w:rsid w:val="00C10AED"/>
    <w:rsid w:val="00C11879"/>
    <w:rsid w:val="00C124CD"/>
    <w:rsid w:val="00C12948"/>
    <w:rsid w:val="00C13570"/>
    <w:rsid w:val="00C150E0"/>
    <w:rsid w:val="00C1610A"/>
    <w:rsid w:val="00C21304"/>
    <w:rsid w:val="00C21F1E"/>
    <w:rsid w:val="00C222A8"/>
    <w:rsid w:val="00C24B33"/>
    <w:rsid w:val="00C2507B"/>
    <w:rsid w:val="00C30F65"/>
    <w:rsid w:val="00C343DF"/>
    <w:rsid w:val="00C3677C"/>
    <w:rsid w:val="00C36B07"/>
    <w:rsid w:val="00C37696"/>
    <w:rsid w:val="00C40B22"/>
    <w:rsid w:val="00C422B1"/>
    <w:rsid w:val="00C53D1F"/>
    <w:rsid w:val="00C5465C"/>
    <w:rsid w:val="00C6148C"/>
    <w:rsid w:val="00C62068"/>
    <w:rsid w:val="00C6233A"/>
    <w:rsid w:val="00C62805"/>
    <w:rsid w:val="00C62A4B"/>
    <w:rsid w:val="00C632EB"/>
    <w:rsid w:val="00C647EB"/>
    <w:rsid w:val="00C67FC8"/>
    <w:rsid w:val="00C729FE"/>
    <w:rsid w:val="00C77461"/>
    <w:rsid w:val="00C8064B"/>
    <w:rsid w:val="00C815E6"/>
    <w:rsid w:val="00C82864"/>
    <w:rsid w:val="00C83E47"/>
    <w:rsid w:val="00C96F44"/>
    <w:rsid w:val="00C97281"/>
    <w:rsid w:val="00CA257D"/>
    <w:rsid w:val="00CB2705"/>
    <w:rsid w:val="00CC1088"/>
    <w:rsid w:val="00CC4EC1"/>
    <w:rsid w:val="00CD1621"/>
    <w:rsid w:val="00CE0872"/>
    <w:rsid w:val="00CE4B0E"/>
    <w:rsid w:val="00CE713C"/>
    <w:rsid w:val="00CF002D"/>
    <w:rsid w:val="00CF09C5"/>
    <w:rsid w:val="00CF11AC"/>
    <w:rsid w:val="00CF5434"/>
    <w:rsid w:val="00D00B56"/>
    <w:rsid w:val="00D03BD3"/>
    <w:rsid w:val="00D04F32"/>
    <w:rsid w:val="00D11AB4"/>
    <w:rsid w:val="00D220CB"/>
    <w:rsid w:val="00D24167"/>
    <w:rsid w:val="00D26925"/>
    <w:rsid w:val="00D27587"/>
    <w:rsid w:val="00D279D9"/>
    <w:rsid w:val="00D27E73"/>
    <w:rsid w:val="00D3391A"/>
    <w:rsid w:val="00D43F8A"/>
    <w:rsid w:val="00D45D5B"/>
    <w:rsid w:val="00D46624"/>
    <w:rsid w:val="00D47A67"/>
    <w:rsid w:val="00D51F8C"/>
    <w:rsid w:val="00D559BB"/>
    <w:rsid w:val="00D56C68"/>
    <w:rsid w:val="00D576B3"/>
    <w:rsid w:val="00D57893"/>
    <w:rsid w:val="00D61D6A"/>
    <w:rsid w:val="00D62626"/>
    <w:rsid w:val="00D66A7C"/>
    <w:rsid w:val="00D713AF"/>
    <w:rsid w:val="00D74A6E"/>
    <w:rsid w:val="00D80A88"/>
    <w:rsid w:val="00D82432"/>
    <w:rsid w:val="00D8276F"/>
    <w:rsid w:val="00D82A0E"/>
    <w:rsid w:val="00D8445E"/>
    <w:rsid w:val="00D868ED"/>
    <w:rsid w:val="00D91E4C"/>
    <w:rsid w:val="00D924DD"/>
    <w:rsid w:val="00D94029"/>
    <w:rsid w:val="00D96BE2"/>
    <w:rsid w:val="00D976C2"/>
    <w:rsid w:val="00DA11CE"/>
    <w:rsid w:val="00DA5487"/>
    <w:rsid w:val="00DA5F9E"/>
    <w:rsid w:val="00DA6525"/>
    <w:rsid w:val="00DB1E4E"/>
    <w:rsid w:val="00DB2DBB"/>
    <w:rsid w:val="00DB3907"/>
    <w:rsid w:val="00DB7032"/>
    <w:rsid w:val="00DB7223"/>
    <w:rsid w:val="00DC08C5"/>
    <w:rsid w:val="00DC373F"/>
    <w:rsid w:val="00DC4288"/>
    <w:rsid w:val="00DC499E"/>
    <w:rsid w:val="00DD0010"/>
    <w:rsid w:val="00DD2353"/>
    <w:rsid w:val="00DE1853"/>
    <w:rsid w:val="00DE1BF7"/>
    <w:rsid w:val="00DE3065"/>
    <w:rsid w:val="00DE456E"/>
    <w:rsid w:val="00DE59D5"/>
    <w:rsid w:val="00DE6E4A"/>
    <w:rsid w:val="00DE71CC"/>
    <w:rsid w:val="00DF1542"/>
    <w:rsid w:val="00DF2748"/>
    <w:rsid w:val="00DF52F8"/>
    <w:rsid w:val="00E043E0"/>
    <w:rsid w:val="00E1001A"/>
    <w:rsid w:val="00E23EFA"/>
    <w:rsid w:val="00E24AAB"/>
    <w:rsid w:val="00E274BE"/>
    <w:rsid w:val="00E4055B"/>
    <w:rsid w:val="00E414A0"/>
    <w:rsid w:val="00E445B1"/>
    <w:rsid w:val="00E457F8"/>
    <w:rsid w:val="00E47AF3"/>
    <w:rsid w:val="00E67B05"/>
    <w:rsid w:val="00E7358B"/>
    <w:rsid w:val="00E7398C"/>
    <w:rsid w:val="00E76B27"/>
    <w:rsid w:val="00E770F4"/>
    <w:rsid w:val="00E83A71"/>
    <w:rsid w:val="00E9084B"/>
    <w:rsid w:val="00E9340A"/>
    <w:rsid w:val="00E93BBD"/>
    <w:rsid w:val="00EA1C70"/>
    <w:rsid w:val="00EB01B2"/>
    <w:rsid w:val="00EB1C2B"/>
    <w:rsid w:val="00EB2319"/>
    <w:rsid w:val="00EB3CA3"/>
    <w:rsid w:val="00EB734F"/>
    <w:rsid w:val="00EB785A"/>
    <w:rsid w:val="00EC0BF4"/>
    <w:rsid w:val="00EC4D9E"/>
    <w:rsid w:val="00EC510F"/>
    <w:rsid w:val="00EC7AFB"/>
    <w:rsid w:val="00ED45A6"/>
    <w:rsid w:val="00EE0621"/>
    <w:rsid w:val="00EE4848"/>
    <w:rsid w:val="00EE5A10"/>
    <w:rsid w:val="00EE72C5"/>
    <w:rsid w:val="00EF0F08"/>
    <w:rsid w:val="00EF3D44"/>
    <w:rsid w:val="00EF5C6D"/>
    <w:rsid w:val="00EF61FE"/>
    <w:rsid w:val="00EF7FE0"/>
    <w:rsid w:val="00F01A3C"/>
    <w:rsid w:val="00F025F0"/>
    <w:rsid w:val="00F0334B"/>
    <w:rsid w:val="00F047CF"/>
    <w:rsid w:val="00F0632C"/>
    <w:rsid w:val="00F07F17"/>
    <w:rsid w:val="00F1083E"/>
    <w:rsid w:val="00F1651F"/>
    <w:rsid w:val="00F17325"/>
    <w:rsid w:val="00F24AE2"/>
    <w:rsid w:val="00F255A7"/>
    <w:rsid w:val="00F31731"/>
    <w:rsid w:val="00F3241B"/>
    <w:rsid w:val="00F3262D"/>
    <w:rsid w:val="00F3480E"/>
    <w:rsid w:val="00F3715C"/>
    <w:rsid w:val="00F43F93"/>
    <w:rsid w:val="00F455C9"/>
    <w:rsid w:val="00F47AF9"/>
    <w:rsid w:val="00F47E1D"/>
    <w:rsid w:val="00F51294"/>
    <w:rsid w:val="00F538B5"/>
    <w:rsid w:val="00F57077"/>
    <w:rsid w:val="00F60359"/>
    <w:rsid w:val="00F650A0"/>
    <w:rsid w:val="00F65738"/>
    <w:rsid w:val="00F65C37"/>
    <w:rsid w:val="00F73150"/>
    <w:rsid w:val="00F805D7"/>
    <w:rsid w:val="00F8207A"/>
    <w:rsid w:val="00F84E54"/>
    <w:rsid w:val="00F85F40"/>
    <w:rsid w:val="00F8605D"/>
    <w:rsid w:val="00F86460"/>
    <w:rsid w:val="00F91082"/>
    <w:rsid w:val="00F93A99"/>
    <w:rsid w:val="00F96BE0"/>
    <w:rsid w:val="00FA100E"/>
    <w:rsid w:val="00FA11A8"/>
    <w:rsid w:val="00FA1431"/>
    <w:rsid w:val="00FB0A3C"/>
    <w:rsid w:val="00FB329D"/>
    <w:rsid w:val="00FB3375"/>
    <w:rsid w:val="00FB5982"/>
    <w:rsid w:val="00FB60B2"/>
    <w:rsid w:val="00FC1F21"/>
    <w:rsid w:val="00FC554B"/>
    <w:rsid w:val="00FC5D65"/>
    <w:rsid w:val="00FC775A"/>
    <w:rsid w:val="00FD03E6"/>
    <w:rsid w:val="00FD246F"/>
    <w:rsid w:val="00FD5381"/>
    <w:rsid w:val="00FE3BF4"/>
    <w:rsid w:val="00FF1093"/>
    <w:rsid w:val="00FF4C26"/>
    <w:rsid w:val="00FF6080"/>
    <w:rsid w:val="00FF608A"/>
    <w:rsid w:val="00FF7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semiHidden/>
    <w:unhideWhenUsed/>
    <w:qFormat/>
    <w:rsid w:val="00585D9F"/>
    <w:pPr>
      <w:keepNext/>
      <w:keepLines/>
      <w:spacing w:before="40" w:line="259" w:lineRule="auto"/>
      <w:outlineLvl w:val="5"/>
    </w:pPr>
    <w:rPr>
      <w:rFonts w:asciiTheme="majorHAnsi" w:eastAsiaTheme="majorEastAsia" w:hAnsiTheme="majorHAnsi" w:cstheme="majorBidi"/>
      <w:color w:val="244061" w:themeColor="accent1" w:themeShade="80"/>
      <w:sz w:val="22"/>
      <w:szCs w:val="22"/>
      <w:lang w:eastAsia="en-US"/>
    </w:rPr>
  </w:style>
  <w:style w:type="paragraph" w:styleId="7">
    <w:name w:val="heading 7"/>
    <w:basedOn w:val="a"/>
    <w:next w:val="a"/>
    <w:link w:val="70"/>
    <w:uiPriority w:val="9"/>
    <w:semiHidden/>
    <w:unhideWhenUsed/>
    <w:qFormat/>
    <w:rsid w:val="00585D9F"/>
    <w:pPr>
      <w:keepNext/>
      <w:keepLines/>
      <w:spacing w:before="40" w:line="259" w:lineRule="auto"/>
      <w:outlineLvl w:val="6"/>
    </w:pPr>
    <w:rPr>
      <w:rFonts w:asciiTheme="majorHAnsi" w:eastAsiaTheme="majorEastAsia" w:hAnsiTheme="majorHAnsi" w:cstheme="majorBidi"/>
      <w:i/>
      <w:iCs/>
      <w:color w:val="244061" w:themeColor="accent1" w:themeShade="80"/>
      <w:sz w:val="22"/>
      <w:szCs w:val="22"/>
      <w:lang w:eastAsia="en-US"/>
    </w:rPr>
  </w:style>
  <w:style w:type="paragraph" w:styleId="8">
    <w:name w:val="heading 8"/>
    <w:basedOn w:val="a"/>
    <w:next w:val="a"/>
    <w:link w:val="80"/>
    <w:uiPriority w:val="9"/>
    <w:semiHidden/>
    <w:unhideWhenUsed/>
    <w:qFormat/>
    <w:rsid w:val="00585D9F"/>
    <w:pPr>
      <w:keepNext/>
      <w:keepLines/>
      <w:spacing w:before="40" w:line="259" w:lineRule="auto"/>
      <w:outlineLvl w:val="7"/>
    </w:pPr>
    <w:rPr>
      <w:rFonts w:asciiTheme="majorHAnsi" w:eastAsiaTheme="majorEastAsia" w:hAnsiTheme="majorHAnsi" w:cstheme="majorBidi"/>
      <w:color w:val="262626" w:themeColor="text1" w:themeTint="D9"/>
      <w:sz w:val="21"/>
      <w:szCs w:val="21"/>
      <w:lang w:eastAsia="en-US"/>
    </w:rPr>
  </w:style>
  <w:style w:type="paragraph" w:styleId="9">
    <w:name w:val="heading 9"/>
    <w:basedOn w:val="a"/>
    <w:next w:val="a"/>
    <w:link w:val="90"/>
    <w:uiPriority w:val="9"/>
    <w:semiHidden/>
    <w:unhideWhenUsed/>
    <w:qFormat/>
    <w:rsid w:val="00585D9F"/>
    <w:pPr>
      <w:keepNext/>
      <w:keepLines/>
      <w:spacing w:before="4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EF7FE0"/>
    <w:pPr>
      <w:jc w:val="center"/>
    </w:pPr>
    <w:rPr>
      <w:sz w:val="28"/>
    </w:rPr>
  </w:style>
  <w:style w:type="character" w:customStyle="1" w:styleId="a4">
    <w:name w:val="Название Знак"/>
    <w:basedOn w:val="a0"/>
    <w:link w:val="a3"/>
    <w:uiPriority w:val="10"/>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rsid w:val="00EF7FE0"/>
    <w:rPr>
      <w:rFonts w:ascii="Tahoma" w:eastAsia="Times New Roman" w:hAnsi="Tahoma" w:cs="Tahoma"/>
      <w:sz w:val="16"/>
      <w:szCs w:val="16"/>
      <w:lang w:eastAsia="ru-RU"/>
    </w:rPr>
  </w:style>
  <w:style w:type="paragraph" w:styleId="a8">
    <w:name w:val="Balloon Text"/>
    <w:basedOn w:val="a"/>
    <w:link w:val="a7"/>
    <w:uiPriority w:val="99"/>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7FE0"/>
    <w:pPr>
      <w:tabs>
        <w:tab w:val="center" w:pos="4677"/>
        <w:tab w:val="right" w:pos="9355"/>
      </w:tabs>
    </w:pPr>
  </w:style>
  <w:style w:type="character" w:customStyle="1" w:styleId="ae">
    <w:name w:val="Нижний колонтитул Знак"/>
    <w:basedOn w:val="a0"/>
    <w:link w:val="ad"/>
    <w:uiPriority w:val="99"/>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uiPriority w:val="34"/>
    <w:qFormat/>
    <w:rsid w:val="00C30F65"/>
    <w:pPr>
      <w:ind w:left="720"/>
      <w:contextualSpacing/>
    </w:pPr>
  </w:style>
  <w:style w:type="character" w:styleId="af1">
    <w:name w:val="annotation reference"/>
    <w:basedOn w:val="a0"/>
    <w:uiPriority w:val="99"/>
    <w:unhideWhenUsed/>
    <w:rsid w:val="005D7E40"/>
    <w:rPr>
      <w:sz w:val="16"/>
      <w:szCs w:val="16"/>
    </w:rPr>
  </w:style>
  <w:style w:type="paragraph" w:styleId="af2">
    <w:name w:val="annotation text"/>
    <w:basedOn w:val="a"/>
    <w:link w:val="af3"/>
    <w:uiPriority w:val="99"/>
    <w:unhideWhenUsed/>
    <w:rsid w:val="005D7E40"/>
    <w:rPr>
      <w:sz w:val="20"/>
      <w:szCs w:val="20"/>
    </w:rPr>
  </w:style>
  <w:style w:type="character" w:customStyle="1" w:styleId="af3">
    <w:name w:val="Текст примечания Знак"/>
    <w:basedOn w:val="a0"/>
    <w:link w:val="af2"/>
    <w:uiPriority w:val="99"/>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5D7E40"/>
    <w:rPr>
      <w:b/>
      <w:bCs/>
    </w:rPr>
  </w:style>
  <w:style w:type="character" w:customStyle="1" w:styleId="af5">
    <w:name w:val="Тема примечания Знак"/>
    <w:basedOn w:val="af3"/>
    <w:link w:val="af4"/>
    <w:uiPriority w:val="99"/>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uiPriority w:val="9"/>
    <w:rsid w:val="00A77892"/>
    <w:rPr>
      <w:rFonts w:ascii="Times" w:hAnsi="Times"/>
      <w:b/>
      <w:bCs/>
      <w:sz w:val="24"/>
      <w:szCs w:val="24"/>
      <w:lang w:eastAsia="ru-RU"/>
    </w:rPr>
  </w:style>
  <w:style w:type="character" w:customStyle="1" w:styleId="50">
    <w:name w:val="Заголовок 5 Знак"/>
    <w:basedOn w:val="a0"/>
    <w:link w:val="5"/>
    <w:uiPriority w:val="9"/>
    <w:rsid w:val="00A77892"/>
    <w:rPr>
      <w:rFonts w:ascii="Times New Roman" w:eastAsia="Times New Roman" w:hAnsi="Times New Roman" w:cs="Times New Roman"/>
      <w:b/>
      <w:bCs/>
      <w:i/>
      <w:iCs/>
      <w:sz w:val="26"/>
      <w:szCs w:val="26"/>
      <w:lang w:eastAsia="ru-RU"/>
    </w:rPr>
  </w:style>
  <w:style w:type="paragraph" w:styleId="af7">
    <w:name w:val="Body Text"/>
    <w:basedOn w:val="a"/>
    <w:link w:val="af8"/>
    <w:uiPriority w:val="1"/>
    <w:qFormat/>
    <w:rsid w:val="00A77892"/>
    <w:pPr>
      <w:spacing w:after="120"/>
    </w:pPr>
  </w:style>
  <w:style w:type="character" w:customStyle="1" w:styleId="af8">
    <w:name w:val="Основной текст Знак"/>
    <w:basedOn w:val="a0"/>
    <w:link w:val="af7"/>
    <w:uiPriority w:val="1"/>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uiPriority w:val="20"/>
    <w:qFormat/>
    <w:rsid w:val="00A77892"/>
    <w:rPr>
      <w:i/>
      <w:iCs/>
    </w:rPr>
  </w:style>
  <w:style w:type="character" w:styleId="afe">
    <w:name w:val="Strong"/>
    <w:uiPriority w:val="22"/>
    <w:qFormat/>
    <w:rsid w:val="00A77892"/>
    <w:rPr>
      <w:b/>
      <w:bCs/>
    </w:rPr>
  </w:style>
  <w:style w:type="paragraph" w:customStyle="1" w:styleId="ConsPlusCell">
    <w:name w:val="ConsPlusCell"/>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1"/>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uiPriority w:val="99"/>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11"/>
    <w:qFormat/>
    <w:rsid w:val="00A77892"/>
    <w:pPr>
      <w:jc w:val="center"/>
    </w:pPr>
    <w:rPr>
      <w:rFonts w:eastAsia="Calibri"/>
      <w:b/>
      <w:bCs/>
      <w:sz w:val="20"/>
      <w:szCs w:val="20"/>
    </w:rPr>
  </w:style>
  <w:style w:type="character" w:customStyle="1" w:styleId="afff2">
    <w:name w:val="Подзаголовок Знак"/>
    <w:basedOn w:val="a0"/>
    <w:link w:val="afff1"/>
    <w:uiPriority w:val="11"/>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uiPriority w:val="35"/>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1">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cope">
    <w:name w:val="ng-scope"/>
    <w:basedOn w:val="a0"/>
    <w:rsid w:val="00FC5D65"/>
  </w:style>
  <w:style w:type="character" w:customStyle="1" w:styleId="60">
    <w:name w:val="Заголовок 6 Знак"/>
    <w:basedOn w:val="a0"/>
    <w:link w:val="6"/>
    <w:uiPriority w:val="9"/>
    <w:semiHidden/>
    <w:rsid w:val="00585D9F"/>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585D9F"/>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585D9F"/>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585D9F"/>
    <w:rPr>
      <w:rFonts w:asciiTheme="majorHAnsi" w:eastAsiaTheme="majorEastAsia" w:hAnsiTheme="majorHAnsi" w:cstheme="majorBidi"/>
      <w:i/>
      <w:iCs/>
      <w:color w:val="262626" w:themeColor="text1" w:themeTint="D9"/>
      <w:sz w:val="21"/>
      <w:szCs w:val="21"/>
    </w:rPr>
  </w:style>
  <w:style w:type="paragraph" w:customStyle="1" w:styleId="ConsPlusDocList">
    <w:name w:val="ConsPlusDocList"/>
    <w:rsid w:val="00585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585D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5D9F"/>
    <w:pPr>
      <w:widowControl w:val="0"/>
      <w:autoSpaceDE w:val="0"/>
      <w:autoSpaceDN w:val="0"/>
      <w:spacing w:after="0" w:line="240" w:lineRule="auto"/>
    </w:pPr>
    <w:rPr>
      <w:rFonts w:ascii="Arial" w:eastAsia="Times New Roman" w:hAnsi="Arial" w:cs="Arial"/>
      <w:sz w:val="20"/>
      <w:szCs w:val="20"/>
      <w:lang w:eastAsia="ru-RU"/>
    </w:rPr>
  </w:style>
  <w:style w:type="paragraph" w:styleId="2c">
    <w:name w:val="Quote"/>
    <w:basedOn w:val="a"/>
    <w:next w:val="a"/>
    <w:link w:val="2d"/>
    <w:uiPriority w:val="29"/>
    <w:qFormat/>
    <w:rsid w:val="00585D9F"/>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2d">
    <w:name w:val="Цитата 2 Знак"/>
    <w:basedOn w:val="a0"/>
    <w:link w:val="2c"/>
    <w:uiPriority w:val="29"/>
    <w:rsid w:val="00585D9F"/>
    <w:rPr>
      <w:rFonts w:eastAsiaTheme="minorEastAsia"/>
      <w:i/>
      <w:iCs/>
      <w:color w:val="404040" w:themeColor="text1" w:themeTint="BF"/>
    </w:rPr>
  </w:style>
  <w:style w:type="paragraph" w:styleId="afff9">
    <w:name w:val="Intense Quote"/>
    <w:basedOn w:val="a"/>
    <w:next w:val="a"/>
    <w:link w:val="afffa"/>
    <w:uiPriority w:val="30"/>
    <w:qFormat/>
    <w:rsid w:val="00585D9F"/>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sz w:val="22"/>
      <w:szCs w:val="22"/>
      <w:lang w:eastAsia="en-US"/>
    </w:rPr>
  </w:style>
  <w:style w:type="character" w:customStyle="1" w:styleId="afffa">
    <w:name w:val="Выделенная цитата Знак"/>
    <w:basedOn w:val="a0"/>
    <w:link w:val="afff9"/>
    <w:uiPriority w:val="30"/>
    <w:rsid w:val="00585D9F"/>
    <w:rPr>
      <w:rFonts w:eastAsiaTheme="minorEastAsia"/>
      <w:i/>
      <w:iCs/>
      <w:color w:val="4F81BD" w:themeColor="accent1"/>
    </w:rPr>
  </w:style>
  <w:style w:type="character" w:styleId="afffb">
    <w:name w:val="Subtle Emphasis"/>
    <w:basedOn w:val="a0"/>
    <w:uiPriority w:val="19"/>
    <w:qFormat/>
    <w:rsid w:val="00585D9F"/>
    <w:rPr>
      <w:i/>
      <w:iCs/>
      <w:color w:val="404040" w:themeColor="text1" w:themeTint="BF"/>
    </w:rPr>
  </w:style>
  <w:style w:type="character" w:styleId="afffc">
    <w:name w:val="Intense Emphasis"/>
    <w:basedOn w:val="a0"/>
    <w:uiPriority w:val="21"/>
    <w:qFormat/>
    <w:rsid w:val="00585D9F"/>
    <w:rPr>
      <w:i/>
      <w:iCs/>
      <w:color w:val="4F81BD" w:themeColor="accent1"/>
    </w:rPr>
  </w:style>
  <w:style w:type="character" w:styleId="afffd">
    <w:name w:val="Subtle Reference"/>
    <w:basedOn w:val="a0"/>
    <w:uiPriority w:val="31"/>
    <w:qFormat/>
    <w:rsid w:val="00585D9F"/>
    <w:rPr>
      <w:smallCaps/>
      <w:color w:val="404040" w:themeColor="text1" w:themeTint="BF"/>
    </w:rPr>
  </w:style>
  <w:style w:type="character" w:styleId="afffe">
    <w:name w:val="Intense Reference"/>
    <w:basedOn w:val="a0"/>
    <w:uiPriority w:val="32"/>
    <w:qFormat/>
    <w:rsid w:val="00585D9F"/>
    <w:rPr>
      <w:b/>
      <w:bCs/>
      <w:smallCaps/>
      <w:color w:val="4F81BD" w:themeColor="accent1"/>
      <w:spacing w:val="5"/>
    </w:rPr>
  </w:style>
  <w:style w:type="character" w:styleId="affff">
    <w:name w:val="Book Title"/>
    <w:basedOn w:val="a0"/>
    <w:uiPriority w:val="33"/>
    <w:qFormat/>
    <w:rsid w:val="00585D9F"/>
    <w:rPr>
      <w:b/>
      <w:bCs/>
      <w:i/>
      <w:iCs/>
      <w:spacing w:val="5"/>
    </w:rPr>
  </w:style>
  <w:style w:type="paragraph" w:styleId="affff0">
    <w:name w:val="TOC Heading"/>
    <w:basedOn w:val="1"/>
    <w:next w:val="a"/>
    <w:uiPriority w:val="39"/>
    <w:semiHidden/>
    <w:unhideWhenUsed/>
    <w:qFormat/>
    <w:rsid w:val="00585D9F"/>
    <w:pPr>
      <w:spacing w:line="259" w:lineRule="auto"/>
      <w:outlineLvl w:val="9"/>
    </w:pPr>
    <w:rPr>
      <w:lang w:eastAsia="en-US"/>
    </w:rPr>
  </w:style>
  <w:style w:type="paragraph" w:styleId="affff1">
    <w:name w:val="endnote text"/>
    <w:basedOn w:val="a"/>
    <w:link w:val="affff2"/>
    <w:rsid w:val="00585D9F"/>
    <w:pPr>
      <w:autoSpaceDE w:val="0"/>
      <w:autoSpaceDN w:val="0"/>
    </w:pPr>
    <w:rPr>
      <w:rFonts w:eastAsiaTheme="minorEastAsia"/>
      <w:sz w:val="20"/>
      <w:szCs w:val="20"/>
    </w:rPr>
  </w:style>
  <w:style w:type="character" w:customStyle="1" w:styleId="affff2">
    <w:name w:val="Текст концевой сноски Знак"/>
    <w:basedOn w:val="a0"/>
    <w:link w:val="affff1"/>
    <w:rsid w:val="00585D9F"/>
    <w:rPr>
      <w:rFonts w:ascii="Times New Roman" w:eastAsiaTheme="minorEastAsia" w:hAnsi="Times New Roman" w:cs="Times New Roman"/>
      <w:sz w:val="20"/>
      <w:szCs w:val="20"/>
      <w:lang w:eastAsia="ru-RU"/>
    </w:rPr>
  </w:style>
  <w:style w:type="character" w:styleId="affff3">
    <w:name w:val="endnote reference"/>
    <w:basedOn w:val="a0"/>
    <w:rsid w:val="00585D9F"/>
    <w:rPr>
      <w:vertAlign w:val="superscript"/>
    </w:rPr>
  </w:style>
  <w:style w:type="paragraph" w:customStyle="1" w:styleId="TableParagraph">
    <w:name w:val="Table Paragraph"/>
    <w:basedOn w:val="a"/>
    <w:uiPriority w:val="1"/>
    <w:qFormat/>
    <w:rsid w:val="00585D9F"/>
    <w:pPr>
      <w:widowControl w:val="0"/>
      <w:autoSpaceDE w:val="0"/>
      <w:autoSpaceDN w:val="0"/>
    </w:pPr>
    <w:rPr>
      <w:sz w:val="22"/>
      <w:szCs w:val="22"/>
      <w:lang w:eastAsia="en-US"/>
    </w:rPr>
  </w:style>
  <w:style w:type="table" w:customStyle="1" w:styleId="TableNormal1">
    <w:name w:val="Table Normal1"/>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semiHidden/>
    <w:unhideWhenUsed/>
    <w:qFormat/>
    <w:rsid w:val="00585D9F"/>
    <w:pPr>
      <w:keepNext/>
      <w:keepLines/>
      <w:spacing w:before="40" w:line="259" w:lineRule="auto"/>
      <w:outlineLvl w:val="5"/>
    </w:pPr>
    <w:rPr>
      <w:rFonts w:asciiTheme="majorHAnsi" w:eastAsiaTheme="majorEastAsia" w:hAnsiTheme="majorHAnsi" w:cstheme="majorBidi"/>
      <w:color w:val="244061" w:themeColor="accent1" w:themeShade="80"/>
      <w:sz w:val="22"/>
      <w:szCs w:val="22"/>
      <w:lang w:eastAsia="en-US"/>
    </w:rPr>
  </w:style>
  <w:style w:type="paragraph" w:styleId="7">
    <w:name w:val="heading 7"/>
    <w:basedOn w:val="a"/>
    <w:next w:val="a"/>
    <w:link w:val="70"/>
    <w:uiPriority w:val="9"/>
    <w:semiHidden/>
    <w:unhideWhenUsed/>
    <w:qFormat/>
    <w:rsid w:val="00585D9F"/>
    <w:pPr>
      <w:keepNext/>
      <w:keepLines/>
      <w:spacing w:before="40" w:line="259" w:lineRule="auto"/>
      <w:outlineLvl w:val="6"/>
    </w:pPr>
    <w:rPr>
      <w:rFonts w:asciiTheme="majorHAnsi" w:eastAsiaTheme="majorEastAsia" w:hAnsiTheme="majorHAnsi" w:cstheme="majorBidi"/>
      <w:i/>
      <w:iCs/>
      <w:color w:val="244061" w:themeColor="accent1" w:themeShade="80"/>
      <w:sz w:val="22"/>
      <w:szCs w:val="22"/>
      <w:lang w:eastAsia="en-US"/>
    </w:rPr>
  </w:style>
  <w:style w:type="paragraph" w:styleId="8">
    <w:name w:val="heading 8"/>
    <w:basedOn w:val="a"/>
    <w:next w:val="a"/>
    <w:link w:val="80"/>
    <w:uiPriority w:val="9"/>
    <w:semiHidden/>
    <w:unhideWhenUsed/>
    <w:qFormat/>
    <w:rsid w:val="00585D9F"/>
    <w:pPr>
      <w:keepNext/>
      <w:keepLines/>
      <w:spacing w:before="40" w:line="259" w:lineRule="auto"/>
      <w:outlineLvl w:val="7"/>
    </w:pPr>
    <w:rPr>
      <w:rFonts w:asciiTheme="majorHAnsi" w:eastAsiaTheme="majorEastAsia" w:hAnsiTheme="majorHAnsi" w:cstheme="majorBidi"/>
      <w:color w:val="262626" w:themeColor="text1" w:themeTint="D9"/>
      <w:sz w:val="21"/>
      <w:szCs w:val="21"/>
      <w:lang w:eastAsia="en-US"/>
    </w:rPr>
  </w:style>
  <w:style w:type="paragraph" w:styleId="9">
    <w:name w:val="heading 9"/>
    <w:basedOn w:val="a"/>
    <w:next w:val="a"/>
    <w:link w:val="90"/>
    <w:uiPriority w:val="9"/>
    <w:semiHidden/>
    <w:unhideWhenUsed/>
    <w:qFormat/>
    <w:rsid w:val="00585D9F"/>
    <w:pPr>
      <w:keepNext/>
      <w:keepLines/>
      <w:spacing w:before="4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EF7FE0"/>
    <w:pPr>
      <w:jc w:val="center"/>
    </w:pPr>
    <w:rPr>
      <w:sz w:val="28"/>
    </w:rPr>
  </w:style>
  <w:style w:type="character" w:customStyle="1" w:styleId="a4">
    <w:name w:val="Название Знак"/>
    <w:basedOn w:val="a0"/>
    <w:link w:val="a3"/>
    <w:uiPriority w:val="10"/>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rsid w:val="00EF7FE0"/>
    <w:rPr>
      <w:rFonts w:ascii="Tahoma" w:eastAsia="Times New Roman" w:hAnsi="Tahoma" w:cs="Tahoma"/>
      <w:sz w:val="16"/>
      <w:szCs w:val="16"/>
      <w:lang w:eastAsia="ru-RU"/>
    </w:rPr>
  </w:style>
  <w:style w:type="paragraph" w:styleId="a8">
    <w:name w:val="Balloon Text"/>
    <w:basedOn w:val="a"/>
    <w:link w:val="a7"/>
    <w:uiPriority w:val="99"/>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7FE0"/>
    <w:pPr>
      <w:tabs>
        <w:tab w:val="center" w:pos="4677"/>
        <w:tab w:val="right" w:pos="9355"/>
      </w:tabs>
    </w:pPr>
  </w:style>
  <w:style w:type="character" w:customStyle="1" w:styleId="ae">
    <w:name w:val="Нижний колонтитул Знак"/>
    <w:basedOn w:val="a0"/>
    <w:link w:val="ad"/>
    <w:uiPriority w:val="99"/>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uiPriority w:val="34"/>
    <w:qFormat/>
    <w:rsid w:val="00C30F65"/>
    <w:pPr>
      <w:ind w:left="720"/>
      <w:contextualSpacing/>
    </w:pPr>
  </w:style>
  <w:style w:type="character" w:styleId="af1">
    <w:name w:val="annotation reference"/>
    <w:basedOn w:val="a0"/>
    <w:uiPriority w:val="99"/>
    <w:unhideWhenUsed/>
    <w:rsid w:val="005D7E40"/>
    <w:rPr>
      <w:sz w:val="16"/>
      <w:szCs w:val="16"/>
    </w:rPr>
  </w:style>
  <w:style w:type="paragraph" w:styleId="af2">
    <w:name w:val="annotation text"/>
    <w:basedOn w:val="a"/>
    <w:link w:val="af3"/>
    <w:uiPriority w:val="99"/>
    <w:unhideWhenUsed/>
    <w:rsid w:val="005D7E40"/>
    <w:rPr>
      <w:sz w:val="20"/>
      <w:szCs w:val="20"/>
    </w:rPr>
  </w:style>
  <w:style w:type="character" w:customStyle="1" w:styleId="af3">
    <w:name w:val="Текст примечания Знак"/>
    <w:basedOn w:val="a0"/>
    <w:link w:val="af2"/>
    <w:uiPriority w:val="99"/>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5D7E40"/>
    <w:rPr>
      <w:b/>
      <w:bCs/>
    </w:rPr>
  </w:style>
  <w:style w:type="character" w:customStyle="1" w:styleId="af5">
    <w:name w:val="Тема примечания Знак"/>
    <w:basedOn w:val="af3"/>
    <w:link w:val="af4"/>
    <w:uiPriority w:val="99"/>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uiPriority w:val="9"/>
    <w:rsid w:val="00A77892"/>
    <w:rPr>
      <w:rFonts w:ascii="Times" w:hAnsi="Times"/>
      <w:b/>
      <w:bCs/>
      <w:sz w:val="24"/>
      <w:szCs w:val="24"/>
      <w:lang w:eastAsia="ru-RU"/>
    </w:rPr>
  </w:style>
  <w:style w:type="character" w:customStyle="1" w:styleId="50">
    <w:name w:val="Заголовок 5 Знак"/>
    <w:basedOn w:val="a0"/>
    <w:link w:val="5"/>
    <w:uiPriority w:val="9"/>
    <w:rsid w:val="00A77892"/>
    <w:rPr>
      <w:rFonts w:ascii="Times New Roman" w:eastAsia="Times New Roman" w:hAnsi="Times New Roman" w:cs="Times New Roman"/>
      <w:b/>
      <w:bCs/>
      <w:i/>
      <w:iCs/>
      <w:sz w:val="26"/>
      <w:szCs w:val="26"/>
      <w:lang w:eastAsia="ru-RU"/>
    </w:rPr>
  </w:style>
  <w:style w:type="paragraph" w:styleId="af7">
    <w:name w:val="Body Text"/>
    <w:basedOn w:val="a"/>
    <w:link w:val="af8"/>
    <w:uiPriority w:val="1"/>
    <w:qFormat/>
    <w:rsid w:val="00A77892"/>
    <w:pPr>
      <w:spacing w:after="120"/>
    </w:pPr>
  </w:style>
  <w:style w:type="character" w:customStyle="1" w:styleId="af8">
    <w:name w:val="Основной текст Знак"/>
    <w:basedOn w:val="a0"/>
    <w:link w:val="af7"/>
    <w:uiPriority w:val="1"/>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uiPriority w:val="20"/>
    <w:qFormat/>
    <w:rsid w:val="00A77892"/>
    <w:rPr>
      <w:i/>
      <w:iCs/>
    </w:rPr>
  </w:style>
  <w:style w:type="character" w:styleId="afe">
    <w:name w:val="Strong"/>
    <w:uiPriority w:val="22"/>
    <w:qFormat/>
    <w:rsid w:val="00A77892"/>
    <w:rPr>
      <w:b/>
      <w:bCs/>
    </w:rPr>
  </w:style>
  <w:style w:type="paragraph" w:customStyle="1" w:styleId="ConsPlusCell">
    <w:name w:val="ConsPlusCell"/>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1"/>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uiPriority w:val="99"/>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11"/>
    <w:qFormat/>
    <w:rsid w:val="00A77892"/>
    <w:pPr>
      <w:jc w:val="center"/>
    </w:pPr>
    <w:rPr>
      <w:rFonts w:eastAsia="Calibri"/>
      <w:b/>
      <w:bCs/>
      <w:sz w:val="20"/>
      <w:szCs w:val="20"/>
    </w:rPr>
  </w:style>
  <w:style w:type="character" w:customStyle="1" w:styleId="afff2">
    <w:name w:val="Подзаголовок Знак"/>
    <w:basedOn w:val="a0"/>
    <w:link w:val="afff1"/>
    <w:uiPriority w:val="11"/>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uiPriority w:val="35"/>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1">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scope">
    <w:name w:val="ng-scope"/>
    <w:basedOn w:val="a0"/>
    <w:rsid w:val="00FC5D65"/>
  </w:style>
  <w:style w:type="character" w:customStyle="1" w:styleId="60">
    <w:name w:val="Заголовок 6 Знак"/>
    <w:basedOn w:val="a0"/>
    <w:link w:val="6"/>
    <w:uiPriority w:val="9"/>
    <w:semiHidden/>
    <w:rsid w:val="00585D9F"/>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585D9F"/>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585D9F"/>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585D9F"/>
    <w:rPr>
      <w:rFonts w:asciiTheme="majorHAnsi" w:eastAsiaTheme="majorEastAsia" w:hAnsiTheme="majorHAnsi" w:cstheme="majorBidi"/>
      <w:i/>
      <w:iCs/>
      <w:color w:val="262626" w:themeColor="text1" w:themeTint="D9"/>
      <w:sz w:val="21"/>
      <w:szCs w:val="21"/>
    </w:rPr>
  </w:style>
  <w:style w:type="paragraph" w:customStyle="1" w:styleId="ConsPlusDocList">
    <w:name w:val="ConsPlusDocList"/>
    <w:rsid w:val="00585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585D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5D9F"/>
    <w:pPr>
      <w:widowControl w:val="0"/>
      <w:autoSpaceDE w:val="0"/>
      <w:autoSpaceDN w:val="0"/>
      <w:spacing w:after="0" w:line="240" w:lineRule="auto"/>
    </w:pPr>
    <w:rPr>
      <w:rFonts w:ascii="Arial" w:eastAsia="Times New Roman" w:hAnsi="Arial" w:cs="Arial"/>
      <w:sz w:val="20"/>
      <w:szCs w:val="20"/>
      <w:lang w:eastAsia="ru-RU"/>
    </w:rPr>
  </w:style>
  <w:style w:type="paragraph" w:styleId="2c">
    <w:name w:val="Quote"/>
    <w:basedOn w:val="a"/>
    <w:next w:val="a"/>
    <w:link w:val="2d"/>
    <w:uiPriority w:val="29"/>
    <w:qFormat/>
    <w:rsid w:val="00585D9F"/>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2d">
    <w:name w:val="Цитата 2 Знак"/>
    <w:basedOn w:val="a0"/>
    <w:link w:val="2c"/>
    <w:uiPriority w:val="29"/>
    <w:rsid w:val="00585D9F"/>
    <w:rPr>
      <w:rFonts w:eastAsiaTheme="minorEastAsia"/>
      <w:i/>
      <w:iCs/>
      <w:color w:val="404040" w:themeColor="text1" w:themeTint="BF"/>
    </w:rPr>
  </w:style>
  <w:style w:type="paragraph" w:styleId="afff9">
    <w:name w:val="Intense Quote"/>
    <w:basedOn w:val="a"/>
    <w:next w:val="a"/>
    <w:link w:val="afffa"/>
    <w:uiPriority w:val="30"/>
    <w:qFormat/>
    <w:rsid w:val="00585D9F"/>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sz w:val="22"/>
      <w:szCs w:val="22"/>
      <w:lang w:eastAsia="en-US"/>
    </w:rPr>
  </w:style>
  <w:style w:type="character" w:customStyle="1" w:styleId="afffa">
    <w:name w:val="Выделенная цитата Знак"/>
    <w:basedOn w:val="a0"/>
    <w:link w:val="afff9"/>
    <w:uiPriority w:val="30"/>
    <w:rsid w:val="00585D9F"/>
    <w:rPr>
      <w:rFonts w:eastAsiaTheme="minorEastAsia"/>
      <w:i/>
      <w:iCs/>
      <w:color w:val="4F81BD" w:themeColor="accent1"/>
    </w:rPr>
  </w:style>
  <w:style w:type="character" w:styleId="afffb">
    <w:name w:val="Subtle Emphasis"/>
    <w:basedOn w:val="a0"/>
    <w:uiPriority w:val="19"/>
    <w:qFormat/>
    <w:rsid w:val="00585D9F"/>
    <w:rPr>
      <w:i/>
      <w:iCs/>
      <w:color w:val="404040" w:themeColor="text1" w:themeTint="BF"/>
    </w:rPr>
  </w:style>
  <w:style w:type="character" w:styleId="afffc">
    <w:name w:val="Intense Emphasis"/>
    <w:basedOn w:val="a0"/>
    <w:uiPriority w:val="21"/>
    <w:qFormat/>
    <w:rsid w:val="00585D9F"/>
    <w:rPr>
      <w:i/>
      <w:iCs/>
      <w:color w:val="4F81BD" w:themeColor="accent1"/>
    </w:rPr>
  </w:style>
  <w:style w:type="character" w:styleId="afffd">
    <w:name w:val="Subtle Reference"/>
    <w:basedOn w:val="a0"/>
    <w:uiPriority w:val="31"/>
    <w:qFormat/>
    <w:rsid w:val="00585D9F"/>
    <w:rPr>
      <w:smallCaps/>
      <w:color w:val="404040" w:themeColor="text1" w:themeTint="BF"/>
    </w:rPr>
  </w:style>
  <w:style w:type="character" w:styleId="afffe">
    <w:name w:val="Intense Reference"/>
    <w:basedOn w:val="a0"/>
    <w:uiPriority w:val="32"/>
    <w:qFormat/>
    <w:rsid w:val="00585D9F"/>
    <w:rPr>
      <w:b/>
      <w:bCs/>
      <w:smallCaps/>
      <w:color w:val="4F81BD" w:themeColor="accent1"/>
      <w:spacing w:val="5"/>
    </w:rPr>
  </w:style>
  <w:style w:type="character" w:styleId="affff">
    <w:name w:val="Book Title"/>
    <w:basedOn w:val="a0"/>
    <w:uiPriority w:val="33"/>
    <w:qFormat/>
    <w:rsid w:val="00585D9F"/>
    <w:rPr>
      <w:b/>
      <w:bCs/>
      <w:i/>
      <w:iCs/>
      <w:spacing w:val="5"/>
    </w:rPr>
  </w:style>
  <w:style w:type="paragraph" w:styleId="affff0">
    <w:name w:val="TOC Heading"/>
    <w:basedOn w:val="1"/>
    <w:next w:val="a"/>
    <w:uiPriority w:val="39"/>
    <w:semiHidden/>
    <w:unhideWhenUsed/>
    <w:qFormat/>
    <w:rsid w:val="00585D9F"/>
    <w:pPr>
      <w:spacing w:line="259" w:lineRule="auto"/>
      <w:outlineLvl w:val="9"/>
    </w:pPr>
    <w:rPr>
      <w:lang w:eastAsia="en-US"/>
    </w:rPr>
  </w:style>
  <w:style w:type="paragraph" w:styleId="affff1">
    <w:name w:val="endnote text"/>
    <w:basedOn w:val="a"/>
    <w:link w:val="affff2"/>
    <w:rsid w:val="00585D9F"/>
    <w:pPr>
      <w:autoSpaceDE w:val="0"/>
      <w:autoSpaceDN w:val="0"/>
    </w:pPr>
    <w:rPr>
      <w:rFonts w:eastAsiaTheme="minorEastAsia"/>
      <w:sz w:val="20"/>
      <w:szCs w:val="20"/>
    </w:rPr>
  </w:style>
  <w:style w:type="character" w:customStyle="1" w:styleId="affff2">
    <w:name w:val="Текст концевой сноски Знак"/>
    <w:basedOn w:val="a0"/>
    <w:link w:val="affff1"/>
    <w:rsid w:val="00585D9F"/>
    <w:rPr>
      <w:rFonts w:ascii="Times New Roman" w:eastAsiaTheme="minorEastAsia" w:hAnsi="Times New Roman" w:cs="Times New Roman"/>
      <w:sz w:val="20"/>
      <w:szCs w:val="20"/>
      <w:lang w:eastAsia="ru-RU"/>
    </w:rPr>
  </w:style>
  <w:style w:type="character" w:styleId="affff3">
    <w:name w:val="endnote reference"/>
    <w:basedOn w:val="a0"/>
    <w:rsid w:val="00585D9F"/>
    <w:rPr>
      <w:vertAlign w:val="superscript"/>
    </w:rPr>
  </w:style>
  <w:style w:type="paragraph" w:customStyle="1" w:styleId="TableParagraph">
    <w:name w:val="Table Paragraph"/>
    <w:basedOn w:val="a"/>
    <w:uiPriority w:val="1"/>
    <w:qFormat/>
    <w:rsid w:val="00585D9F"/>
    <w:pPr>
      <w:widowControl w:val="0"/>
      <w:autoSpaceDE w:val="0"/>
      <w:autoSpaceDN w:val="0"/>
    </w:pPr>
    <w:rPr>
      <w:sz w:val="22"/>
      <w:szCs w:val="22"/>
      <w:lang w:eastAsia="en-US"/>
    </w:rPr>
  </w:style>
  <w:style w:type="table" w:customStyle="1" w:styleId="TableNormal1">
    <w:name w:val="Table Normal1"/>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85D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9610">
      <w:bodyDiv w:val="1"/>
      <w:marLeft w:val="0"/>
      <w:marRight w:val="0"/>
      <w:marTop w:val="0"/>
      <w:marBottom w:val="0"/>
      <w:divBdr>
        <w:top w:val="none" w:sz="0" w:space="0" w:color="auto"/>
        <w:left w:val="none" w:sz="0" w:space="0" w:color="auto"/>
        <w:bottom w:val="none" w:sz="0" w:space="0" w:color="auto"/>
        <w:right w:val="none" w:sz="0" w:space="0" w:color="auto"/>
      </w:divBdr>
    </w:div>
    <w:div w:id="88474359">
      <w:bodyDiv w:val="1"/>
      <w:marLeft w:val="0"/>
      <w:marRight w:val="0"/>
      <w:marTop w:val="0"/>
      <w:marBottom w:val="0"/>
      <w:divBdr>
        <w:top w:val="none" w:sz="0" w:space="0" w:color="auto"/>
        <w:left w:val="none" w:sz="0" w:space="0" w:color="auto"/>
        <w:bottom w:val="none" w:sz="0" w:space="0" w:color="auto"/>
        <w:right w:val="none" w:sz="0" w:space="0" w:color="auto"/>
      </w:divBdr>
    </w:div>
    <w:div w:id="93673974">
      <w:bodyDiv w:val="1"/>
      <w:marLeft w:val="0"/>
      <w:marRight w:val="0"/>
      <w:marTop w:val="0"/>
      <w:marBottom w:val="0"/>
      <w:divBdr>
        <w:top w:val="none" w:sz="0" w:space="0" w:color="auto"/>
        <w:left w:val="none" w:sz="0" w:space="0" w:color="auto"/>
        <w:bottom w:val="none" w:sz="0" w:space="0" w:color="auto"/>
        <w:right w:val="none" w:sz="0" w:space="0" w:color="auto"/>
      </w:divBdr>
    </w:div>
    <w:div w:id="155148076">
      <w:bodyDiv w:val="1"/>
      <w:marLeft w:val="0"/>
      <w:marRight w:val="0"/>
      <w:marTop w:val="0"/>
      <w:marBottom w:val="0"/>
      <w:divBdr>
        <w:top w:val="none" w:sz="0" w:space="0" w:color="auto"/>
        <w:left w:val="none" w:sz="0" w:space="0" w:color="auto"/>
        <w:bottom w:val="none" w:sz="0" w:space="0" w:color="auto"/>
        <w:right w:val="none" w:sz="0" w:space="0" w:color="auto"/>
      </w:divBdr>
    </w:div>
    <w:div w:id="158084433">
      <w:bodyDiv w:val="1"/>
      <w:marLeft w:val="0"/>
      <w:marRight w:val="0"/>
      <w:marTop w:val="0"/>
      <w:marBottom w:val="0"/>
      <w:divBdr>
        <w:top w:val="none" w:sz="0" w:space="0" w:color="auto"/>
        <w:left w:val="none" w:sz="0" w:space="0" w:color="auto"/>
        <w:bottom w:val="none" w:sz="0" w:space="0" w:color="auto"/>
        <w:right w:val="none" w:sz="0" w:space="0" w:color="auto"/>
      </w:divBdr>
    </w:div>
    <w:div w:id="190384610">
      <w:bodyDiv w:val="1"/>
      <w:marLeft w:val="0"/>
      <w:marRight w:val="0"/>
      <w:marTop w:val="0"/>
      <w:marBottom w:val="0"/>
      <w:divBdr>
        <w:top w:val="none" w:sz="0" w:space="0" w:color="auto"/>
        <w:left w:val="none" w:sz="0" w:space="0" w:color="auto"/>
        <w:bottom w:val="none" w:sz="0" w:space="0" w:color="auto"/>
        <w:right w:val="none" w:sz="0" w:space="0" w:color="auto"/>
      </w:divBdr>
    </w:div>
    <w:div w:id="219051573">
      <w:bodyDiv w:val="1"/>
      <w:marLeft w:val="0"/>
      <w:marRight w:val="0"/>
      <w:marTop w:val="0"/>
      <w:marBottom w:val="0"/>
      <w:divBdr>
        <w:top w:val="none" w:sz="0" w:space="0" w:color="auto"/>
        <w:left w:val="none" w:sz="0" w:space="0" w:color="auto"/>
        <w:bottom w:val="none" w:sz="0" w:space="0" w:color="auto"/>
        <w:right w:val="none" w:sz="0" w:space="0" w:color="auto"/>
      </w:divBdr>
    </w:div>
    <w:div w:id="262691783">
      <w:bodyDiv w:val="1"/>
      <w:marLeft w:val="0"/>
      <w:marRight w:val="0"/>
      <w:marTop w:val="0"/>
      <w:marBottom w:val="0"/>
      <w:divBdr>
        <w:top w:val="none" w:sz="0" w:space="0" w:color="auto"/>
        <w:left w:val="none" w:sz="0" w:space="0" w:color="auto"/>
        <w:bottom w:val="none" w:sz="0" w:space="0" w:color="auto"/>
        <w:right w:val="none" w:sz="0" w:space="0" w:color="auto"/>
      </w:divBdr>
    </w:div>
    <w:div w:id="282076154">
      <w:bodyDiv w:val="1"/>
      <w:marLeft w:val="0"/>
      <w:marRight w:val="0"/>
      <w:marTop w:val="0"/>
      <w:marBottom w:val="0"/>
      <w:divBdr>
        <w:top w:val="none" w:sz="0" w:space="0" w:color="auto"/>
        <w:left w:val="none" w:sz="0" w:space="0" w:color="auto"/>
        <w:bottom w:val="none" w:sz="0" w:space="0" w:color="auto"/>
        <w:right w:val="none" w:sz="0" w:space="0" w:color="auto"/>
      </w:divBdr>
    </w:div>
    <w:div w:id="293875823">
      <w:bodyDiv w:val="1"/>
      <w:marLeft w:val="0"/>
      <w:marRight w:val="0"/>
      <w:marTop w:val="0"/>
      <w:marBottom w:val="0"/>
      <w:divBdr>
        <w:top w:val="none" w:sz="0" w:space="0" w:color="auto"/>
        <w:left w:val="none" w:sz="0" w:space="0" w:color="auto"/>
        <w:bottom w:val="none" w:sz="0" w:space="0" w:color="auto"/>
        <w:right w:val="none" w:sz="0" w:space="0" w:color="auto"/>
      </w:divBdr>
    </w:div>
    <w:div w:id="297153022">
      <w:bodyDiv w:val="1"/>
      <w:marLeft w:val="0"/>
      <w:marRight w:val="0"/>
      <w:marTop w:val="0"/>
      <w:marBottom w:val="0"/>
      <w:divBdr>
        <w:top w:val="none" w:sz="0" w:space="0" w:color="auto"/>
        <w:left w:val="none" w:sz="0" w:space="0" w:color="auto"/>
        <w:bottom w:val="none" w:sz="0" w:space="0" w:color="auto"/>
        <w:right w:val="none" w:sz="0" w:space="0" w:color="auto"/>
      </w:divBdr>
    </w:div>
    <w:div w:id="359822492">
      <w:bodyDiv w:val="1"/>
      <w:marLeft w:val="0"/>
      <w:marRight w:val="0"/>
      <w:marTop w:val="0"/>
      <w:marBottom w:val="0"/>
      <w:divBdr>
        <w:top w:val="none" w:sz="0" w:space="0" w:color="auto"/>
        <w:left w:val="none" w:sz="0" w:space="0" w:color="auto"/>
        <w:bottom w:val="none" w:sz="0" w:space="0" w:color="auto"/>
        <w:right w:val="none" w:sz="0" w:space="0" w:color="auto"/>
      </w:divBdr>
    </w:div>
    <w:div w:id="371151888">
      <w:bodyDiv w:val="1"/>
      <w:marLeft w:val="0"/>
      <w:marRight w:val="0"/>
      <w:marTop w:val="0"/>
      <w:marBottom w:val="0"/>
      <w:divBdr>
        <w:top w:val="none" w:sz="0" w:space="0" w:color="auto"/>
        <w:left w:val="none" w:sz="0" w:space="0" w:color="auto"/>
        <w:bottom w:val="none" w:sz="0" w:space="0" w:color="auto"/>
        <w:right w:val="none" w:sz="0" w:space="0" w:color="auto"/>
      </w:divBdr>
    </w:div>
    <w:div w:id="414131467">
      <w:bodyDiv w:val="1"/>
      <w:marLeft w:val="0"/>
      <w:marRight w:val="0"/>
      <w:marTop w:val="0"/>
      <w:marBottom w:val="0"/>
      <w:divBdr>
        <w:top w:val="none" w:sz="0" w:space="0" w:color="auto"/>
        <w:left w:val="none" w:sz="0" w:space="0" w:color="auto"/>
        <w:bottom w:val="none" w:sz="0" w:space="0" w:color="auto"/>
        <w:right w:val="none" w:sz="0" w:space="0" w:color="auto"/>
      </w:divBdr>
    </w:div>
    <w:div w:id="444349134">
      <w:bodyDiv w:val="1"/>
      <w:marLeft w:val="0"/>
      <w:marRight w:val="0"/>
      <w:marTop w:val="0"/>
      <w:marBottom w:val="0"/>
      <w:divBdr>
        <w:top w:val="none" w:sz="0" w:space="0" w:color="auto"/>
        <w:left w:val="none" w:sz="0" w:space="0" w:color="auto"/>
        <w:bottom w:val="none" w:sz="0" w:space="0" w:color="auto"/>
        <w:right w:val="none" w:sz="0" w:space="0" w:color="auto"/>
      </w:divBdr>
    </w:div>
    <w:div w:id="450170402">
      <w:bodyDiv w:val="1"/>
      <w:marLeft w:val="0"/>
      <w:marRight w:val="0"/>
      <w:marTop w:val="0"/>
      <w:marBottom w:val="0"/>
      <w:divBdr>
        <w:top w:val="none" w:sz="0" w:space="0" w:color="auto"/>
        <w:left w:val="none" w:sz="0" w:space="0" w:color="auto"/>
        <w:bottom w:val="none" w:sz="0" w:space="0" w:color="auto"/>
        <w:right w:val="none" w:sz="0" w:space="0" w:color="auto"/>
      </w:divBdr>
    </w:div>
    <w:div w:id="452556505">
      <w:bodyDiv w:val="1"/>
      <w:marLeft w:val="0"/>
      <w:marRight w:val="0"/>
      <w:marTop w:val="0"/>
      <w:marBottom w:val="0"/>
      <w:divBdr>
        <w:top w:val="none" w:sz="0" w:space="0" w:color="auto"/>
        <w:left w:val="none" w:sz="0" w:space="0" w:color="auto"/>
        <w:bottom w:val="none" w:sz="0" w:space="0" w:color="auto"/>
        <w:right w:val="none" w:sz="0" w:space="0" w:color="auto"/>
      </w:divBdr>
    </w:div>
    <w:div w:id="491336886">
      <w:bodyDiv w:val="1"/>
      <w:marLeft w:val="0"/>
      <w:marRight w:val="0"/>
      <w:marTop w:val="0"/>
      <w:marBottom w:val="0"/>
      <w:divBdr>
        <w:top w:val="none" w:sz="0" w:space="0" w:color="auto"/>
        <w:left w:val="none" w:sz="0" w:space="0" w:color="auto"/>
        <w:bottom w:val="none" w:sz="0" w:space="0" w:color="auto"/>
        <w:right w:val="none" w:sz="0" w:space="0" w:color="auto"/>
      </w:divBdr>
    </w:div>
    <w:div w:id="555286651">
      <w:bodyDiv w:val="1"/>
      <w:marLeft w:val="0"/>
      <w:marRight w:val="0"/>
      <w:marTop w:val="0"/>
      <w:marBottom w:val="0"/>
      <w:divBdr>
        <w:top w:val="none" w:sz="0" w:space="0" w:color="auto"/>
        <w:left w:val="none" w:sz="0" w:space="0" w:color="auto"/>
        <w:bottom w:val="none" w:sz="0" w:space="0" w:color="auto"/>
        <w:right w:val="none" w:sz="0" w:space="0" w:color="auto"/>
      </w:divBdr>
    </w:div>
    <w:div w:id="684524306">
      <w:bodyDiv w:val="1"/>
      <w:marLeft w:val="0"/>
      <w:marRight w:val="0"/>
      <w:marTop w:val="0"/>
      <w:marBottom w:val="0"/>
      <w:divBdr>
        <w:top w:val="none" w:sz="0" w:space="0" w:color="auto"/>
        <w:left w:val="none" w:sz="0" w:space="0" w:color="auto"/>
        <w:bottom w:val="none" w:sz="0" w:space="0" w:color="auto"/>
        <w:right w:val="none" w:sz="0" w:space="0" w:color="auto"/>
      </w:divBdr>
    </w:div>
    <w:div w:id="828523834">
      <w:bodyDiv w:val="1"/>
      <w:marLeft w:val="0"/>
      <w:marRight w:val="0"/>
      <w:marTop w:val="0"/>
      <w:marBottom w:val="0"/>
      <w:divBdr>
        <w:top w:val="none" w:sz="0" w:space="0" w:color="auto"/>
        <w:left w:val="none" w:sz="0" w:space="0" w:color="auto"/>
        <w:bottom w:val="none" w:sz="0" w:space="0" w:color="auto"/>
        <w:right w:val="none" w:sz="0" w:space="0" w:color="auto"/>
      </w:divBdr>
    </w:div>
    <w:div w:id="838929045">
      <w:bodyDiv w:val="1"/>
      <w:marLeft w:val="0"/>
      <w:marRight w:val="0"/>
      <w:marTop w:val="0"/>
      <w:marBottom w:val="0"/>
      <w:divBdr>
        <w:top w:val="none" w:sz="0" w:space="0" w:color="auto"/>
        <w:left w:val="none" w:sz="0" w:space="0" w:color="auto"/>
        <w:bottom w:val="none" w:sz="0" w:space="0" w:color="auto"/>
        <w:right w:val="none" w:sz="0" w:space="0" w:color="auto"/>
      </w:divBdr>
    </w:div>
    <w:div w:id="887499447">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1014844826">
      <w:bodyDiv w:val="1"/>
      <w:marLeft w:val="0"/>
      <w:marRight w:val="0"/>
      <w:marTop w:val="0"/>
      <w:marBottom w:val="0"/>
      <w:divBdr>
        <w:top w:val="none" w:sz="0" w:space="0" w:color="auto"/>
        <w:left w:val="none" w:sz="0" w:space="0" w:color="auto"/>
        <w:bottom w:val="none" w:sz="0" w:space="0" w:color="auto"/>
        <w:right w:val="none" w:sz="0" w:space="0" w:color="auto"/>
      </w:divBdr>
    </w:div>
    <w:div w:id="1016732218">
      <w:bodyDiv w:val="1"/>
      <w:marLeft w:val="0"/>
      <w:marRight w:val="0"/>
      <w:marTop w:val="0"/>
      <w:marBottom w:val="0"/>
      <w:divBdr>
        <w:top w:val="none" w:sz="0" w:space="0" w:color="auto"/>
        <w:left w:val="none" w:sz="0" w:space="0" w:color="auto"/>
        <w:bottom w:val="none" w:sz="0" w:space="0" w:color="auto"/>
        <w:right w:val="none" w:sz="0" w:space="0" w:color="auto"/>
      </w:divBdr>
    </w:div>
    <w:div w:id="1036587636">
      <w:bodyDiv w:val="1"/>
      <w:marLeft w:val="0"/>
      <w:marRight w:val="0"/>
      <w:marTop w:val="0"/>
      <w:marBottom w:val="0"/>
      <w:divBdr>
        <w:top w:val="none" w:sz="0" w:space="0" w:color="auto"/>
        <w:left w:val="none" w:sz="0" w:space="0" w:color="auto"/>
        <w:bottom w:val="none" w:sz="0" w:space="0" w:color="auto"/>
        <w:right w:val="none" w:sz="0" w:space="0" w:color="auto"/>
      </w:divBdr>
    </w:div>
    <w:div w:id="1052314077">
      <w:bodyDiv w:val="1"/>
      <w:marLeft w:val="0"/>
      <w:marRight w:val="0"/>
      <w:marTop w:val="0"/>
      <w:marBottom w:val="0"/>
      <w:divBdr>
        <w:top w:val="none" w:sz="0" w:space="0" w:color="auto"/>
        <w:left w:val="none" w:sz="0" w:space="0" w:color="auto"/>
        <w:bottom w:val="none" w:sz="0" w:space="0" w:color="auto"/>
        <w:right w:val="none" w:sz="0" w:space="0" w:color="auto"/>
      </w:divBdr>
    </w:div>
    <w:div w:id="1088379747">
      <w:bodyDiv w:val="1"/>
      <w:marLeft w:val="0"/>
      <w:marRight w:val="0"/>
      <w:marTop w:val="0"/>
      <w:marBottom w:val="0"/>
      <w:divBdr>
        <w:top w:val="none" w:sz="0" w:space="0" w:color="auto"/>
        <w:left w:val="none" w:sz="0" w:space="0" w:color="auto"/>
        <w:bottom w:val="none" w:sz="0" w:space="0" w:color="auto"/>
        <w:right w:val="none" w:sz="0" w:space="0" w:color="auto"/>
      </w:divBdr>
    </w:div>
    <w:div w:id="1104151377">
      <w:bodyDiv w:val="1"/>
      <w:marLeft w:val="0"/>
      <w:marRight w:val="0"/>
      <w:marTop w:val="0"/>
      <w:marBottom w:val="0"/>
      <w:divBdr>
        <w:top w:val="none" w:sz="0" w:space="0" w:color="auto"/>
        <w:left w:val="none" w:sz="0" w:space="0" w:color="auto"/>
        <w:bottom w:val="none" w:sz="0" w:space="0" w:color="auto"/>
        <w:right w:val="none" w:sz="0" w:space="0" w:color="auto"/>
      </w:divBdr>
    </w:div>
    <w:div w:id="1115907022">
      <w:bodyDiv w:val="1"/>
      <w:marLeft w:val="0"/>
      <w:marRight w:val="0"/>
      <w:marTop w:val="0"/>
      <w:marBottom w:val="0"/>
      <w:divBdr>
        <w:top w:val="none" w:sz="0" w:space="0" w:color="auto"/>
        <w:left w:val="none" w:sz="0" w:space="0" w:color="auto"/>
        <w:bottom w:val="none" w:sz="0" w:space="0" w:color="auto"/>
        <w:right w:val="none" w:sz="0" w:space="0" w:color="auto"/>
      </w:divBdr>
    </w:div>
    <w:div w:id="1162818445">
      <w:bodyDiv w:val="1"/>
      <w:marLeft w:val="0"/>
      <w:marRight w:val="0"/>
      <w:marTop w:val="0"/>
      <w:marBottom w:val="0"/>
      <w:divBdr>
        <w:top w:val="none" w:sz="0" w:space="0" w:color="auto"/>
        <w:left w:val="none" w:sz="0" w:space="0" w:color="auto"/>
        <w:bottom w:val="none" w:sz="0" w:space="0" w:color="auto"/>
        <w:right w:val="none" w:sz="0" w:space="0" w:color="auto"/>
      </w:divBdr>
    </w:div>
    <w:div w:id="1165707892">
      <w:bodyDiv w:val="1"/>
      <w:marLeft w:val="0"/>
      <w:marRight w:val="0"/>
      <w:marTop w:val="0"/>
      <w:marBottom w:val="0"/>
      <w:divBdr>
        <w:top w:val="none" w:sz="0" w:space="0" w:color="auto"/>
        <w:left w:val="none" w:sz="0" w:space="0" w:color="auto"/>
        <w:bottom w:val="none" w:sz="0" w:space="0" w:color="auto"/>
        <w:right w:val="none" w:sz="0" w:space="0" w:color="auto"/>
      </w:divBdr>
    </w:div>
    <w:div w:id="1172259964">
      <w:bodyDiv w:val="1"/>
      <w:marLeft w:val="0"/>
      <w:marRight w:val="0"/>
      <w:marTop w:val="0"/>
      <w:marBottom w:val="0"/>
      <w:divBdr>
        <w:top w:val="none" w:sz="0" w:space="0" w:color="auto"/>
        <w:left w:val="none" w:sz="0" w:space="0" w:color="auto"/>
        <w:bottom w:val="none" w:sz="0" w:space="0" w:color="auto"/>
        <w:right w:val="none" w:sz="0" w:space="0" w:color="auto"/>
      </w:divBdr>
    </w:div>
    <w:div w:id="1178235721">
      <w:bodyDiv w:val="1"/>
      <w:marLeft w:val="0"/>
      <w:marRight w:val="0"/>
      <w:marTop w:val="0"/>
      <w:marBottom w:val="0"/>
      <w:divBdr>
        <w:top w:val="none" w:sz="0" w:space="0" w:color="auto"/>
        <w:left w:val="none" w:sz="0" w:space="0" w:color="auto"/>
        <w:bottom w:val="none" w:sz="0" w:space="0" w:color="auto"/>
        <w:right w:val="none" w:sz="0" w:space="0" w:color="auto"/>
      </w:divBdr>
    </w:div>
    <w:div w:id="1180193168">
      <w:bodyDiv w:val="1"/>
      <w:marLeft w:val="0"/>
      <w:marRight w:val="0"/>
      <w:marTop w:val="0"/>
      <w:marBottom w:val="0"/>
      <w:divBdr>
        <w:top w:val="none" w:sz="0" w:space="0" w:color="auto"/>
        <w:left w:val="none" w:sz="0" w:space="0" w:color="auto"/>
        <w:bottom w:val="none" w:sz="0" w:space="0" w:color="auto"/>
        <w:right w:val="none" w:sz="0" w:space="0" w:color="auto"/>
      </w:divBdr>
    </w:div>
    <w:div w:id="1201892416">
      <w:bodyDiv w:val="1"/>
      <w:marLeft w:val="0"/>
      <w:marRight w:val="0"/>
      <w:marTop w:val="0"/>
      <w:marBottom w:val="0"/>
      <w:divBdr>
        <w:top w:val="none" w:sz="0" w:space="0" w:color="auto"/>
        <w:left w:val="none" w:sz="0" w:space="0" w:color="auto"/>
        <w:bottom w:val="none" w:sz="0" w:space="0" w:color="auto"/>
        <w:right w:val="none" w:sz="0" w:space="0" w:color="auto"/>
      </w:divBdr>
    </w:div>
    <w:div w:id="1227758607">
      <w:bodyDiv w:val="1"/>
      <w:marLeft w:val="0"/>
      <w:marRight w:val="0"/>
      <w:marTop w:val="0"/>
      <w:marBottom w:val="0"/>
      <w:divBdr>
        <w:top w:val="none" w:sz="0" w:space="0" w:color="auto"/>
        <w:left w:val="none" w:sz="0" w:space="0" w:color="auto"/>
        <w:bottom w:val="none" w:sz="0" w:space="0" w:color="auto"/>
        <w:right w:val="none" w:sz="0" w:space="0" w:color="auto"/>
      </w:divBdr>
    </w:div>
    <w:div w:id="1246919005">
      <w:bodyDiv w:val="1"/>
      <w:marLeft w:val="0"/>
      <w:marRight w:val="0"/>
      <w:marTop w:val="0"/>
      <w:marBottom w:val="0"/>
      <w:divBdr>
        <w:top w:val="none" w:sz="0" w:space="0" w:color="auto"/>
        <w:left w:val="none" w:sz="0" w:space="0" w:color="auto"/>
        <w:bottom w:val="none" w:sz="0" w:space="0" w:color="auto"/>
        <w:right w:val="none" w:sz="0" w:space="0" w:color="auto"/>
      </w:divBdr>
    </w:div>
    <w:div w:id="1277181513">
      <w:bodyDiv w:val="1"/>
      <w:marLeft w:val="0"/>
      <w:marRight w:val="0"/>
      <w:marTop w:val="0"/>
      <w:marBottom w:val="0"/>
      <w:divBdr>
        <w:top w:val="none" w:sz="0" w:space="0" w:color="auto"/>
        <w:left w:val="none" w:sz="0" w:space="0" w:color="auto"/>
        <w:bottom w:val="none" w:sz="0" w:space="0" w:color="auto"/>
        <w:right w:val="none" w:sz="0" w:space="0" w:color="auto"/>
      </w:divBdr>
    </w:div>
    <w:div w:id="1307200349">
      <w:bodyDiv w:val="1"/>
      <w:marLeft w:val="0"/>
      <w:marRight w:val="0"/>
      <w:marTop w:val="0"/>
      <w:marBottom w:val="0"/>
      <w:divBdr>
        <w:top w:val="none" w:sz="0" w:space="0" w:color="auto"/>
        <w:left w:val="none" w:sz="0" w:space="0" w:color="auto"/>
        <w:bottom w:val="none" w:sz="0" w:space="0" w:color="auto"/>
        <w:right w:val="none" w:sz="0" w:space="0" w:color="auto"/>
      </w:divBdr>
    </w:div>
    <w:div w:id="1320232579">
      <w:bodyDiv w:val="1"/>
      <w:marLeft w:val="0"/>
      <w:marRight w:val="0"/>
      <w:marTop w:val="0"/>
      <w:marBottom w:val="0"/>
      <w:divBdr>
        <w:top w:val="none" w:sz="0" w:space="0" w:color="auto"/>
        <w:left w:val="none" w:sz="0" w:space="0" w:color="auto"/>
        <w:bottom w:val="none" w:sz="0" w:space="0" w:color="auto"/>
        <w:right w:val="none" w:sz="0" w:space="0" w:color="auto"/>
      </w:divBdr>
    </w:div>
    <w:div w:id="1332416268">
      <w:bodyDiv w:val="1"/>
      <w:marLeft w:val="0"/>
      <w:marRight w:val="0"/>
      <w:marTop w:val="0"/>
      <w:marBottom w:val="0"/>
      <w:divBdr>
        <w:top w:val="none" w:sz="0" w:space="0" w:color="auto"/>
        <w:left w:val="none" w:sz="0" w:space="0" w:color="auto"/>
        <w:bottom w:val="none" w:sz="0" w:space="0" w:color="auto"/>
        <w:right w:val="none" w:sz="0" w:space="0" w:color="auto"/>
      </w:divBdr>
    </w:div>
    <w:div w:id="1343122449">
      <w:bodyDiv w:val="1"/>
      <w:marLeft w:val="0"/>
      <w:marRight w:val="0"/>
      <w:marTop w:val="0"/>
      <w:marBottom w:val="0"/>
      <w:divBdr>
        <w:top w:val="none" w:sz="0" w:space="0" w:color="auto"/>
        <w:left w:val="none" w:sz="0" w:space="0" w:color="auto"/>
        <w:bottom w:val="none" w:sz="0" w:space="0" w:color="auto"/>
        <w:right w:val="none" w:sz="0" w:space="0" w:color="auto"/>
      </w:divBdr>
    </w:div>
    <w:div w:id="1372806425">
      <w:bodyDiv w:val="1"/>
      <w:marLeft w:val="0"/>
      <w:marRight w:val="0"/>
      <w:marTop w:val="0"/>
      <w:marBottom w:val="0"/>
      <w:divBdr>
        <w:top w:val="none" w:sz="0" w:space="0" w:color="auto"/>
        <w:left w:val="none" w:sz="0" w:space="0" w:color="auto"/>
        <w:bottom w:val="none" w:sz="0" w:space="0" w:color="auto"/>
        <w:right w:val="none" w:sz="0" w:space="0" w:color="auto"/>
      </w:divBdr>
    </w:div>
    <w:div w:id="1429347796">
      <w:bodyDiv w:val="1"/>
      <w:marLeft w:val="0"/>
      <w:marRight w:val="0"/>
      <w:marTop w:val="0"/>
      <w:marBottom w:val="0"/>
      <w:divBdr>
        <w:top w:val="none" w:sz="0" w:space="0" w:color="auto"/>
        <w:left w:val="none" w:sz="0" w:space="0" w:color="auto"/>
        <w:bottom w:val="none" w:sz="0" w:space="0" w:color="auto"/>
        <w:right w:val="none" w:sz="0" w:space="0" w:color="auto"/>
      </w:divBdr>
    </w:div>
    <w:div w:id="1480266907">
      <w:bodyDiv w:val="1"/>
      <w:marLeft w:val="0"/>
      <w:marRight w:val="0"/>
      <w:marTop w:val="0"/>
      <w:marBottom w:val="0"/>
      <w:divBdr>
        <w:top w:val="none" w:sz="0" w:space="0" w:color="auto"/>
        <w:left w:val="none" w:sz="0" w:space="0" w:color="auto"/>
        <w:bottom w:val="none" w:sz="0" w:space="0" w:color="auto"/>
        <w:right w:val="none" w:sz="0" w:space="0" w:color="auto"/>
      </w:divBdr>
    </w:div>
    <w:div w:id="1494179007">
      <w:bodyDiv w:val="1"/>
      <w:marLeft w:val="0"/>
      <w:marRight w:val="0"/>
      <w:marTop w:val="0"/>
      <w:marBottom w:val="0"/>
      <w:divBdr>
        <w:top w:val="none" w:sz="0" w:space="0" w:color="auto"/>
        <w:left w:val="none" w:sz="0" w:space="0" w:color="auto"/>
        <w:bottom w:val="none" w:sz="0" w:space="0" w:color="auto"/>
        <w:right w:val="none" w:sz="0" w:space="0" w:color="auto"/>
      </w:divBdr>
    </w:div>
    <w:div w:id="1497842870">
      <w:bodyDiv w:val="1"/>
      <w:marLeft w:val="0"/>
      <w:marRight w:val="0"/>
      <w:marTop w:val="0"/>
      <w:marBottom w:val="0"/>
      <w:divBdr>
        <w:top w:val="none" w:sz="0" w:space="0" w:color="auto"/>
        <w:left w:val="none" w:sz="0" w:space="0" w:color="auto"/>
        <w:bottom w:val="none" w:sz="0" w:space="0" w:color="auto"/>
        <w:right w:val="none" w:sz="0" w:space="0" w:color="auto"/>
      </w:divBdr>
    </w:div>
    <w:div w:id="1515150136">
      <w:bodyDiv w:val="1"/>
      <w:marLeft w:val="0"/>
      <w:marRight w:val="0"/>
      <w:marTop w:val="0"/>
      <w:marBottom w:val="0"/>
      <w:divBdr>
        <w:top w:val="none" w:sz="0" w:space="0" w:color="auto"/>
        <w:left w:val="none" w:sz="0" w:space="0" w:color="auto"/>
        <w:bottom w:val="none" w:sz="0" w:space="0" w:color="auto"/>
        <w:right w:val="none" w:sz="0" w:space="0" w:color="auto"/>
      </w:divBdr>
    </w:div>
    <w:div w:id="1536506338">
      <w:bodyDiv w:val="1"/>
      <w:marLeft w:val="0"/>
      <w:marRight w:val="0"/>
      <w:marTop w:val="0"/>
      <w:marBottom w:val="0"/>
      <w:divBdr>
        <w:top w:val="none" w:sz="0" w:space="0" w:color="auto"/>
        <w:left w:val="none" w:sz="0" w:space="0" w:color="auto"/>
        <w:bottom w:val="none" w:sz="0" w:space="0" w:color="auto"/>
        <w:right w:val="none" w:sz="0" w:space="0" w:color="auto"/>
      </w:divBdr>
    </w:div>
    <w:div w:id="1584993970">
      <w:bodyDiv w:val="1"/>
      <w:marLeft w:val="0"/>
      <w:marRight w:val="0"/>
      <w:marTop w:val="0"/>
      <w:marBottom w:val="0"/>
      <w:divBdr>
        <w:top w:val="none" w:sz="0" w:space="0" w:color="auto"/>
        <w:left w:val="none" w:sz="0" w:space="0" w:color="auto"/>
        <w:bottom w:val="none" w:sz="0" w:space="0" w:color="auto"/>
        <w:right w:val="none" w:sz="0" w:space="0" w:color="auto"/>
      </w:divBdr>
    </w:div>
    <w:div w:id="1585265698">
      <w:bodyDiv w:val="1"/>
      <w:marLeft w:val="0"/>
      <w:marRight w:val="0"/>
      <w:marTop w:val="0"/>
      <w:marBottom w:val="0"/>
      <w:divBdr>
        <w:top w:val="none" w:sz="0" w:space="0" w:color="auto"/>
        <w:left w:val="none" w:sz="0" w:space="0" w:color="auto"/>
        <w:bottom w:val="none" w:sz="0" w:space="0" w:color="auto"/>
        <w:right w:val="none" w:sz="0" w:space="0" w:color="auto"/>
      </w:divBdr>
    </w:div>
    <w:div w:id="1669822712">
      <w:bodyDiv w:val="1"/>
      <w:marLeft w:val="0"/>
      <w:marRight w:val="0"/>
      <w:marTop w:val="0"/>
      <w:marBottom w:val="0"/>
      <w:divBdr>
        <w:top w:val="none" w:sz="0" w:space="0" w:color="auto"/>
        <w:left w:val="none" w:sz="0" w:space="0" w:color="auto"/>
        <w:bottom w:val="none" w:sz="0" w:space="0" w:color="auto"/>
        <w:right w:val="none" w:sz="0" w:space="0" w:color="auto"/>
      </w:divBdr>
    </w:div>
    <w:div w:id="1712344493">
      <w:bodyDiv w:val="1"/>
      <w:marLeft w:val="0"/>
      <w:marRight w:val="0"/>
      <w:marTop w:val="0"/>
      <w:marBottom w:val="0"/>
      <w:divBdr>
        <w:top w:val="none" w:sz="0" w:space="0" w:color="auto"/>
        <w:left w:val="none" w:sz="0" w:space="0" w:color="auto"/>
        <w:bottom w:val="none" w:sz="0" w:space="0" w:color="auto"/>
        <w:right w:val="none" w:sz="0" w:space="0" w:color="auto"/>
      </w:divBdr>
    </w:div>
    <w:div w:id="1765488781">
      <w:bodyDiv w:val="1"/>
      <w:marLeft w:val="0"/>
      <w:marRight w:val="0"/>
      <w:marTop w:val="0"/>
      <w:marBottom w:val="0"/>
      <w:divBdr>
        <w:top w:val="none" w:sz="0" w:space="0" w:color="auto"/>
        <w:left w:val="none" w:sz="0" w:space="0" w:color="auto"/>
        <w:bottom w:val="none" w:sz="0" w:space="0" w:color="auto"/>
        <w:right w:val="none" w:sz="0" w:space="0" w:color="auto"/>
      </w:divBdr>
    </w:div>
    <w:div w:id="1765761393">
      <w:bodyDiv w:val="1"/>
      <w:marLeft w:val="0"/>
      <w:marRight w:val="0"/>
      <w:marTop w:val="0"/>
      <w:marBottom w:val="0"/>
      <w:divBdr>
        <w:top w:val="none" w:sz="0" w:space="0" w:color="auto"/>
        <w:left w:val="none" w:sz="0" w:space="0" w:color="auto"/>
        <w:bottom w:val="none" w:sz="0" w:space="0" w:color="auto"/>
        <w:right w:val="none" w:sz="0" w:space="0" w:color="auto"/>
      </w:divBdr>
    </w:div>
    <w:div w:id="1837066998">
      <w:bodyDiv w:val="1"/>
      <w:marLeft w:val="0"/>
      <w:marRight w:val="0"/>
      <w:marTop w:val="0"/>
      <w:marBottom w:val="0"/>
      <w:divBdr>
        <w:top w:val="none" w:sz="0" w:space="0" w:color="auto"/>
        <w:left w:val="none" w:sz="0" w:space="0" w:color="auto"/>
        <w:bottom w:val="none" w:sz="0" w:space="0" w:color="auto"/>
        <w:right w:val="none" w:sz="0" w:space="0" w:color="auto"/>
      </w:divBdr>
    </w:div>
    <w:div w:id="1873373629">
      <w:bodyDiv w:val="1"/>
      <w:marLeft w:val="0"/>
      <w:marRight w:val="0"/>
      <w:marTop w:val="0"/>
      <w:marBottom w:val="0"/>
      <w:divBdr>
        <w:top w:val="none" w:sz="0" w:space="0" w:color="auto"/>
        <w:left w:val="none" w:sz="0" w:space="0" w:color="auto"/>
        <w:bottom w:val="none" w:sz="0" w:space="0" w:color="auto"/>
        <w:right w:val="none" w:sz="0" w:space="0" w:color="auto"/>
      </w:divBdr>
    </w:div>
    <w:div w:id="1893883744">
      <w:bodyDiv w:val="1"/>
      <w:marLeft w:val="0"/>
      <w:marRight w:val="0"/>
      <w:marTop w:val="0"/>
      <w:marBottom w:val="0"/>
      <w:divBdr>
        <w:top w:val="none" w:sz="0" w:space="0" w:color="auto"/>
        <w:left w:val="none" w:sz="0" w:space="0" w:color="auto"/>
        <w:bottom w:val="none" w:sz="0" w:space="0" w:color="auto"/>
        <w:right w:val="none" w:sz="0" w:space="0" w:color="auto"/>
      </w:divBdr>
    </w:div>
    <w:div w:id="1950353006">
      <w:bodyDiv w:val="1"/>
      <w:marLeft w:val="0"/>
      <w:marRight w:val="0"/>
      <w:marTop w:val="0"/>
      <w:marBottom w:val="0"/>
      <w:divBdr>
        <w:top w:val="none" w:sz="0" w:space="0" w:color="auto"/>
        <w:left w:val="none" w:sz="0" w:space="0" w:color="auto"/>
        <w:bottom w:val="none" w:sz="0" w:space="0" w:color="auto"/>
        <w:right w:val="none" w:sz="0" w:space="0" w:color="auto"/>
      </w:divBdr>
    </w:div>
    <w:div w:id="1972906696">
      <w:bodyDiv w:val="1"/>
      <w:marLeft w:val="0"/>
      <w:marRight w:val="0"/>
      <w:marTop w:val="0"/>
      <w:marBottom w:val="0"/>
      <w:divBdr>
        <w:top w:val="none" w:sz="0" w:space="0" w:color="auto"/>
        <w:left w:val="none" w:sz="0" w:space="0" w:color="auto"/>
        <w:bottom w:val="none" w:sz="0" w:space="0" w:color="auto"/>
        <w:right w:val="none" w:sz="0" w:space="0" w:color="auto"/>
      </w:divBdr>
    </w:div>
    <w:div w:id="1981304708">
      <w:bodyDiv w:val="1"/>
      <w:marLeft w:val="0"/>
      <w:marRight w:val="0"/>
      <w:marTop w:val="0"/>
      <w:marBottom w:val="0"/>
      <w:divBdr>
        <w:top w:val="none" w:sz="0" w:space="0" w:color="auto"/>
        <w:left w:val="none" w:sz="0" w:space="0" w:color="auto"/>
        <w:bottom w:val="none" w:sz="0" w:space="0" w:color="auto"/>
        <w:right w:val="none" w:sz="0" w:space="0" w:color="auto"/>
      </w:divBdr>
    </w:div>
    <w:div w:id="1981761018">
      <w:bodyDiv w:val="1"/>
      <w:marLeft w:val="0"/>
      <w:marRight w:val="0"/>
      <w:marTop w:val="0"/>
      <w:marBottom w:val="0"/>
      <w:divBdr>
        <w:top w:val="none" w:sz="0" w:space="0" w:color="auto"/>
        <w:left w:val="none" w:sz="0" w:space="0" w:color="auto"/>
        <w:bottom w:val="none" w:sz="0" w:space="0" w:color="auto"/>
        <w:right w:val="none" w:sz="0" w:space="0" w:color="auto"/>
      </w:divBdr>
    </w:div>
    <w:div w:id="1990550394">
      <w:bodyDiv w:val="1"/>
      <w:marLeft w:val="0"/>
      <w:marRight w:val="0"/>
      <w:marTop w:val="0"/>
      <w:marBottom w:val="0"/>
      <w:divBdr>
        <w:top w:val="none" w:sz="0" w:space="0" w:color="auto"/>
        <w:left w:val="none" w:sz="0" w:space="0" w:color="auto"/>
        <w:bottom w:val="none" w:sz="0" w:space="0" w:color="auto"/>
        <w:right w:val="none" w:sz="0" w:space="0" w:color="auto"/>
      </w:divBdr>
    </w:div>
    <w:div w:id="2068264126">
      <w:bodyDiv w:val="1"/>
      <w:marLeft w:val="0"/>
      <w:marRight w:val="0"/>
      <w:marTop w:val="0"/>
      <w:marBottom w:val="0"/>
      <w:divBdr>
        <w:top w:val="none" w:sz="0" w:space="0" w:color="auto"/>
        <w:left w:val="none" w:sz="0" w:space="0" w:color="auto"/>
        <w:bottom w:val="none" w:sz="0" w:space="0" w:color="auto"/>
        <w:right w:val="none" w:sz="0" w:space="0" w:color="auto"/>
      </w:divBdr>
    </w:div>
    <w:div w:id="2075732816">
      <w:bodyDiv w:val="1"/>
      <w:marLeft w:val="0"/>
      <w:marRight w:val="0"/>
      <w:marTop w:val="0"/>
      <w:marBottom w:val="0"/>
      <w:divBdr>
        <w:top w:val="none" w:sz="0" w:space="0" w:color="auto"/>
        <w:left w:val="none" w:sz="0" w:space="0" w:color="auto"/>
        <w:bottom w:val="none" w:sz="0" w:space="0" w:color="auto"/>
        <w:right w:val="none" w:sz="0" w:space="0" w:color="auto"/>
      </w:divBdr>
    </w:div>
    <w:div w:id="2092505889">
      <w:bodyDiv w:val="1"/>
      <w:marLeft w:val="0"/>
      <w:marRight w:val="0"/>
      <w:marTop w:val="0"/>
      <w:marBottom w:val="0"/>
      <w:divBdr>
        <w:top w:val="none" w:sz="0" w:space="0" w:color="auto"/>
        <w:left w:val="none" w:sz="0" w:space="0" w:color="auto"/>
        <w:bottom w:val="none" w:sz="0" w:space="0" w:color="auto"/>
        <w:right w:val="none" w:sz="0" w:space="0" w:color="auto"/>
      </w:divBdr>
    </w:div>
    <w:div w:id="2099213573">
      <w:bodyDiv w:val="1"/>
      <w:marLeft w:val="0"/>
      <w:marRight w:val="0"/>
      <w:marTop w:val="0"/>
      <w:marBottom w:val="0"/>
      <w:divBdr>
        <w:top w:val="none" w:sz="0" w:space="0" w:color="auto"/>
        <w:left w:val="none" w:sz="0" w:space="0" w:color="auto"/>
        <w:bottom w:val="none" w:sz="0" w:space="0" w:color="auto"/>
        <w:right w:val="none" w:sz="0" w:space="0" w:color="auto"/>
      </w:divBdr>
    </w:div>
    <w:div w:id="2115634939">
      <w:bodyDiv w:val="1"/>
      <w:marLeft w:val="0"/>
      <w:marRight w:val="0"/>
      <w:marTop w:val="0"/>
      <w:marBottom w:val="0"/>
      <w:divBdr>
        <w:top w:val="none" w:sz="0" w:space="0" w:color="auto"/>
        <w:left w:val="none" w:sz="0" w:space="0" w:color="auto"/>
        <w:bottom w:val="none" w:sz="0" w:space="0" w:color="auto"/>
        <w:right w:val="none" w:sz="0" w:space="0" w:color="auto"/>
      </w:divBdr>
    </w:div>
    <w:div w:id="214403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gram%20Files/R7-Office/Editors/editors/web-apps/apps/documenteditor/main/index.html?_dc=0&amp;lang=ru-RU&amp;frameEditorId=placeholder&amp;parentOrigin=fil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Program%20Files/R7-Office/Editors/editors/web-apps/apps/documenteditor/main/index.html?_dc=0&amp;lang=ru-RU&amp;frameEditorId=placeholder&amp;parentOrigin=fi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8B11-9A0D-42D3-BB6A-B192D85E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2851</Words>
  <Characters>16257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Пользователь Windows</cp:lastModifiedBy>
  <cp:revision>2</cp:revision>
  <cp:lastPrinted>2020-07-03T04:53:00Z</cp:lastPrinted>
  <dcterms:created xsi:type="dcterms:W3CDTF">2023-08-31T10:23:00Z</dcterms:created>
  <dcterms:modified xsi:type="dcterms:W3CDTF">2023-08-31T10:23:00Z</dcterms:modified>
</cp:coreProperties>
</file>