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78" w:rsidRDefault="00756178" w:rsidP="007561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BB0294" w:rsidRDefault="00756178" w:rsidP="006C3D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ходе реализации муниципальной программы </w:t>
      </w:r>
    </w:p>
    <w:p w:rsidR="006C3DE3" w:rsidRPr="006D49E0" w:rsidRDefault="006C3DE3" w:rsidP="006C3DE3">
      <w:pPr>
        <w:jc w:val="center"/>
        <w:rPr>
          <w:b/>
          <w:sz w:val="24"/>
          <w:szCs w:val="24"/>
          <w:u w:val="single"/>
        </w:rPr>
      </w:pPr>
      <w:r w:rsidRPr="006D49E0">
        <w:rPr>
          <w:b/>
          <w:sz w:val="24"/>
          <w:szCs w:val="24"/>
          <w:u w:val="single"/>
        </w:rPr>
        <w:t xml:space="preserve">«Профилактика экстремизма на территории муниципального образования </w:t>
      </w:r>
      <w:proofErr w:type="spellStart"/>
      <w:r w:rsidRPr="006D49E0">
        <w:rPr>
          <w:b/>
          <w:sz w:val="24"/>
          <w:szCs w:val="24"/>
          <w:u w:val="single"/>
        </w:rPr>
        <w:t>Адамовский</w:t>
      </w:r>
      <w:proofErr w:type="spellEnd"/>
      <w:r w:rsidRPr="006D49E0">
        <w:rPr>
          <w:b/>
          <w:sz w:val="24"/>
          <w:szCs w:val="24"/>
          <w:u w:val="single"/>
        </w:rPr>
        <w:t xml:space="preserve"> район»</w:t>
      </w:r>
    </w:p>
    <w:p w:rsidR="00756178" w:rsidRDefault="00756178" w:rsidP="007561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C3A37">
        <w:rPr>
          <w:sz w:val="24"/>
          <w:szCs w:val="24"/>
        </w:rPr>
        <w:t xml:space="preserve">9 месяцев </w:t>
      </w:r>
      <w:r>
        <w:rPr>
          <w:sz w:val="24"/>
          <w:szCs w:val="24"/>
        </w:rPr>
        <w:t>20</w:t>
      </w:r>
      <w:r w:rsidR="00785DC1">
        <w:rPr>
          <w:sz w:val="24"/>
          <w:szCs w:val="24"/>
        </w:rPr>
        <w:t>2</w:t>
      </w:r>
      <w:r w:rsidR="00BC3A37">
        <w:rPr>
          <w:sz w:val="24"/>
          <w:szCs w:val="24"/>
        </w:rPr>
        <w:t>3</w:t>
      </w:r>
      <w:r>
        <w:rPr>
          <w:sz w:val="24"/>
          <w:szCs w:val="24"/>
        </w:rPr>
        <w:t xml:space="preserve"> года</w:t>
      </w:r>
    </w:p>
    <w:p w:rsidR="00756178" w:rsidRDefault="00756178" w:rsidP="00756178">
      <w:pPr>
        <w:jc w:val="both"/>
        <w:rPr>
          <w:b/>
          <w:sz w:val="24"/>
          <w:szCs w:val="24"/>
        </w:rPr>
      </w:pP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Муниципальная программа  </w:t>
      </w:r>
      <w:r w:rsidR="00BC3A37">
        <w:rPr>
          <w:sz w:val="24"/>
          <w:szCs w:val="24"/>
        </w:rPr>
        <w:t>утверждена п</w:t>
      </w:r>
      <w:r w:rsidR="00BC3A37" w:rsidRPr="00BC3A37">
        <w:rPr>
          <w:sz w:val="24"/>
          <w:szCs w:val="24"/>
        </w:rPr>
        <w:t>остановление</w:t>
      </w:r>
      <w:r w:rsidR="00BC3A37">
        <w:rPr>
          <w:sz w:val="24"/>
          <w:szCs w:val="24"/>
        </w:rPr>
        <w:t>м</w:t>
      </w:r>
      <w:r w:rsidR="00BC3A37" w:rsidRPr="00BC3A37">
        <w:rPr>
          <w:sz w:val="24"/>
          <w:szCs w:val="24"/>
        </w:rPr>
        <w:t xml:space="preserve"> администрации муниципального образования </w:t>
      </w:r>
      <w:proofErr w:type="spellStart"/>
      <w:r w:rsidR="00BC3A37" w:rsidRPr="00BC3A37">
        <w:rPr>
          <w:sz w:val="24"/>
          <w:szCs w:val="24"/>
        </w:rPr>
        <w:t>Адамовский</w:t>
      </w:r>
      <w:proofErr w:type="spellEnd"/>
      <w:r w:rsidR="00BC3A37" w:rsidRPr="00BC3A37">
        <w:rPr>
          <w:sz w:val="24"/>
          <w:szCs w:val="24"/>
        </w:rPr>
        <w:t xml:space="preserve"> район от 29.12.2022 № 1114-п «Об утверждении муниципальной программы «Профилактика экстремизма на территории муниципального образования </w:t>
      </w:r>
      <w:proofErr w:type="spellStart"/>
      <w:r w:rsidR="00BC3A37" w:rsidRPr="00BC3A37">
        <w:rPr>
          <w:sz w:val="24"/>
          <w:szCs w:val="24"/>
        </w:rPr>
        <w:t>Адамовский</w:t>
      </w:r>
      <w:proofErr w:type="spellEnd"/>
      <w:r w:rsidR="00BC3A37" w:rsidRPr="00BC3A37">
        <w:rPr>
          <w:sz w:val="24"/>
          <w:szCs w:val="24"/>
        </w:rPr>
        <w:t xml:space="preserve"> район» </w:t>
      </w:r>
      <w:r w:rsidRPr="00785DC1">
        <w:rPr>
          <w:sz w:val="24"/>
          <w:szCs w:val="24"/>
        </w:rPr>
        <w:t>(далее - Программа).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Разработка настоящей Программы вызвана необходимостью выработки системного, комплексного подхода к решению проблемы профилактики экстремизма. Программа призвана стать составной частью </w:t>
      </w:r>
      <w:proofErr w:type="spellStart"/>
      <w:r w:rsidRPr="00785DC1">
        <w:rPr>
          <w:sz w:val="24"/>
          <w:szCs w:val="24"/>
        </w:rPr>
        <w:t>антиэкстремистской</w:t>
      </w:r>
      <w:proofErr w:type="spellEnd"/>
      <w:r w:rsidRPr="00785DC1">
        <w:rPr>
          <w:sz w:val="24"/>
          <w:szCs w:val="24"/>
        </w:rPr>
        <w:t xml:space="preserve"> политики в соответствии с Федеральным законом от 25 июля 2002 года № 114-ФЗ «О противодействии экстремистской деятельности», со Стратегией государственной национальной политики Российской Федерации на период до 2025 года; </w:t>
      </w:r>
      <w:proofErr w:type="gramStart"/>
      <w:r w:rsidRPr="00785DC1">
        <w:rPr>
          <w:sz w:val="24"/>
          <w:szCs w:val="24"/>
        </w:rPr>
        <w:t xml:space="preserve">постановлением Правительства Оренбургской области от 03.02.2021 № 27-п «Об утверждении плана мероприятий по реализации в Оренбургской области в 2021 - 2025 годах Стратегии государственной национальной политики Российской Федерации на период до 2025 года», иными федеральными нормативными  правовыми актами и нормативными правовыми актами Оренбургской области, а также постановлением администрации муниципального образования </w:t>
      </w:r>
      <w:proofErr w:type="spellStart"/>
      <w:r w:rsidRPr="00785DC1">
        <w:rPr>
          <w:sz w:val="24"/>
          <w:szCs w:val="24"/>
        </w:rPr>
        <w:t>Адамовский</w:t>
      </w:r>
      <w:proofErr w:type="spellEnd"/>
      <w:r w:rsidRPr="00785DC1">
        <w:rPr>
          <w:sz w:val="24"/>
          <w:szCs w:val="24"/>
        </w:rPr>
        <w:t xml:space="preserve"> район от 09.02.2021  № 89-п «О плане мероприятий по реализации в </w:t>
      </w:r>
      <w:proofErr w:type="spellStart"/>
      <w:r w:rsidRPr="00785DC1">
        <w:rPr>
          <w:sz w:val="24"/>
          <w:szCs w:val="24"/>
        </w:rPr>
        <w:t>Адамовском</w:t>
      </w:r>
      <w:proofErr w:type="spellEnd"/>
      <w:proofErr w:type="gramEnd"/>
      <w:r w:rsidRPr="00785DC1">
        <w:rPr>
          <w:sz w:val="24"/>
          <w:szCs w:val="24"/>
        </w:rPr>
        <w:t xml:space="preserve"> </w:t>
      </w:r>
      <w:proofErr w:type="gramStart"/>
      <w:r w:rsidRPr="00785DC1">
        <w:rPr>
          <w:sz w:val="24"/>
          <w:szCs w:val="24"/>
        </w:rPr>
        <w:t>районе</w:t>
      </w:r>
      <w:proofErr w:type="gramEnd"/>
      <w:r w:rsidRPr="00785DC1">
        <w:rPr>
          <w:sz w:val="24"/>
          <w:szCs w:val="24"/>
        </w:rPr>
        <w:t xml:space="preserve"> в 2021 - 2025 годах Стратегии противодействия экстремизму в Российской Федерации до 2025 года». 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Настоящая Программа разработана для обеспечения безопасного проживания и жизнедеятельности населения района. Ее успешная реализация по локализации экстремистских угроз будет способствовать достижению перспективных целей, сформулированных в Стратегии социально-экономического развития муниципального образования </w:t>
      </w:r>
      <w:proofErr w:type="spellStart"/>
      <w:r w:rsidRPr="00785DC1">
        <w:rPr>
          <w:sz w:val="24"/>
          <w:szCs w:val="24"/>
        </w:rPr>
        <w:t>Адамовский</w:t>
      </w:r>
      <w:proofErr w:type="spellEnd"/>
      <w:r w:rsidRPr="00785DC1">
        <w:rPr>
          <w:sz w:val="24"/>
          <w:szCs w:val="24"/>
        </w:rPr>
        <w:t xml:space="preserve"> район до 2024 года и на период до 2030 года (далее - Стратегия).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Основными целями программы являются: 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- реализация государственной политики в сфере профилактики экстремизма путем совершенствования системы профилактических мер </w:t>
      </w:r>
      <w:proofErr w:type="spellStart"/>
      <w:r w:rsidRPr="00785DC1">
        <w:rPr>
          <w:sz w:val="24"/>
          <w:szCs w:val="24"/>
        </w:rPr>
        <w:t>антиэкстремистской</w:t>
      </w:r>
      <w:proofErr w:type="spellEnd"/>
      <w:r w:rsidRPr="00785DC1">
        <w:rPr>
          <w:sz w:val="24"/>
          <w:szCs w:val="24"/>
        </w:rPr>
        <w:t xml:space="preserve"> направленности; 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>- распространение норм и установок толерантного сознания и поведения, формирование уважительного отношения к этнокультурным и конфессиональным различиям.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>Основными задачами программы являются: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1. Уменьшение в молодёжной среде проявлений экстремизма и негативного отношения к лицам других национальностей и религиозных конфессий. 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2. Формирование у населения </w:t>
      </w:r>
      <w:proofErr w:type="spellStart"/>
      <w:r w:rsidRPr="00785DC1">
        <w:rPr>
          <w:sz w:val="24"/>
          <w:szCs w:val="24"/>
        </w:rPr>
        <w:t>Адамовского</w:t>
      </w:r>
      <w:proofErr w:type="spellEnd"/>
      <w:r w:rsidRPr="00785DC1">
        <w:rPr>
          <w:sz w:val="24"/>
          <w:szCs w:val="24"/>
        </w:rPr>
        <w:t xml:space="preserve"> района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 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3. Профилактика агрессивного поведения в молодежной среде. </w:t>
      </w:r>
    </w:p>
    <w:p w:rsidR="00785DC1" w:rsidRP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4. Информирование населения </w:t>
      </w:r>
      <w:proofErr w:type="spellStart"/>
      <w:r w:rsidRPr="00785DC1">
        <w:rPr>
          <w:sz w:val="24"/>
          <w:szCs w:val="24"/>
        </w:rPr>
        <w:t>Адамовского</w:t>
      </w:r>
      <w:proofErr w:type="spellEnd"/>
      <w:r w:rsidRPr="00785DC1">
        <w:rPr>
          <w:sz w:val="24"/>
          <w:szCs w:val="24"/>
        </w:rPr>
        <w:t xml:space="preserve"> района по вопросам противодействия экстремизму. </w:t>
      </w:r>
    </w:p>
    <w:p w:rsidR="00785DC1" w:rsidRDefault="00785DC1" w:rsidP="00785DC1">
      <w:pPr>
        <w:ind w:firstLine="708"/>
        <w:jc w:val="both"/>
        <w:rPr>
          <w:sz w:val="24"/>
          <w:szCs w:val="24"/>
        </w:rPr>
      </w:pPr>
      <w:r w:rsidRPr="00785DC1">
        <w:rPr>
          <w:sz w:val="24"/>
          <w:szCs w:val="24"/>
        </w:rPr>
        <w:t xml:space="preserve">5. Организация воспитательной работы среди молодежи, направленной на устранение причин и условий, способствующих совершению действий экстремистского характера. </w:t>
      </w:r>
    </w:p>
    <w:p w:rsidR="00E80FA5" w:rsidRDefault="00E80FA5" w:rsidP="00785DC1">
      <w:pPr>
        <w:ind w:firstLine="708"/>
        <w:jc w:val="both"/>
        <w:rPr>
          <w:sz w:val="24"/>
          <w:szCs w:val="24"/>
        </w:rPr>
      </w:pP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 xml:space="preserve"> В районе традиционным стало проведение в феврале месячника гражданско-патриотического воспитания, котор</w:t>
      </w:r>
      <w:r>
        <w:rPr>
          <w:sz w:val="24"/>
          <w:szCs w:val="24"/>
        </w:rPr>
        <w:t>ый призван</w:t>
      </w:r>
      <w:r w:rsidRPr="00E80FA5">
        <w:rPr>
          <w:sz w:val="24"/>
          <w:szCs w:val="24"/>
        </w:rPr>
        <w:t xml:space="preserve"> формировать эмоционально-волевые качества гражданина-патриота России, повышать уровень физической подготовки </w:t>
      </w:r>
      <w:r w:rsidRPr="00E80FA5">
        <w:rPr>
          <w:sz w:val="24"/>
          <w:szCs w:val="24"/>
        </w:rPr>
        <w:lastRenderedPageBreak/>
        <w:t>подростков, воспитывать стремление к сохранению и преумножению военного, исторического и культурного наследия. В школах, где есть музеи и музейные комнаты, проведены музейные уроки.  Ребята из волонтерских отрядов и патриотических объединений проводили рейды акции  по уходу за памятниками.  В школьных библиотеках были организованы тематические выставки. Кроме этого проведены классные часы:  «Дети войны», «Они сражались за Родину», «Наше Отечество», «Боль Афганистана», «</w:t>
      </w:r>
      <w:proofErr w:type="gramStart"/>
      <w:r w:rsidRPr="00E80FA5">
        <w:rPr>
          <w:sz w:val="24"/>
          <w:szCs w:val="24"/>
        </w:rPr>
        <w:t>Вся</w:t>
      </w:r>
      <w:proofErr w:type="gramEnd"/>
      <w:r w:rsidRPr="00E80FA5">
        <w:rPr>
          <w:sz w:val="24"/>
          <w:szCs w:val="24"/>
        </w:rPr>
        <w:t xml:space="preserve"> правда о войне» и др.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В течение месячника проведено много мероприятий, посвященных Дню родного языка (21 февраля). На уроках преподаватели рассказали о важности изучения родного языка. В феврале в Детской центральной библиотеке прошло познавательное мероприятие «</w:t>
      </w:r>
      <w:proofErr w:type="gramStart"/>
      <w:r w:rsidRPr="00E80FA5">
        <w:rPr>
          <w:sz w:val="24"/>
          <w:szCs w:val="24"/>
        </w:rPr>
        <w:t>Мы</w:t>
      </w:r>
      <w:proofErr w:type="gramEnd"/>
      <w:r w:rsidRPr="00E80FA5">
        <w:rPr>
          <w:sz w:val="24"/>
          <w:szCs w:val="24"/>
        </w:rPr>
        <w:t xml:space="preserve"> скажем «здравствуйте» на разных языках!», посвященное Международному дню родного языка. В игровой форме детям рассказали о традициях, связанных с приветствиями, принятыми в разных странах мира. Ребята разных национальностей поприветствовали друг друга на родном языке. 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 xml:space="preserve">Кроме этого периодически по плану школ проводятся учебно-тренировочные сборы с педагогическим коллективом и </w:t>
      </w:r>
      <w:proofErr w:type="gramStart"/>
      <w:r w:rsidRPr="00E80FA5">
        <w:rPr>
          <w:sz w:val="24"/>
          <w:szCs w:val="24"/>
        </w:rPr>
        <w:t>обучающими</w:t>
      </w:r>
      <w:proofErr w:type="gramEnd"/>
      <w:r w:rsidRPr="00E80FA5">
        <w:rPr>
          <w:sz w:val="24"/>
          <w:szCs w:val="24"/>
        </w:rPr>
        <w:t xml:space="preserve"> по эвакуации из здания школы в случае возникновения чрезвычайных ситуаций.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80FA5">
        <w:rPr>
          <w:sz w:val="24"/>
          <w:szCs w:val="24"/>
        </w:rPr>
        <w:t>Проведены родительские собрания на тему «Формирование толерантного поведения в семье».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 xml:space="preserve">   В учебный  предмет «ОРКСЭ»  включены темы по профилактике </w:t>
      </w:r>
      <w:proofErr w:type="spellStart"/>
      <w:r w:rsidRPr="00E80FA5">
        <w:rPr>
          <w:sz w:val="24"/>
          <w:szCs w:val="24"/>
        </w:rPr>
        <w:t>экстремистких</w:t>
      </w:r>
      <w:proofErr w:type="spellEnd"/>
      <w:r w:rsidRPr="00E80FA5">
        <w:rPr>
          <w:sz w:val="24"/>
          <w:szCs w:val="24"/>
        </w:rPr>
        <w:t xml:space="preserve"> проявлений.</w:t>
      </w:r>
    </w:p>
    <w:p w:rsidR="00E80FA5" w:rsidRPr="00E80FA5" w:rsidRDefault="00BC3A37" w:rsidP="00E80F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</w:t>
      </w:r>
      <w:r w:rsidR="00E80FA5" w:rsidRPr="00E80FA5">
        <w:rPr>
          <w:sz w:val="24"/>
          <w:szCs w:val="24"/>
        </w:rPr>
        <w:t>образовательных организациях района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проведены следующие беседы и лекции: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-«Профилактика экстремисткой деятельности»;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-«Об уголовной ответственности за совершение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правонарушений экстремисткой направленности»;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 «О законопослушном поведении»;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-«Безопасный интернет»;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-«Правонарушения и преступления»;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-«Мы разные, но мы вместе»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-«Молодежный экстремизм: формы проявления,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профилактика».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 xml:space="preserve">Общий охват обучающихся 1426 человек. 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Классные часы на тему: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-«Мы против экстремизма»;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-«Толерантность – путь к миру»;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-«Религия и конфессиональное пространство»;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 Тренинг «Я могу сказать: «НЕТ!»;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-«Наша безопасность – в наших руках!!!»;</w:t>
      </w:r>
    </w:p>
    <w:p w:rsidR="00E80FA5" w:rsidRP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>- «Все мы разные, но все мы заслуживаем счастья».</w:t>
      </w:r>
    </w:p>
    <w:p w:rsidR="00E80FA5" w:rsidRDefault="00E80FA5" w:rsidP="00E80FA5">
      <w:pPr>
        <w:ind w:firstLine="708"/>
        <w:jc w:val="both"/>
        <w:rPr>
          <w:sz w:val="24"/>
          <w:szCs w:val="24"/>
        </w:rPr>
      </w:pPr>
      <w:r w:rsidRPr="00E80FA5">
        <w:rPr>
          <w:sz w:val="24"/>
          <w:szCs w:val="24"/>
        </w:rPr>
        <w:t xml:space="preserve">Общий охват </w:t>
      </w:r>
      <w:proofErr w:type="gramStart"/>
      <w:r w:rsidRPr="00E80FA5">
        <w:rPr>
          <w:sz w:val="24"/>
          <w:szCs w:val="24"/>
        </w:rPr>
        <w:t>обучающихся</w:t>
      </w:r>
      <w:proofErr w:type="gramEnd"/>
      <w:r w:rsidRPr="00E80FA5">
        <w:rPr>
          <w:sz w:val="24"/>
          <w:szCs w:val="24"/>
        </w:rPr>
        <w:t xml:space="preserve"> 492 человека.</w:t>
      </w:r>
    </w:p>
    <w:p w:rsidR="006B20AE" w:rsidRDefault="006B20AE" w:rsidP="006B20AE">
      <w:pPr>
        <w:ind w:firstLine="708"/>
        <w:jc w:val="both"/>
        <w:rPr>
          <w:sz w:val="24"/>
          <w:szCs w:val="24"/>
        </w:rPr>
      </w:pPr>
    </w:p>
    <w:p w:rsidR="00E80FA5" w:rsidRPr="00E80FA5" w:rsidRDefault="00E80FA5" w:rsidP="006B20AE">
      <w:pPr>
        <w:ind w:firstLine="708"/>
        <w:jc w:val="both"/>
        <w:rPr>
          <w:sz w:val="24"/>
          <w:szCs w:val="24"/>
        </w:rPr>
      </w:pPr>
      <w:proofErr w:type="gramStart"/>
      <w:r w:rsidRPr="00E80FA5">
        <w:rPr>
          <w:sz w:val="24"/>
          <w:szCs w:val="24"/>
        </w:rPr>
        <w:t>Во</w:t>
      </w:r>
      <w:proofErr w:type="gramEnd"/>
      <w:r w:rsidRPr="00E80FA5">
        <w:rPr>
          <w:sz w:val="24"/>
          <w:szCs w:val="24"/>
        </w:rPr>
        <w:t xml:space="preserve"> </w:t>
      </w:r>
      <w:r w:rsidR="00BC3A37">
        <w:rPr>
          <w:sz w:val="24"/>
          <w:szCs w:val="24"/>
        </w:rPr>
        <w:t>отчетный период</w:t>
      </w:r>
      <w:r w:rsidRPr="00E80FA5">
        <w:rPr>
          <w:sz w:val="24"/>
          <w:szCs w:val="24"/>
        </w:rPr>
        <w:t xml:space="preserve"> в школах и техникуме проводились </w:t>
      </w:r>
      <w:r w:rsidRPr="00E80FA5">
        <w:rPr>
          <w:b/>
          <w:sz w:val="24"/>
          <w:szCs w:val="24"/>
        </w:rPr>
        <w:t>информационно-разъяснительные беседы, классные часы</w:t>
      </w:r>
      <w:r w:rsidRPr="00E80FA5">
        <w:rPr>
          <w:sz w:val="24"/>
          <w:szCs w:val="24"/>
        </w:rPr>
        <w:t>, направленные на профилактику экстремистской идеологии среди обучающихся, предупреждение агрессии и разрешение конфликтов: «Сущность экстремизма и особенности его проявления в молодежной среде».</w:t>
      </w:r>
    </w:p>
    <w:p w:rsidR="00E80FA5" w:rsidRPr="00E80FA5" w:rsidRDefault="006B20AE" w:rsidP="00E80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80FA5" w:rsidRPr="00E80FA5">
        <w:rPr>
          <w:b/>
          <w:sz w:val="24"/>
          <w:szCs w:val="24"/>
        </w:rPr>
        <w:t>Индивидуальная работа с подростками, находящимися в социально опасном положении</w:t>
      </w:r>
      <w:r w:rsidR="00E80FA5" w:rsidRPr="00E80FA5">
        <w:rPr>
          <w:sz w:val="24"/>
          <w:szCs w:val="24"/>
        </w:rPr>
        <w:t xml:space="preserve">, наиболее подверженными вовлечению в совершение противоправных действий: беседы, консультации на темы: «Неформальные молодежные экстремистские группы», «Жить в мире с собой и другими», «Административная и уголовная ответственность за проявление экстремизма», «Экстремизм в молодежной среде: фанат, </w:t>
      </w:r>
      <w:r w:rsidR="00E80FA5" w:rsidRPr="00E80FA5">
        <w:rPr>
          <w:sz w:val="24"/>
          <w:szCs w:val="24"/>
        </w:rPr>
        <w:lastRenderedPageBreak/>
        <w:t xml:space="preserve">спортивный болельщик, экстремист. </w:t>
      </w:r>
      <w:proofErr w:type="gramStart"/>
      <w:r w:rsidR="00E80FA5" w:rsidRPr="00E80FA5">
        <w:rPr>
          <w:sz w:val="24"/>
          <w:szCs w:val="24"/>
        </w:rPr>
        <w:t>Не ошибись!» (апрель – май 202</w:t>
      </w:r>
      <w:r w:rsidR="00BC3A37">
        <w:rPr>
          <w:sz w:val="24"/>
          <w:szCs w:val="24"/>
        </w:rPr>
        <w:t>3</w:t>
      </w:r>
      <w:r w:rsidR="00E80FA5" w:rsidRPr="00E80FA5">
        <w:rPr>
          <w:sz w:val="24"/>
          <w:szCs w:val="24"/>
        </w:rPr>
        <w:t xml:space="preserve">)        Деятельность по предупреждению вовлечения обучающихся в объединения и движения деструктивной направленности находится на постоянном контроле в </w:t>
      </w:r>
      <w:proofErr w:type="spellStart"/>
      <w:r w:rsidR="00E80FA5" w:rsidRPr="00E80FA5">
        <w:rPr>
          <w:sz w:val="24"/>
          <w:szCs w:val="24"/>
        </w:rPr>
        <w:t>КДНиЗП</w:t>
      </w:r>
      <w:proofErr w:type="spellEnd"/>
      <w:r w:rsidR="00E80FA5" w:rsidRPr="00E80FA5">
        <w:rPr>
          <w:sz w:val="24"/>
          <w:szCs w:val="24"/>
        </w:rPr>
        <w:t>, отделе образования и в образовательных организациях.</w:t>
      </w:r>
      <w:proofErr w:type="gramEnd"/>
      <w:r w:rsidR="00E80FA5" w:rsidRPr="00E80FA5">
        <w:rPr>
          <w:sz w:val="24"/>
          <w:szCs w:val="24"/>
        </w:rPr>
        <w:t xml:space="preserve">   Вопросы регулярно рассматриваются на совещаниях с директорами образовательных организаций и их заместителями по воспитательной работе, руководителями методических объединений классных руководителей с участием представителей правоохранительных органов. В отделе образования и образовательных организациях ведется мониторинг и анализ преступлений и правонарушений, совершенных </w:t>
      </w:r>
      <w:proofErr w:type="gramStart"/>
      <w:r w:rsidR="00E80FA5" w:rsidRPr="00E80FA5">
        <w:rPr>
          <w:sz w:val="24"/>
          <w:szCs w:val="24"/>
        </w:rPr>
        <w:t>обучающимися</w:t>
      </w:r>
      <w:proofErr w:type="gramEnd"/>
      <w:r w:rsidR="00E80FA5" w:rsidRPr="00E80FA5">
        <w:rPr>
          <w:sz w:val="24"/>
          <w:szCs w:val="24"/>
        </w:rPr>
        <w:t>.</w:t>
      </w:r>
    </w:p>
    <w:p w:rsidR="00E80FA5" w:rsidRPr="00E80FA5" w:rsidRDefault="006B20AE" w:rsidP="00E80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80FA5" w:rsidRPr="00E80FA5">
        <w:rPr>
          <w:b/>
          <w:sz w:val="24"/>
          <w:szCs w:val="24"/>
        </w:rPr>
        <w:t>Уроки права</w:t>
      </w:r>
      <w:r w:rsidR="00E80FA5" w:rsidRPr="00E80FA5">
        <w:rPr>
          <w:sz w:val="24"/>
          <w:szCs w:val="24"/>
        </w:rPr>
        <w:t>: ознакомление обучающихся с основными положениями нормативных документов, направленных на профилактику экстремизма: - изучение Кодекса об административных правонарушениях Российской Федерации об административной ответственности за совершение правонарушений экстремистского характера, а также других противоправных действий, которые могут носить экстремистский характер или исходить из экстремистских побуждений (май 202</w:t>
      </w:r>
      <w:r w:rsidR="00BC3A37">
        <w:rPr>
          <w:sz w:val="24"/>
          <w:szCs w:val="24"/>
        </w:rPr>
        <w:t>3</w:t>
      </w:r>
      <w:r w:rsidR="00E80FA5" w:rsidRPr="00E80FA5">
        <w:rPr>
          <w:sz w:val="24"/>
          <w:szCs w:val="24"/>
        </w:rPr>
        <w:t xml:space="preserve"> г.):</w:t>
      </w:r>
    </w:p>
    <w:p w:rsidR="00E80FA5" w:rsidRPr="00E80FA5" w:rsidRDefault="00E80FA5" w:rsidP="00E80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80FA5">
        <w:rPr>
          <w:sz w:val="24"/>
          <w:szCs w:val="24"/>
        </w:rPr>
        <w:t>статья 20.3. «Пропаганда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законами»;</w:t>
      </w:r>
    </w:p>
    <w:p w:rsidR="00E80FA5" w:rsidRPr="00E80FA5" w:rsidRDefault="00E80FA5" w:rsidP="00E80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80FA5">
        <w:rPr>
          <w:sz w:val="24"/>
          <w:szCs w:val="24"/>
        </w:rPr>
        <w:t>статья 20.29. «Производство и распространение экстремистских материалов»;</w:t>
      </w:r>
    </w:p>
    <w:p w:rsidR="00E80FA5" w:rsidRPr="00E80FA5" w:rsidRDefault="00E80FA5" w:rsidP="00E80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80FA5">
        <w:rPr>
          <w:sz w:val="24"/>
          <w:szCs w:val="24"/>
        </w:rPr>
        <w:t>статья 5.26. «Нарушение законодательства о свободе совести, свободе вероисповедания и о религиозных объединениях»;</w:t>
      </w:r>
    </w:p>
    <w:p w:rsidR="00E80FA5" w:rsidRPr="00E80FA5" w:rsidRDefault="00E80FA5" w:rsidP="00E80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80FA5">
        <w:rPr>
          <w:sz w:val="24"/>
          <w:szCs w:val="24"/>
        </w:rPr>
        <w:t>статья 20.2.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E80FA5" w:rsidRPr="00E80FA5" w:rsidRDefault="006B20AE" w:rsidP="006B20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80FA5" w:rsidRPr="006B20AE">
        <w:rPr>
          <w:b/>
          <w:sz w:val="24"/>
          <w:szCs w:val="24"/>
        </w:rPr>
        <w:t>Организация полезной занятости детей во внеурочное и каникулярное время</w:t>
      </w:r>
      <w:r w:rsidR="00E80FA5" w:rsidRPr="00E80FA5">
        <w:rPr>
          <w:sz w:val="24"/>
          <w:szCs w:val="24"/>
        </w:rPr>
        <w:t xml:space="preserve">, инструктажи в целях </w:t>
      </w:r>
      <w:proofErr w:type="spellStart"/>
      <w:r w:rsidR="00E80FA5" w:rsidRPr="00E80FA5">
        <w:rPr>
          <w:sz w:val="24"/>
          <w:szCs w:val="24"/>
        </w:rPr>
        <w:t>здоровьесбережения</w:t>
      </w:r>
      <w:proofErr w:type="spellEnd"/>
      <w:r w:rsidR="00E80FA5" w:rsidRPr="00E80FA5">
        <w:rPr>
          <w:sz w:val="24"/>
          <w:szCs w:val="24"/>
        </w:rPr>
        <w:t>, предупреждения вовлечения их в противоправные группы экстремистской направленности, профилактики совершения ими преступлений и правонарушений. Работа лагерей дневного пребывания, воспитательные мероприятия в них, были направлены на формирование толерантного поведения обучающихся, профилактику экстремизма, воспитание гражданственности и патриотизма</w:t>
      </w:r>
      <w:proofErr w:type="gramStart"/>
      <w:r w:rsidR="00E80FA5" w:rsidRPr="00E80FA5">
        <w:rPr>
          <w:sz w:val="24"/>
          <w:szCs w:val="24"/>
        </w:rPr>
        <w:t>.</w:t>
      </w:r>
      <w:proofErr w:type="gramEnd"/>
      <w:r w:rsidR="00E80FA5" w:rsidRPr="00E80FA5">
        <w:rPr>
          <w:sz w:val="24"/>
          <w:szCs w:val="24"/>
        </w:rPr>
        <w:t xml:space="preserve">  (</w:t>
      </w:r>
      <w:proofErr w:type="gramStart"/>
      <w:r w:rsidR="00E80FA5" w:rsidRPr="00E80FA5">
        <w:rPr>
          <w:sz w:val="24"/>
          <w:szCs w:val="24"/>
        </w:rPr>
        <w:t>и</w:t>
      </w:r>
      <w:proofErr w:type="gramEnd"/>
      <w:r w:rsidR="00E80FA5" w:rsidRPr="00E80FA5">
        <w:rPr>
          <w:sz w:val="24"/>
          <w:szCs w:val="24"/>
        </w:rPr>
        <w:t>юнь</w:t>
      </w:r>
      <w:r w:rsidR="00BC3A37">
        <w:rPr>
          <w:sz w:val="24"/>
          <w:szCs w:val="24"/>
        </w:rPr>
        <w:t xml:space="preserve"> - август</w:t>
      </w:r>
      <w:r w:rsidR="00E80FA5" w:rsidRPr="00E80FA5">
        <w:rPr>
          <w:sz w:val="24"/>
          <w:szCs w:val="24"/>
        </w:rPr>
        <w:t xml:space="preserve"> 202</w:t>
      </w:r>
      <w:r w:rsidR="00BC3A37">
        <w:rPr>
          <w:sz w:val="24"/>
          <w:szCs w:val="24"/>
        </w:rPr>
        <w:t>3</w:t>
      </w:r>
      <w:r w:rsidR="00E80FA5" w:rsidRPr="00E80FA5">
        <w:rPr>
          <w:sz w:val="24"/>
          <w:szCs w:val="24"/>
        </w:rPr>
        <w:t xml:space="preserve"> г.)</w:t>
      </w:r>
    </w:p>
    <w:p w:rsidR="00E80FA5" w:rsidRPr="00E80FA5" w:rsidRDefault="00E80FA5" w:rsidP="006B20AE">
      <w:pPr>
        <w:ind w:firstLine="708"/>
        <w:jc w:val="both"/>
        <w:rPr>
          <w:sz w:val="24"/>
          <w:szCs w:val="24"/>
        </w:rPr>
      </w:pPr>
      <w:r w:rsidRPr="006B20AE">
        <w:rPr>
          <w:b/>
          <w:sz w:val="24"/>
          <w:szCs w:val="24"/>
        </w:rPr>
        <w:t>Сверка поступающей в библиотеки литературы с федеральным списком запрещенных материалов экстремистского содержания</w:t>
      </w:r>
      <w:proofErr w:type="gramStart"/>
      <w:r w:rsidRPr="00E80FA5">
        <w:rPr>
          <w:sz w:val="24"/>
          <w:szCs w:val="24"/>
        </w:rPr>
        <w:t>.(</w:t>
      </w:r>
      <w:proofErr w:type="gramEnd"/>
      <w:r w:rsidRPr="00E80FA5">
        <w:rPr>
          <w:sz w:val="24"/>
          <w:szCs w:val="24"/>
        </w:rPr>
        <w:t>постоянно)</w:t>
      </w:r>
    </w:p>
    <w:p w:rsidR="00E80FA5" w:rsidRPr="00E80FA5" w:rsidRDefault="00E80FA5" w:rsidP="006B20AE">
      <w:pPr>
        <w:ind w:left="360" w:firstLine="360"/>
        <w:jc w:val="both"/>
        <w:rPr>
          <w:sz w:val="24"/>
          <w:szCs w:val="24"/>
        </w:rPr>
      </w:pPr>
      <w:r w:rsidRPr="006B20AE">
        <w:rPr>
          <w:b/>
          <w:sz w:val="24"/>
          <w:szCs w:val="24"/>
        </w:rPr>
        <w:t>Обеспечение эффективной защиты системы контентной фильтрации</w:t>
      </w:r>
      <w:r w:rsidRPr="00E80FA5">
        <w:rPr>
          <w:sz w:val="24"/>
          <w:szCs w:val="24"/>
        </w:rPr>
        <w:t>, препятствующей доступу школьников к сайтам экстремистской направленности</w:t>
      </w:r>
      <w:proofErr w:type="gramStart"/>
      <w:r w:rsidRPr="00E80FA5">
        <w:rPr>
          <w:sz w:val="24"/>
          <w:szCs w:val="24"/>
        </w:rPr>
        <w:t>.(</w:t>
      </w:r>
      <w:proofErr w:type="gramEnd"/>
      <w:r w:rsidRPr="00E80FA5">
        <w:rPr>
          <w:sz w:val="24"/>
          <w:szCs w:val="24"/>
        </w:rPr>
        <w:t>в течение периода)</w:t>
      </w:r>
    </w:p>
    <w:p w:rsidR="00E80FA5" w:rsidRPr="00E80FA5" w:rsidRDefault="006B20AE" w:rsidP="006B20AE">
      <w:pPr>
        <w:jc w:val="both"/>
        <w:rPr>
          <w:sz w:val="24"/>
          <w:szCs w:val="24"/>
        </w:rPr>
      </w:pPr>
      <w:r w:rsidRPr="006B20AE">
        <w:rPr>
          <w:b/>
          <w:sz w:val="24"/>
          <w:szCs w:val="24"/>
        </w:rPr>
        <w:t xml:space="preserve">           </w:t>
      </w:r>
      <w:r w:rsidR="00E80FA5" w:rsidRPr="006B20AE">
        <w:rPr>
          <w:b/>
          <w:sz w:val="24"/>
          <w:szCs w:val="24"/>
        </w:rPr>
        <w:t>Методическое объединение классных рук-лей</w:t>
      </w:r>
      <w:r w:rsidR="00E80FA5" w:rsidRPr="00E80FA5">
        <w:rPr>
          <w:sz w:val="24"/>
          <w:szCs w:val="24"/>
        </w:rPr>
        <w:t xml:space="preserve"> с включением вопроса «Профилактика экстремизма в молодежной среде, гармонизация межэтнических отношений в образовательной организации» (онлайн-беседа) (май 202</w:t>
      </w:r>
      <w:r w:rsidR="00BC3A37">
        <w:rPr>
          <w:sz w:val="24"/>
          <w:szCs w:val="24"/>
        </w:rPr>
        <w:t>3</w:t>
      </w:r>
      <w:r w:rsidR="00E80FA5" w:rsidRPr="00E80FA5">
        <w:rPr>
          <w:sz w:val="24"/>
          <w:szCs w:val="24"/>
        </w:rPr>
        <w:t xml:space="preserve"> г.)</w:t>
      </w:r>
    </w:p>
    <w:p w:rsidR="00E80FA5" w:rsidRPr="00E80FA5" w:rsidRDefault="006B20AE" w:rsidP="006B20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E80FA5" w:rsidRPr="00E80FA5">
        <w:rPr>
          <w:sz w:val="24"/>
          <w:szCs w:val="24"/>
        </w:rPr>
        <w:t xml:space="preserve">Организованы и проведены в рамках реализации муниципальной программы </w:t>
      </w:r>
      <w:r w:rsidR="00E80FA5" w:rsidRPr="006B20AE">
        <w:rPr>
          <w:b/>
          <w:sz w:val="24"/>
          <w:szCs w:val="24"/>
        </w:rPr>
        <w:t>мероприятия, посвященные государственным праздникам</w:t>
      </w:r>
      <w:r w:rsidR="00E80FA5" w:rsidRPr="00E80FA5">
        <w:rPr>
          <w:sz w:val="24"/>
          <w:szCs w:val="24"/>
        </w:rPr>
        <w:t xml:space="preserve"> (День Победы в Великой Отечественной войне 1941-1945 годов), День России)</w:t>
      </w:r>
      <w:r w:rsidR="00E80FA5">
        <w:rPr>
          <w:sz w:val="24"/>
          <w:szCs w:val="24"/>
        </w:rPr>
        <w:t>, а также акция «Свеча Памяти».</w:t>
      </w:r>
      <w:proofErr w:type="gramEnd"/>
    </w:p>
    <w:p w:rsidR="00B26BF4" w:rsidRPr="00E83800" w:rsidRDefault="006B20AE" w:rsidP="00E80F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80FA5" w:rsidRPr="006B20AE">
        <w:rPr>
          <w:b/>
          <w:sz w:val="24"/>
          <w:szCs w:val="24"/>
        </w:rPr>
        <w:t xml:space="preserve">Изготовлено </w:t>
      </w:r>
      <w:r>
        <w:rPr>
          <w:b/>
          <w:sz w:val="24"/>
          <w:szCs w:val="24"/>
        </w:rPr>
        <w:t>3</w:t>
      </w:r>
      <w:r w:rsidR="00E80FA5" w:rsidRPr="006B20AE">
        <w:rPr>
          <w:b/>
          <w:sz w:val="24"/>
          <w:szCs w:val="24"/>
        </w:rPr>
        <w:t xml:space="preserve"> баннер</w:t>
      </w:r>
      <w:r>
        <w:rPr>
          <w:b/>
          <w:sz w:val="24"/>
          <w:szCs w:val="24"/>
        </w:rPr>
        <w:t>а</w:t>
      </w:r>
      <w:r w:rsidR="00E80FA5" w:rsidRPr="00E80FA5">
        <w:rPr>
          <w:sz w:val="24"/>
          <w:szCs w:val="24"/>
        </w:rPr>
        <w:t xml:space="preserve"> </w:t>
      </w:r>
      <w:proofErr w:type="spellStart"/>
      <w:r w:rsidR="00E80FA5" w:rsidRPr="00E80FA5">
        <w:rPr>
          <w:sz w:val="24"/>
          <w:szCs w:val="24"/>
        </w:rPr>
        <w:t>антиэкстремистской</w:t>
      </w:r>
      <w:proofErr w:type="spellEnd"/>
      <w:r w:rsidR="00E80FA5" w:rsidRPr="00E80FA5">
        <w:rPr>
          <w:sz w:val="24"/>
          <w:szCs w:val="24"/>
        </w:rPr>
        <w:t xml:space="preserve"> направленности.</w:t>
      </w:r>
    </w:p>
    <w:p w:rsidR="00B26BF4" w:rsidRPr="00E83800" w:rsidRDefault="00B26BF4" w:rsidP="00B26BF4">
      <w:pPr>
        <w:pStyle w:val="1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  <w:sectPr w:rsidR="00B26BF4" w:rsidRPr="00E83800" w:rsidSect="004B7A76">
          <w:headerReference w:type="default" r:id="rId8"/>
          <w:pgSz w:w="11907" w:h="16840"/>
          <w:pgMar w:top="1134" w:right="851" w:bottom="1134" w:left="1701" w:header="720" w:footer="720" w:gutter="0"/>
          <w:cols w:space="720"/>
          <w:titlePg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56178" w:rsidRDefault="00756178" w:rsidP="00756178">
      <w:pPr>
        <w:pStyle w:val="1"/>
        <w:shd w:val="clear" w:color="auto" w:fill="auto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bookmarkStart w:id="0" w:name="bookmark17"/>
    </w:p>
    <w:p w:rsidR="00756178" w:rsidRDefault="00756178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</w:pPr>
    </w:p>
    <w:p w:rsidR="000623BC" w:rsidRDefault="000623BC" w:rsidP="00756178">
      <w:pPr>
        <w:rPr>
          <w:rFonts w:eastAsia="Calibri"/>
          <w:b/>
          <w:sz w:val="24"/>
          <w:szCs w:val="24"/>
        </w:rPr>
        <w:sectPr w:rsidR="000623BC">
          <w:pgSz w:w="11906" w:h="16838"/>
          <w:pgMar w:top="1134" w:right="851" w:bottom="993" w:left="1701" w:header="709" w:footer="709" w:gutter="0"/>
          <w:cols w:space="720"/>
        </w:sectPr>
      </w:pPr>
    </w:p>
    <w:p w:rsidR="00756178" w:rsidRDefault="00A90A0A" w:rsidP="00A90A0A">
      <w:pPr>
        <w:pStyle w:val="60"/>
        <w:keepNext/>
        <w:keepLines/>
        <w:shd w:val="clear" w:color="auto" w:fill="auto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5</w:t>
      </w:r>
    </w:p>
    <w:p w:rsidR="000623BC" w:rsidRPr="00E83800" w:rsidRDefault="000623BC" w:rsidP="000623BC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48751E" w:rsidRDefault="000623BC" w:rsidP="000623BC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E83800">
        <w:rPr>
          <w:rFonts w:ascii="Times New Roman" w:hAnsi="Times New Roman"/>
          <w:b/>
          <w:sz w:val="24"/>
          <w:szCs w:val="24"/>
        </w:rPr>
        <w:t xml:space="preserve"> о достижении значений показателей (индикаторов) муниципальной программы </w:t>
      </w:r>
    </w:p>
    <w:p w:rsidR="000623BC" w:rsidRDefault="000623BC" w:rsidP="000623BC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B92C34">
        <w:rPr>
          <w:rFonts w:ascii="Times New Roman" w:hAnsi="Times New Roman"/>
          <w:b/>
          <w:sz w:val="24"/>
          <w:szCs w:val="24"/>
        </w:rPr>
        <w:t xml:space="preserve">«Профилактика экстремизма на территории муниципального образования </w:t>
      </w:r>
      <w:proofErr w:type="spellStart"/>
      <w:r w:rsidRPr="00B92C34">
        <w:rPr>
          <w:rFonts w:ascii="Times New Roman" w:hAnsi="Times New Roman"/>
          <w:b/>
          <w:sz w:val="24"/>
          <w:szCs w:val="24"/>
        </w:rPr>
        <w:t>Адамовский</w:t>
      </w:r>
      <w:proofErr w:type="spellEnd"/>
      <w:r w:rsidRPr="00B92C34">
        <w:rPr>
          <w:rFonts w:ascii="Times New Roman" w:hAnsi="Times New Roman"/>
          <w:b/>
          <w:sz w:val="24"/>
          <w:szCs w:val="24"/>
        </w:rPr>
        <w:t xml:space="preserve"> район»</w:t>
      </w:r>
    </w:p>
    <w:p w:rsidR="0048751E" w:rsidRPr="00B92C34" w:rsidRDefault="0048751E" w:rsidP="000623BC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276"/>
        <w:gridCol w:w="2551"/>
        <w:gridCol w:w="1025"/>
        <w:gridCol w:w="1559"/>
        <w:gridCol w:w="3337"/>
      </w:tblGrid>
      <w:tr w:rsidR="000623BC" w:rsidRPr="004D0B73" w:rsidTr="009A0382">
        <w:tc>
          <w:tcPr>
            <w:tcW w:w="675" w:type="dxa"/>
            <w:vMerge w:val="restart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D0B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D0B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135" w:type="dxa"/>
            <w:gridSpan w:val="3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3337" w:type="dxa"/>
            <w:vMerge w:val="restart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0623BC" w:rsidRPr="004D0B73" w:rsidTr="009A0382">
        <w:tc>
          <w:tcPr>
            <w:tcW w:w="675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ind w:left="-108" w:right="-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2584" w:type="dxa"/>
            <w:gridSpan w:val="2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337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3BC" w:rsidRPr="004D0B73" w:rsidTr="009A0382">
        <w:tc>
          <w:tcPr>
            <w:tcW w:w="675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0623BC" w:rsidRPr="004D0B73" w:rsidRDefault="000623BC" w:rsidP="009A0382">
            <w:pPr>
              <w:pStyle w:val="100"/>
              <w:shd w:val="clear" w:color="auto" w:fill="auto"/>
              <w:spacing w:line="240" w:lineRule="auto"/>
              <w:ind w:right="2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 xml:space="preserve">факт на </w:t>
            </w:r>
            <w:proofErr w:type="gramStart"/>
            <w:r w:rsidRPr="004D0B73">
              <w:rPr>
                <w:rFonts w:ascii="Times New Roman" w:hAnsi="Times New Roman"/>
                <w:sz w:val="24"/>
                <w:szCs w:val="24"/>
              </w:rPr>
              <w:t>отчетную</w:t>
            </w:r>
            <w:proofErr w:type="gramEnd"/>
          </w:p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дату&lt;*&gt;</w:t>
            </w:r>
          </w:p>
        </w:tc>
        <w:tc>
          <w:tcPr>
            <w:tcW w:w="3337" w:type="dxa"/>
            <w:vMerge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3BC" w:rsidRPr="004D0B73" w:rsidTr="009A0382">
        <w:tc>
          <w:tcPr>
            <w:tcW w:w="14534" w:type="dxa"/>
            <w:gridSpan w:val="7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</w:tr>
      <w:tr w:rsidR="000623BC" w:rsidRPr="004D0B73" w:rsidTr="008C5CB1">
        <w:trPr>
          <w:trHeight w:val="521"/>
        </w:trPr>
        <w:tc>
          <w:tcPr>
            <w:tcW w:w="14534" w:type="dxa"/>
            <w:gridSpan w:val="7"/>
          </w:tcPr>
          <w:p w:rsidR="000623BC" w:rsidRDefault="000623BC" w:rsidP="009A0382">
            <w:pPr>
              <w:jc w:val="both"/>
              <w:rPr>
                <w:spacing w:val="-4"/>
              </w:rPr>
            </w:pPr>
            <w:r w:rsidRPr="004D0B73">
              <w:rPr>
                <w:sz w:val="24"/>
                <w:szCs w:val="24"/>
                <w:lang w:eastAsia="en-US"/>
              </w:rPr>
              <w:t xml:space="preserve">Мероприятие 1. </w:t>
            </w:r>
            <w:r w:rsidRPr="00C10533">
              <w:rPr>
                <w:spacing w:val="-6"/>
              </w:rPr>
              <w:t>Осуществление</w:t>
            </w:r>
            <w:r w:rsidRPr="00C10533">
              <w:rPr>
                <w:spacing w:val="-4"/>
              </w:rPr>
              <w:t xml:space="preserve">                мониторинга общественно-политической  ситуации на территории района,  выявлен</w:t>
            </w:r>
            <w:r>
              <w:rPr>
                <w:spacing w:val="-4"/>
              </w:rPr>
              <w:t>ие межнациональной</w:t>
            </w:r>
            <w:r w:rsidRPr="00C10533">
              <w:rPr>
                <w:spacing w:val="-4"/>
              </w:rPr>
              <w:t xml:space="preserve"> и религиозной</w:t>
            </w:r>
          </w:p>
          <w:p w:rsidR="000623BC" w:rsidRPr="00642A98" w:rsidRDefault="000623BC" w:rsidP="008C5CB1">
            <w:pPr>
              <w:jc w:val="both"/>
              <w:rPr>
                <w:sz w:val="24"/>
                <w:szCs w:val="24"/>
                <w:lang w:eastAsia="en-US"/>
              </w:rPr>
            </w:pPr>
            <w:r w:rsidRPr="00C10533">
              <w:rPr>
                <w:spacing w:val="-4"/>
              </w:rPr>
              <w:t xml:space="preserve">             </w:t>
            </w:r>
            <w:r>
              <w:rPr>
                <w:spacing w:val="-4"/>
              </w:rPr>
              <w:t xml:space="preserve">                  </w:t>
            </w:r>
            <w:r w:rsidRPr="00C10533">
              <w:rPr>
                <w:spacing w:val="-4"/>
              </w:rPr>
              <w:t>напряженности</w:t>
            </w:r>
          </w:p>
        </w:tc>
      </w:tr>
      <w:tr w:rsidR="000623BC" w:rsidRPr="004D0B73" w:rsidTr="009A0382">
        <w:tc>
          <w:tcPr>
            <w:tcW w:w="675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0B73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111" w:type="dxa"/>
          </w:tcPr>
          <w:p w:rsidR="000623BC" w:rsidRPr="004D0B73" w:rsidRDefault="000623BC" w:rsidP="009A0382">
            <w:pPr>
              <w:jc w:val="both"/>
              <w:rPr>
                <w:sz w:val="24"/>
                <w:szCs w:val="24"/>
              </w:rPr>
            </w:pPr>
            <w:r w:rsidRPr="00C10533">
              <w:rPr>
                <w:spacing w:val="-6"/>
              </w:rPr>
              <w:t>количество случаев              проявления  ксенофобии, религиозной и этнической нетерпимости, этнического и религиозного экстремизма</w:t>
            </w:r>
          </w:p>
        </w:tc>
        <w:tc>
          <w:tcPr>
            <w:tcW w:w="1276" w:type="dxa"/>
          </w:tcPr>
          <w:p w:rsidR="000623BC" w:rsidRPr="00B92C34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C34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551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37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23BC" w:rsidRPr="004D0B73" w:rsidTr="009A0382">
        <w:trPr>
          <w:trHeight w:val="518"/>
        </w:trPr>
        <w:tc>
          <w:tcPr>
            <w:tcW w:w="14534" w:type="dxa"/>
            <w:gridSpan w:val="7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2: 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>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</w:tc>
      </w:tr>
      <w:tr w:rsidR="000623BC" w:rsidRPr="004D0B73" w:rsidTr="009A0382">
        <w:trPr>
          <w:trHeight w:val="1610"/>
        </w:trPr>
        <w:tc>
          <w:tcPr>
            <w:tcW w:w="675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</w:tcPr>
          <w:p w:rsidR="000623BC" w:rsidRPr="004D0B73" w:rsidRDefault="000623BC" w:rsidP="009A0382">
            <w:pPr>
              <w:jc w:val="both"/>
              <w:rPr>
                <w:sz w:val="24"/>
                <w:szCs w:val="24"/>
              </w:rPr>
            </w:pPr>
            <w:r w:rsidRPr="00C10533"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</w:tc>
        <w:tc>
          <w:tcPr>
            <w:tcW w:w="1276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C34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551" w:type="dxa"/>
          </w:tcPr>
          <w:p w:rsidR="000623BC" w:rsidRPr="004D0B73" w:rsidRDefault="0048751E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5" w:type="dxa"/>
          </w:tcPr>
          <w:p w:rsidR="000623BC" w:rsidRPr="004D0B73" w:rsidRDefault="0048751E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623BC" w:rsidRPr="004D0B73" w:rsidRDefault="007D1211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7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23BC" w:rsidRPr="004D0B73" w:rsidTr="008C5CB1">
        <w:trPr>
          <w:trHeight w:val="663"/>
        </w:trPr>
        <w:tc>
          <w:tcPr>
            <w:tcW w:w="14534" w:type="dxa"/>
            <w:gridSpan w:val="7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3: 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>Проведение регулярног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освещения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в средствах массовой </w:t>
            </w:r>
            <w:r w:rsidRPr="002B0616">
              <w:rPr>
                <w:rFonts w:ascii="Times New Roman" w:hAnsi="Times New Roman"/>
                <w:spacing w:val="-6"/>
                <w:sz w:val="22"/>
                <w:szCs w:val="22"/>
              </w:rPr>
              <w:t>информации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>результатов деятельно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сти в сфере 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>профилактики и борь</w:t>
            </w:r>
            <w:r>
              <w:rPr>
                <w:rFonts w:ascii="Times New Roman" w:hAnsi="Times New Roman"/>
                <w:sz w:val="22"/>
                <w:szCs w:val="22"/>
              </w:rPr>
              <w:t>бы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 xml:space="preserve"> с экстремизмом</w:t>
            </w:r>
          </w:p>
        </w:tc>
      </w:tr>
      <w:tr w:rsidR="000623BC" w:rsidRPr="004D0B73" w:rsidTr="009A0382">
        <w:trPr>
          <w:trHeight w:val="1094"/>
        </w:trPr>
        <w:tc>
          <w:tcPr>
            <w:tcW w:w="675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:rsidR="000623BC" w:rsidRPr="004D0B73" w:rsidRDefault="000623BC" w:rsidP="009A0382">
            <w:pPr>
              <w:jc w:val="both"/>
              <w:rPr>
                <w:sz w:val="24"/>
                <w:szCs w:val="24"/>
              </w:rPr>
            </w:pPr>
            <w:r w:rsidRPr="00C10533">
              <w:t>Количество материалов, размещенных               в</w:t>
            </w:r>
            <w:r w:rsidRPr="00C10533">
              <w:rPr>
                <w:spacing w:val="-6"/>
              </w:rPr>
              <w:t xml:space="preserve"> средствах массовой           информации</w:t>
            </w:r>
            <w:r w:rsidRPr="00C10533">
              <w:t xml:space="preserve"> района</w:t>
            </w:r>
            <w:r w:rsidRPr="00C10533">
              <w:rPr>
                <w:spacing w:val="-6"/>
              </w:rPr>
              <w:t xml:space="preserve"> результатов деятельности в сфере </w:t>
            </w:r>
            <w:r w:rsidRPr="00C10533">
              <w:t>профилактики и борьбы   с экстремизмом</w:t>
            </w:r>
          </w:p>
        </w:tc>
        <w:tc>
          <w:tcPr>
            <w:tcW w:w="1276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C34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551" w:type="dxa"/>
          </w:tcPr>
          <w:p w:rsidR="000623BC" w:rsidRPr="004D0B73" w:rsidRDefault="008C5CB1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623BC" w:rsidRPr="004D0B73" w:rsidRDefault="007D1211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7" w:type="dxa"/>
          </w:tcPr>
          <w:p w:rsidR="000623BC" w:rsidRPr="004D0B73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23BC" w:rsidRPr="004D0B73" w:rsidTr="009A0382">
        <w:trPr>
          <w:trHeight w:val="1094"/>
        </w:trPr>
        <w:tc>
          <w:tcPr>
            <w:tcW w:w="14534" w:type="dxa"/>
            <w:gridSpan w:val="7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4: 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>Проведение цикла ле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кций и бесед  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в учреждениях </w:t>
            </w:r>
            <w:r w:rsidRPr="002B0616">
              <w:rPr>
                <w:rFonts w:ascii="Times New Roman" w:hAnsi="Times New Roman"/>
                <w:spacing w:val="-6"/>
                <w:sz w:val="22"/>
                <w:szCs w:val="22"/>
              </w:rPr>
              <w:t>образования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 xml:space="preserve">   района, направ</w:t>
            </w:r>
            <w:r>
              <w:rPr>
                <w:rFonts w:ascii="Times New Roman" w:hAnsi="Times New Roman"/>
                <w:sz w:val="22"/>
                <w:szCs w:val="22"/>
              </w:rPr>
              <w:t>ленных  на профилактику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 xml:space="preserve"> проявлений экст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ремизма, терроризма, 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>преступлений против    лично</w:t>
            </w:r>
            <w:r>
              <w:rPr>
                <w:rFonts w:ascii="Times New Roman" w:hAnsi="Times New Roman"/>
                <w:sz w:val="22"/>
                <w:szCs w:val="22"/>
              </w:rPr>
              <w:t>сти, общества,</w:t>
            </w:r>
            <w:r w:rsidRPr="002B0616">
              <w:rPr>
                <w:rFonts w:ascii="Times New Roman" w:hAnsi="Times New Roman"/>
                <w:sz w:val="22"/>
                <w:szCs w:val="22"/>
              </w:rPr>
              <w:t xml:space="preserve"> государства</w:t>
            </w:r>
          </w:p>
        </w:tc>
      </w:tr>
      <w:tr w:rsidR="000623BC" w:rsidRPr="004D0B73" w:rsidTr="009A0382">
        <w:trPr>
          <w:trHeight w:val="1094"/>
        </w:trPr>
        <w:tc>
          <w:tcPr>
            <w:tcW w:w="675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111" w:type="dxa"/>
          </w:tcPr>
          <w:p w:rsidR="000623BC" w:rsidRPr="00C10533" w:rsidRDefault="000623BC" w:rsidP="009A0382">
            <w:pPr>
              <w:jc w:val="both"/>
            </w:pPr>
            <w:r w:rsidRPr="00C10533">
              <w:rPr>
                <w:spacing w:val="-4"/>
              </w:rPr>
              <w:t xml:space="preserve">Охват </w:t>
            </w:r>
            <w:r>
              <w:rPr>
                <w:spacing w:val="-6"/>
              </w:rPr>
              <w:t xml:space="preserve"> учреждений    </w:t>
            </w:r>
            <w:r w:rsidRPr="00C10533">
              <w:rPr>
                <w:spacing w:val="-6"/>
              </w:rPr>
              <w:t>образования</w:t>
            </w:r>
            <w:r w:rsidRPr="00C10533">
              <w:t xml:space="preserve">         района циклом лекций и бесед, направленных   </w:t>
            </w:r>
            <w:r>
              <w:t xml:space="preserve">            на профилактику  </w:t>
            </w:r>
            <w:r w:rsidRPr="00C10533">
              <w:t>проявлений экстремиз</w:t>
            </w:r>
            <w:r>
              <w:t>ма, терроризм,</w:t>
            </w:r>
            <w:r w:rsidRPr="00C10533">
              <w:t xml:space="preserve"> преступлений против    личности, общества,</w:t>
            </w:r>
            <w:r>
              <w:t xml:space="preserve"> государства</w:t>
            </w:r>
          </w:p>
        </w:tc>
        <w:tc>
          <w:tcPr>
            <w:tcW w:w="1276" w:type="dxa"/>
          </w:tcPr>
          <w:p w:rsidR="000623BC" w:rsidRPr="00B92C34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37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23BC" w:rsidRPr="004D0B73" w:rsidTr="008C5CB1">
        <w:trPr>
          <w:trHeight w:val="721"/>
        </w:trPr>
        <w:tc>
          <w:tcPr>
            <w:tcW w:w="14534" w:type="dxa"/>
            <w:gridSpan w:val="7"/>
          </w:tcPr>
          <w:p w:rsidR="000623BC" w:rsidRPr="00642A98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2A98">
              <w:rPr>
                <w:rFonts w:ascii="Times New Roman" w:hAnsi="Times New Roman"/>
                <w:sz w:val="24"/>
                <w:szCs w:val="24"/>
              </w:rPr>
              <w:t>Мероприятие 5:</w:t>
            </w:r>
            <w:r w:rsidRPr="00642A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Проведение в образовательных учреждениях района </w:t>
            </w:r>
            <w:r w:rsidRPr="00642A98">
              <w:rPr>
                <w:rFonts w:ascii="Times New Roman" w:hAnsi="Times New Roman"/>
                <w:sz w:val="22"/>
                <w:szCs w:val="22"/>
              </w:rPr>
              <w:t>комплекса мероприятий, 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аправленных на пропаганду идей </w:t>
            </w:r>
            <w:r w:rsidRPr="00642A98">
              <w:rPr>
                <w:rFonts w:ascii="Times New Roman" w:hAnsi="Times New Roman"/>
                <w:sz w:val="22"/>
                <w:szCs w:val="22"/>
              </w:rPr>
              <w:t>толерантности,                нетерпимого отношения к проявлен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иям    ксенофобии,   национальной </w:t>
            </w:r>
            <w:r w:rsidRPr="00642A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2A98">
              <w:rPr>
                <w:rFonts w:ascii="Times New Roman" w:hAnsi="Times New Roman"/>
                <w:spacing w:val="-8"/>
                <w:sz w:val="22"/>
                <w:szCs w:val="22"/>
              </w:rPr>
              <w:t>и р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елигиозной</w:t>
            </w:r>
            <w:r w:rsidRPr="00642A98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 нетерпимости</w:t>
            </w:r>
          </w:p>
        </w:tc>
      </w:tr>
      <w:tr w:rsidR="000623BC" w:rsidRPr="004D0B73" w:rsidTr="009A0382">
        <w:trPr>
          <w:trHeight w:val="1094"/>
        </w:trPr>
        <w:tc>
          <w:tcPr>
            <w:tcW w:w="675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</w:tcPr>
          <w:p w:rsidR="000623BC" w:rsidRPr="00C10533" w:rsidRDefault="000623BC" w:rsidP="009A0382">
            <w:pPr>
              <w:jc w:val="both"/>
              <w:rPr>
                <w:spacing w:val="-4"/>
              </w:rPr>
            </w:pPr>
            <w:r w:rsidRPr="00C10533">
              <w:rPr>
                <w:spacing w:val="-4"/>
              </w:rPr>
              <w:t xml:space="preserve">Охват </w:t>
            </w:r>
            <w:r>
              <w:t xml:space="preserve">образовательных  </w:t>
            </w:r>
            <w:r w:rsidRPr="00C10533">
              <w:t xml:space="preserve">учреждений района       комплексом мероприятий, направленных                 </w:t>
            </w:r>
            <w:r>
              <w:t xml:space="preserve">    на пропаганду идей </w:t>
            </w:r>
            <w:r w:rsidRPr="00C10533">
              <w:t>толерантности,                нетерпимого отношения к проявле</w:t>
            </w:r>
            <w:r>
              <w:t xml:space="preserve">ниям    ксенофобии, национальной </w:t>
            </w:r>
            <w:r w:rsidRPr="00C10533">
              <w:rPr>
                <w:spacing w:val="-8"/>
              </w:rPr>
              <w:t>и рел</w:t>
            </w:r>
            <w:r>
              <w:rPr>
                <w:spacing w:val="-8"/>
              </w:rPr>
              <w:t xml:space="preserve">игиозной  </w:t>
            </w:r>
            <w:r w:rsidRPr="00C10533">
              <w:rPr>
                <w:spacing w:val="-8"/>
              </w:rPr>
              <w:t>нетерпимости</w:t>
            </w:r>
          </w:p>
        </w:tc>
        <w:tc>
          <w:tcPr>
            <w:tcW w:w="1276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37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23BC" w:rsidRPr="004D0B73" w:rsidTr="009A0382">
        <w:trPr>
          <w:trHeight w:val="1094"/>
        </w:trPr>
        <w:tc>
          <w:tcPr>
            <w:tcW w:w="14534" w:type="dxa"/>
            <w:gridSpan w:val="7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6: </w:t>
            </w:r>
            <w:r w:rsidRPr="00642A98">
              <w:rPr>
                <w:rFonts w:ascii="Times New Roman" w:hAnsi="Times New Roman"/>
                <w:sz w:val="22"/>
                <w:szCs w:val="22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</w:tr>
      <w:tr w:rsidR="000623BC" w:rsidRPr="004D0B73" w:rsidTr="009A0382">
        <w:trPr>
          <w:trHeight w:val="1094"/>
        </w:trPr>
        <w:tc>
          <w:tcPr>
            <w:tcW w:w="675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111" w:type="dxa"/>
          </w:tcPr>
          <w:p w:rsidR="000623BC" w:rsidRPr="00C10533" w:rsidRDefault="000623BC" w:rsidP="009A0382">
            <w:pPr>
              <w:jc w:val="both"/>
              <w:rPr>
                <w:spacing w:val="-4"/>
              </w:rPr>
            </w:pPr>
            <w:r w:rsidRPr="00C10533">
              <w:t>Количество изготовленных и распространённых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1276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551" w:type="dxa"/>
          </w:tcPr>
          <w:p w:rsidR="000623BC" w:rsidRDefault="0048751E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623BC" w:rsidRDefault="0048751E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7" w:type="dxa"/>
          </w:tcPr>
          <w:p w:rsidR="000623BC" w:rsidRDefault="000623BC" w:rsidP="009A0382">
            <w:pPr>
              <w:pStyle w:val="6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F10A8" w:rsidRDefault="000623BC" w:rsidP="000623BC">
      <w:pPr>
        <w:pStyle w:val="130"/>
        <w:shd w:val="clear" w:color="auto" w:fill="au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F10A8" w:rsidRDefault="004F10A8" w:rsidP="004F10A8">
      <w:pPr>
        <w:pStyle w:val="130"/>
        <w:shd w:val="clear" w:color="auto" w:fill="auto"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6</w:t>
      </w:r>
    </w:p>
    <w:p w:rsidR="000623BC" w:rsidRPr="00E83800" w:rsidRDefault="000623BC" w:rsidP="000623BC">
      <w:pPr>
        <w:pStyle w:val="130"/>
        <w:shd w:val="clear" w:color="auto" w:fill="au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3800">
        <w:rPr>
          <w:rFonts w:ascii="Times New Roman" w:hAnsi="Times New Roman"/>
          <w:b/>
          <w:sz w:val="24"/>
          <w:szCs w:val="24"/>
        </w:rPr>
        <w:t>ОТЧЕТ</w:t>
      </w:r>
    </w:p>
    <w:p w:rsidR="00CE46BA" w:rsidRDefault="000623BC" w:rsidP="000623BC">
      <w:pPr>
        <w:pStyle w:val="130"/>
        <w:shd w:val="clear" w:color="auto" w:fill="au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3800">
        <w:rPr>
          <w:rFonts w:ascii="Times New Roman" w:hAnsi="Times New Roman"/>
          <w:b/>
          <w:sz w:val="24"/>
          <w:szCs w:val="24"/>
        </w:rPr>
        <w:t xml:space="preserve">об использовании бюджетных ассигнований местного бюджета на реализацию муниципальной программы </w:t>
      </w:r>
    </w:p>
    <w:p w:rsidR="00CE46BA" w:rsidRPr="00CE46BA" w:rsidRDefault="00CE46BA" w:rsidP="00CE46BA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6BA">
        <w:rPr>
          <w:rFonts w:ascii="Times New Roman" w:hAnsi="Times New Roman" w:cs="Times New Roman"/>
          <w:b/>
          <w:sz w:val="24"/>
          <w:szCs w:val="24"/>
        </w:rPr>
        <w:t xml:space="preserve">«Профилактика экстремизма на территории муниципального образования </w:t>
      </w:r>
      <w:proofErr w:type="spellStart"/>
      <w:r w:rsidRPr="00CE46BA">
        <w:rPr>
          <w:rFonts w:ascii="Times New Roman" w:hAnsi="Times New Roman" w:cs="Times New Roman"/>
          <w:b/>
          <w:sz w:val="24"/>
          <w:szCs w:val="24"/>
        </w:rPr>
        <w:t>Адамовский</w:t>
      </w:r>
      <w:proofErr w:type="spellEnd"/>
      <w:r w:rsidRPr="00CE46BA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</w:p>
    <w:p w:rsidR="00CE46BA" w:rsidRPr="00CE46BA" w:rsidRDefault="00CE46BA" w:rsidP="00CE46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CE46BA">
        <w:rPr>
          <w:b/>
          <w:sz w:val="24"/>
          <w:szCs w:val="24"/>
        </w:rPr>
        <w:t>в</w:t>
      </w:r>
      <w:proofErr w:type="gramEnd"/>
      <w:r w:rsidRPr="00CE46BA">
        <w:rPr>
          <w:b/>
          <w:sz w:val="24"/>
          <w:szCs w:val="24"/>
        </w:rPr>
        <w:t xml:space="preserve"> </w:t>
      </w:r>
      <w:r w:rsidR="0003562C">
        <w:rPr>
          <w:b/>
          <w:sz w:val="24"/>
          <w:szCs w:val="24"/>
        </w:rPr>
        <w:t>за 9 месяцев</w:t>
      </w:r>
      <w:r w:rsidRPr="00CE46BA">
        <w:rPr>
          <w:b/>
          <w:sz w:val="24"/>
          <w:szCs w:val="24"/>
        </w:rPr>
        <w:t xml:space="preserve"> 20</w:t>
      </w:r>
      <w:r w:rsidR="0003562C">
        <w:rPr>
          <w:b/>
          <w:sz w:val="24"/>
          <w:szCs w:val="24"/>
        </w:rPr>
        <w:t>23</w:t>
      </w:r>
      <w:r w:rsidRPr="00CE46BA">
        <w:rPr>
          <w:b/>
          <w:sz w:val="24"/>
          <w:szCs w:val="24"/>
        </w:rPr>
        <w:t xml:space="preserve"> года</w:t>
      </w:r>
    </w:p>
    <w:p w:rsidR="00CE46BA" w:rsidRDefault="00CE46BA" w:rsidP="00CE46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623BC" w:rsidRPr="00E83800" w:rsidRDefault="000623BC" w:rsidP="000623BC">
      <w:pPr>
        <w:pStyle w:val="130"/>
        <w:shd w:val="clear" w:color="auto" w:fill="au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96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401"/>
        <w:gridCol w:w="1993"/>
        <w:gridCol w:w="881"/>
        <w:gridCol w:w="854"/>
        <w:gridCol w:w="1658"/>
        <w:gridCol w:w="1418"/>
        <w:gridCol w:w="1417"/>
        <w:gridCol w:w="1701"/>
        <w:gridCol w:w="1620"/>
      </w:tblGrid>
      <w:tr w:rsidR="000623BC" w:rsidRPr="00E83800" w:rsidTr="006B3378">
        <w:trPr>
          <w:trHeight w:val="653"/>
        </w:trPr>
        <w:tc>
          <w:tcPr>
            <w:tcW w:w="1853" w:type="dxa"/>
            <w:vMerge w:val="restart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left="6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963B1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1993" w:type="dxa"/>
            <w:vMerge w:val="restart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93" w:type="dxa"/>
            <w:gridSpan w:val="3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right="66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56" w:type="dxa"/>
            <w:gridSpan w:val="4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left="180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0623BC" w:rsidRPr="00E83800" w:rsidTr="006B3378">
        <w:trPr>
          <w:trHeight w:val="2002"/>
        </w:trPr>
        <w:tc>
          <w:tcPr>
            <w:tcW w:w="1853" w:type="dxa"/>
            <w:vMerge/>
            <w:shd w:val="clear" w:color="auto" w:fill="FFFFFF"/>
          </w:tcPr>
          <w:p w:rsidR="000623BC" w:rsidRPr="00963B10" w:rsidRDefault="000623BC" w:rsidP="009A0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:rsidR="000623BC" w:rsidRPr="00963B10" w:rsidRDefault="000623BC" w:rsidP="009A0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/>
          </w:tcPr>
          <w:p w:rsidR="000623BC" w:rsidRPr="00963B10" w:rsidRDefault="000623BC" w:rsidP="009A0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4" w:type="dxa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B10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  <w:r w:rsidRPr="00963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3B1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58" w:type="dxa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418" w:type="dxa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сводной бюджетной росписью на 1 января отчетного года</w:t>
            </w:r>
          </w:p>
        </w:tc>
        <w:tc>
          <w:tcPr>
            <w:tcW w:w="1417" w:type="dxa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right="-1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right="-1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сводной бюджетной росписью на отчетную дату</w:t>
            </w:r>
          </w:p>
        </w:tc>
        <w:tc>
          <w:tcPr>
            <w:tcW w:w="1701" w:type="dxa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uppressAutoHyphens/>
              <w:spacing w:line="240" w:lineRule="auto"/>
              <w:ind w:right="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Утверждено в муниципальной программе на отчетную дату</w:t>
            </w:r>
          </w:p>
        </w:tc>
        <w:tc>
          <w:tcPr>
            <w:tcW w:w="1620" w:type="dxa"/>
            <w:shd w:val="clear" w:color="auto" w:fill="FFFFFF"/>
          </w:tcPr>
          <w:p w:rsidR="000623BC" w:rsidRPr="00963B10" w:rsidRDefault="000623BC" w:rsidP="009A0382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</w:tr>
      <w:tr w:rsidR="000623BC" w:rsidRPr="00E83800" w:rsidTr="006B3378">
        <w:trPr>
          <w:trHeight w:val="341"/>
        </w:trPr>
        <w:tc>
          <w:tcPr>
            <w:tcW w:w="1853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ind w:left="9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ind w:left="6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ind w:left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shd w:val="clear" w:color="auto" w:fill="FFFFFF"/>
          </w:tcPr>
          <w:p w:rsidR="000623BC" w:rsidRPr="00963B10" w:rsidRDefault="000623BC" w:rsidP="009A0382">
            <w:pPr>
              <w:pStyle w:val="90"/>
              <w:shd w:val="clear" w:color="auto" w:fill="auto"/>
              <w:spacing w:line="240" w:lineRule="auto"/>
              <w:ind w:lef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3378" w:rsidRPr="00E83800" w:rsidTr="006B3378">
        <w:trPr>
          <w:trHeight w:val="619"/>
        </w:trPr>
        <w:tc>
          <w:tcPr>
            <w:tcW w:w="1853" w:type="dxa"/>
            <w:vMerge w:val="restart"/>
            <w:shd w:val="clear" w:color="auto" w:fill="FFFFFF"/>
          </w:tcPr>
          <w:p w:rsidR="006B3378" w:rsidRPr="00963B10" w:rsidRDefault="006B3378" w:rsidP="009A0382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:rsidR="006B3378" w:rsidRPr="00963B10" w:rsidRDefault="006B3378" w:rsidP="00963B10">
            <w:pPr>
              <w:ind w:left="132" w:right="134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 xml:space="preserve">«Профилактика экстремизма на территории муниципального образования </w:t>
            </w:r>
            <w:proofErr w:type="spellStart"/>
            <w:r w:rsidRPr="00963B10">
              <w:rPr>
                <w:sz w:val="24"/>
                <w:szCs w:val="24"/>
              </w:rPr>
              <w:t>Адамовский</w:t>
            </w:r>
            <w:proofErr w:type="spellEnd"/>
            <w:r w:rsidRPr="00963B10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993" w:type="dxa"/>
            <w:shd w:val="clear" w:color="auto" w:fill="FFFFFF"/>
          </w:tcPr>
          <w:p w:rsidR="006B3378" w:rsidRPr="00963B10" w:rsidRDefault="006B3378" w:rsidP="009A0382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81" w:type="dxa"/>
            <w:shd w:val="clear" w:color="auto" w:fill="FFFFFF"/>
          </w:tcPr>
          <w:p w:rsidR="006B3378" w:rsidRPr="00963B10" w:rsidRDefault="006B3378" w:rsidP="009A0382">
            <w:pPr>
              <w:pStyle w:val="90"/>
              <w:shd w:val="clear" w:color="auto" w:fill="auto"/>
              <w:spacing w:line="240" w:lineRule="auto"/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4" w:type="dxa"/>
            <w:shd w:val="clear" w:color="auto" w:fill="FFFFFF"/>
          </w:tcPr>
          <w:p w:rsidR="006B3378" w:rsidRPr="00963B10" w:rsidRDefault="006B3378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58" w:type="dxa"/>
            <w:shd w:val="clear" w:color="auto" w:fill="FFFFFF"/>
          </w:tcPr>
          <w:p w:rsidR="006B3378" w:rsidRPr="00963B10" w:rsidRDefault="006B3378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6B3378" w:rsidRPr="00963B10" w:rsidRDefault="006B3378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FFFFFF"/>
          </w:tcPr>
          <w:p w:rsidR="006B3378" w:rsidRPr="00963B10" w:rsidRDefault="006B3378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FFFFFF"/>
          </w:tcPr>
          <w:p w:rsidR="006B3378" w:rsidRPr="00963B10" w:rsidRDefault="006B3378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620" w:type="dxa"/>
            <w:shd w:val="clear" w:color="auto" w:fill="FFFFFF"/>
          </w:tcPr>
          <w:p w:rsidR="006B3378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B3378" w:rsidRPr="00963B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05</w:t>
            </w:r>
            <w:r w:rsidR="006B3378" w:rsidRPr="00963B10">
              <w:rPr>
                <w:sz w:val="24"/>
                <w:szCs w:val="24"/>
              </w:rPr>
              <w:t>0</w:t>
            </w:r>
          </w:p>
        </w:tc>
      </w:tr>
      <w:tr w:rsidR="0003562C" w:rsidRPr="00E83800" w:rsidTr="006B3378">
        <w:trPr>
          <w:trHeight w:val="346"/>
        </w:trPr>
        <w:tc>
          <w:tcPr>
            <w:tcW w:w="1853" w:type="dxa"/>
            <w:vMerge/>
            <w:shd w:val="clear" w:color="auto" w:fill="FFFFFF"/>
          </w:tcPr>
          <w:p w:rsidR="0003562C" w:rsidRPr="00963B10" w:rsidRDefault="0003562C" w:rsidP="009A0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:rsidR="0003562C" w:rsidRPr="00963B10" w:rsidRDefault="0003562C" w:rsidP="00963B10">
            <w:pPr>
              <w:ind w:left="132" w:right="134"/>
              <w:rPr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63B10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963B1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81" w:type="dxa"/>
            <w:shd w:val="clear" w:color="auto" w:fill="FFFFFF"/>
          </w:tcPr>
          <w:p w:rsidR="0003562C" w:rsidRPr="00963B10" w:rsidRDefault="0003562C" w:rsidP="009A0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58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620" w:type="dxa"/>
            <w:shd w:val="clear" w:color="auto" w:fill="FFFFFF"/>
          </w:tcPr>
          <w:p w:rsidR="0003562C" w:rsidRDefault="0003562C" w:rsidP="0003562C">
            <w:pPr>
              <w:jc w:val="center"/>
            </w:pPr>
            <w:r w:rsidRPr="0040545D">
              <w:rPr>
                <w:sz w:val="24"/>
                <w:szCs w:val="24"/>
              </w:rPr>
              <w:t>27,050</w:t>
            </w:r>
          </w:p>
        </w:tc>
      </w:tr>
      <w:tr w:rsidR="0003562C" w:rsidRPr="00E83800" w:rsidTr="006B3378">
        <w:trPr>
          <w:trHeight w:val="629"/>
        </w:trPr>
        <w:tc>
          <w:tcPr>
            <w:tcW w:w="1853" w:type="dxa"/>
            <w:vMerge w:val="restart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:rsidR="0003562C" w:rsidRPr="00963B10" w:rsidRDefault="0003562C" w:rsidP="00963B10">
            <w:pPr>
              <w:tabs>
                <w:tab w:val="left" w:pos="2107"/>
              </w:tabs>
              <w:ind w:left="132" w:right="134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 xml:space="preserve">Проведение в образовательных учреждениях района комплекса мероприятий, направленных на пропаганду идей толерантности, </w:t>
            </w:r>
            <w:r w:rsidRPr="00963B10">
              <w:rPr>
                <w:sz w:val="24"/>
                <w:szCs w:val="24"/>
              </w:rPr>
              <w:lastRenderedPageBreak/>
              <w:t xml:space="preserve">нетерпимого отношения к проявлениям    ксенофобии, национальной </w:t>
            </w:r>
            <w:r w:rsidRPr="00963B10">
              <w:rPr>
                <w:spacing w:val="-8"/>
                <w:sz w:val="24"/>
                <w:szCs w:val="24"/>
              </w:rPr>
              <w:t>и религиозной                        нетерпимости</w:t>
            </w:r>
          </w:p>
        </w:tc>
        <w:tc>
          <w:tcPr>
            <w:tcW w:w="1993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81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4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58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620" w:type="dxa"/>
            <w:shd w:val="clear" w:color="auto" w:fill="FFFFFF"/>
          </w:tcPr>
          <w:p w:rsidR="0003562C" w:rsidRDefault="0003562C" w:rsidP="0003562C">
            <w:pPr>
              <w:jc w:val="center"/>
            </w:pPr>
            <w:r w:rsidRPr="0040545D">
              <w:rPr>
                <w:sz w:val="24"/>
                <w:szCs w:val="24"/>
              </w:rPr>
              <w:t>27,050</w:t>
            </w:r>
          </w:p>
        </w:tc>
      </w:tr>
      <w:tr w:rsidR="0003562C" w:rsidRPr="00E83800" w:rsidTr="006B3378">
        <w:trPr>
          <w:trHeight w:val="341"/>
        </w:trPr>
        <w:tc>
          <w:tcPr>
            <w:tcW w:w="1853" w:type="dxa"/>
            <w:vMerge/>
            <w:shd w:val="clear" w:color="auto" w:fill="FFFFFF"/>
          </w:tcPr>
          <w:p w:rsidR="0003562C" w:rsidRPr="00963B10" w:rsidRDefault="0003562C" w:rsidP="009A0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:rsidR="0003562C" w:rsidRPr="00963B10" w:rsidRDefault="0003562C" w:rsidP="00963B10">
            <w:pPr>
              <w:tabs>
                <w:tab w:val="left" w:pos="2107"/>
              </w:tabs>
              <w:ind w:left="132" w:right="134"/>
              <w:rPr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63B10">
              <w:rPr>
                <w:rFonts w:ascii="Times New Roman" w:hAnsi="Times New Roman"/>
                <w:sz w:val="24"/>
                <w:szCs w:val="24"/>
              </w:rPr>
              <w:t>Адамовский</w:t>
            </w:r>
            <w:proofErr w:type="spellEnd"/>
            <w:r w:rsidRPr="00963B1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881" w:type="dxa"/>
            <w:shd w:val="clear" w:color="auto" w:fill="FFFFFF"/>
          </w:tcPr>
          <w:p w:rsidR="0003562C" w:rsidRPr="00963B10" w:rsidRDefault="0003562C" w:rsidP="009A0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58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30,0</w:t>
            </w:r>
          </w:p>
        </w:tc>
        <w:tc>
          <w:tcPr>
            <w:tcW w:w="1620" w:type="dxa"/>
            <w:shd w:val="clear" w:color="auto" w:fill="FFFFFF"/>
          </w:tcPr>
          <w:p w:rsidR="0003562C" w:rsidRDefault="0003562C" w:rsidP="0003562C">
            <w:pPr>
              <w:jc w:val="center"/>
            </w:pPr>
            <w:r w:rsidRPr="0040545D">
              <w:rPr>
                <w:sz w:val="24"/>
                <w:szCs w:val="24"/>
              </w:rPr>
              <w:t>27,050</w:t>
            </w:r>
          </w:p>
        </w:tc>
      </w:tr>
      <w:tr w:rsidR="0003562C" w:rsidRPr="00E83800" w:rsidTr="006B3378">
        <w:trPr>
          <w:trHeight w:val="360"/>
        </w:trPr>
        <w:tc>
          <w:tcPr>
            <w:tcW w:w="1853" w:type="dxa"/>
            <w:shd w:val="clear" w:color="auto" w:fill="FFFFFF"/>
          </w:tcPr>
          <w:p w:rsidR="0003562C" w:rsidRPr="00963B10" w:rsidRDefault="0003562C" w:rsidP="009A0382">
            <w:pPr>
              <w:jc w:val="both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lastRenderedPageBreak/>
              <w:t>1.5.5</w:t>
            </w:r>
          </w:p>
        </w:tc>
        <w:tc>
          <w:tcPr>
            <w:tcW w:w="2401" w:type="dxa"/>
            <w:shd w:val="clear" w:color="auto" w:fill="FFFFFF"/>
          </w:tcPr>
          <w:p w:rsidR="0003562C" w:rsidRPr="00963B10" w:rsidRDefault="0003562C" w:rsidP="00963B10">
            <w:pPr>
              <w:tabs>
                <w:tab w:val="left" w:pos="2107"/>
              </w:tabs>
              <w:ind w:left="132" w:right="134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1993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/>
          </w:tcPr>
          <w:p w:rsidR="0003562C" w:rsidRPr="00963B10" w:rsidRDefault="0003562C" w:rsidP="009A0382">
            <w:pPr>
              <w:jc w:val="both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Х</w:t>
            </w:r>
          </w:p>
        </w:tc>
        <w:tc>
          <w:tcPr>
            <w:tcW w:w="854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58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63B10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FF"/>
          </w:tcPr>
          <w:p w:rsidR="0003562C" w:rsidRPr="00963B10" w:rsidRDefault="0003562C" w:rsidP="00E2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63B10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FFFFFF"/>
          </w:tcPr>
          <w:p w:rsidR="0003562C" w:rsidRPr="00963B10" w:rsidRDefault="0003562C" w:rsidP="00E2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63B10">
              <w:rPr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03562C" w:rsidRPr="00963B10" w:rsidRDefault="0003562C" w:rsidP="0003562C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963B10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50</w:t>
            </w:r>
          </w:p>
        </w:tc>
      </w:tr>
      <w:tr w:rsidR="0003562C" w:rsidRPr="00E83800" w:rsidTr="006B3378">
        <w:trPr>
          <w:trHeight w:val="360"/>
        </w:trPr>
        <w:tc>
          <w:tcPr>
            <w:tcW w:w="1853" w:type="dxa"/>
            <w:shd w:val="clear" w:color="auto" w:fill="FFFFFF"/>
          </w:tcPr>
          <w:p w:rsidR="0003562C" w:rsidRPr="00963B10" w:rsidRDefault="0003562C" w:rsidP="009A0382">
            <w:pPr>
              <w:jc w:val="both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1.5.6</w:t>
            </w:r>
          </w:p>
        </w:tc>
        <w:tc>
          <w:tcPr>
            <w:tcW w:w="2401" w:type="dxa"/>
            <w:shd w:val="clear" w:color="auto" w:fill="FFFFFF"/>
          </w:tcPr>
          <w:p w:rsidR="0003562C" w:rsidRPr="00963B10" w:rsidRDefault="0003562C" w:rsidP="00963B10">
            <w:pPr>
              <w:tabs>
                <w:tab w:val="left" w:pos="2107"/>
              </w:tabs>
              <w:ind w:left="132" w:right="134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1993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/>
          </w:tcPr>
          <w:p w:rsidR="0003562C" w:rsidRPr="00963B10" w:rsidRDefault="0003562C" w:rsidP="009A0382">
            <w:pPr>
              <w:jc w:val="both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Х</w:t>
            </w:r>
          </w:p>
        </w:tc>
        <w:tc>
          <w:tcPr>
            <w:tcW w:w="854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58" w:type="dxa"/>
            <w:shd w:val="clear" w:color="auto" w:fill="FFFFFF"/>
          </w:tcPr>
          <w:p w:rsidR="0003562C" w:rsidRPr="00963B10" w:rsidRDefault="0003562C" w:rsidP="009A0382">
            <w:pPr>
              <w:pStyle w:val="90"/>
              <w:shd w:val="clear" w:color="auto" w:fill="auto"/>
              <w:spacing w:line="240" w:lineRule="auto"/>
              <w:ind w:lef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1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/>
          </w:tcPr>
          <w:p w:rsidR="0003562C" w:rsidRPr="00963B10" w:rsidRDefault="0003562C" w:rsidP="006B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63B10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FF"/>
          </w:tcPr>
          <w:p w:rsidR="0003562C" w:rsidRPr="00963B10" w:rsidRDefault="0003562C" w:rsidP="00E2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63B10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FFFFFF"/>
          </w:tcPr>
          <w:p w:rsidR="0003562C" w:rsidRPr="00963B10" w:rsidRDefault="0003562C" w:rsidP="00E21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63B10">
              <w:rPr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03562C" w:rsidRPr="00963B10" w:rsidRDefault="0003562C" w:rsidP="0003562C">
            <w:pPr>
              <w:jc w:val="center"/>
              <w:rPr>
                <w:sz w:val="24"/>
                <w:szCs w:val="24"/>
              </w:rPr>
            </w:pPr>
            <w:r w:rsidRPr="00963B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bookmarkStart w:id="1" w:name="_GoBack"/>
            <w:bookmarkEnd w:id="1"/>
            <w:r w:rsidRPr="00963B10">
              <w:rPr>
                <w:sz w:val="24"/>
                <w:szCs w:val="24"/>
              </w:rPr>
              <w:t>,0</w:t>
            </w:r>
          </w:p>
        </w:tc>
      </w:tr>
    </w:tbl>
    <w:p w:rsidR="000623BC" w:rsidRPr="00CC449C" w:rsidRDefault="000623BC" w:rsidP="00CC449C">
      <w:pPr>
        <w:pStyle w:val="130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  <w:sectPr w:rsidR="000623BC" w:rsidRPr="00CC449C" w:rsidSect="00642A98">
          <w:pgSz w:w="16838" w:h="11906" w:orient="landscape"/>
          <w:pgMar w:top="567" w:right="851" w:bottom="1134" w:left="1701" w:header="709" w:footer="709" w:gutter="0"/>
          <w:cols w:space="708"/>
          <w:docGrid w:linePitch="360"/>
        </w:sectPr>
      </w:pPr>
    </w:p>
    <w:bookmarkEnd w:id="0"/>
    <w:p w:rsidR="00AE39D4" w:rsidRDefault="00AE39D4" w:rsidP="00CC449C"/>
    <w:sectPr w:rsidR="00AE39D4" w:rsidSect="007561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B7" w:rsidRDefault="00001CB7" w:rsidP="000623BC">
      <w:r>
        <w:separator/>
      </w:r>
    </w:p>
  </w:endnote>
  <w:endnote w:type="continuationSeparator" w:id="0">
    <w:p w:rsidR="00001CB7" w:rsidRDefault="00001CB7" w:rsidP="0006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B7" w:rsidRDefault="00001CB7" w:rsidP="000623BC">
      <w:r>
        <w:separator/>
      </w:r>
    </w:p>
  </w:footnote>
  <w:footnote w:type="continuationSeparator" w:id="0">
    <w:p w:rsidR="00001CB7" w:rsidRDefault="00001CB7" w:rsidP="00062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CB" w:rsidRDefault="00600AC1">
    <w:pPr>
      <w:pStyle w:val="a4"/>
      <w:jc w:val="center"/>
      <w:rPr>
        <w:sz w:val="24"/>
        <w:szCs w:val="24"/>
      </w:rPr>
    </w:pPr>
    <w:r w:rsidRPr="00DA7BCB">
      <w:rPr>
        <w:sz w:val="24"/>
        <w:szCs w:val="24"/>
      </w:rPr>
      <w:fldChar w:fldCharType="begin"/>
    </w:r>
    <w:r w:rsidRPr="00DA7BCB">
      <w:rPr>
        <w:sz w:val="24"/>
        <w:szCs w:val="24"/>
      </w:rPr>
      <w:instrText>PAGE   \* MERGEFORMAT</w:instrText>
    </w:r>
    <w:r w:rsidRPr="00DA7BCB">
      <w:rPr>
        <w:sz w:val="24"/>
        <w:szCs w:val="24"/>
      </w:rPr>
      <w:fldChar w:fldCharType="separate"/>
    </w:r>
    <w:r w:rsidR="0003562C">
      <w:rPr>
        <w:noProof/>
        <w:sz w:val="24"/>
        <w:szCs w:val="24"/>
      </w:rPr>
      <w:t>2</w:t>
    </w:r>
    <w:r w:rsidRPr="00DA7BCB">
      <w:rPr>
        <w:sz w:val="24"/>
        <w:szCs w:val="24"/>
      </w:rPr>
      <w:fldChar w:fldCharType="end"/>
    </w:r>
  </w:p>
  <w:p w:rsidR="00AB4FAD" w:rsidRPr="00DA7BCB" w:rsidRDefault="00001CB7">
    <w:pPr>
      <w:pStyle w:val="a4"/>
      <w:jc w:val="center"/>
      <w:rPr>
        <w:sz w:val="24"/>
        <w:szCs w:val="24"/>
      </w:rPr>
    </w:pPr>
  </w:p>
  <w:p w:rsidR="00DA7BCB" w:rsidRDefault="00001C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F7A12"/>
    <w:multiLevelType w:val="hybridMultilevel"/>
    <w:tmpl w:val="D09A3BFE"/>
    <w:lvl w:ilvl="0" w:tplc="2A0A3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947118"/>
    <w:multiLevelType w:val="hybridMultilevel"/>
    <w:tmpl w:val="36FCC236"/>
    <w:lvl w:ilvl="0" w:tplc="0EC4E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43228"/>
    <w:multiLevelType w:val="hybridMultilevel"/>
    <w:tmpl w:val="90A44B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26"/>
    <w:rsid w:val="00001CB7"/>
    <w:rsid w:val="0003562C"/>
    <w:rsid w:val="000623BC"/>
    <w:rsid w:val="0009144B"/>
    <w:rsid w:val="000C001C"/>
    <w:rsid w:val="001120E2"/>
    <w:rsid w:val="002923E9"/>
    <w:rsid w:val="002F4516"/>
    <w:rsid w:val="00393A87"/>
    <w:rsid w:val="003F672A"/>
    <w:rsid w:val="0048751E"/>
    <w:rsid w:val="004F10A8"/>
    <w:rsid w:val="005128FE"/>
    <w:rsid w:val="00523E26"/>
    <w:rsid w:val="005B75FD"/>
    <w:rsid w:val="00600AC1"/>
    <w:rsid w:val="006537FE"/>
    <w:rsid w:val="0066377C"/>
    <w:rsid w:val="006B20AE"/>
    <w:rsid w:val="006B3378"/>
    <w:rsid w:val="006C3DE3"/>
    <w:rsid w:val="00710ED3"/>
    <w:rsid w:val="00756178"/>
    <w:rsid w:val="00785DC1"/>
    <w:rsid w:val="007B738E"/>
    <w:rsid w:val="007D1211"/>
    <w:rsid w:val="008C5CB1"/>
    <w:rsid w:val="008F61CB"/>
    <w:rsid w:val="00963B10"/>
    <w:rsid w:val="00A006F9"/>
    <w:rsid w:val="00A90A0A"/>
    <w:rsid w:val="00AD0439"/>
    <w:rsid w:val="00AE39D4"/>
    <w:rsid w:val="00B26BF4"/>
    <w:rsid w:val="00BB0294"/>
    <w:rsid w:val="00BB5A1E"/>
    <w:rsid w:val="00BC3A37"/>
    <w:rsid w:val="00CC449C"/>
    <w:rsid w:val="00CE46BA"/>
    <w:rsid w:val="00DC47F7"/>
    <w:rsid w:val="00E80FA5"/>
    <w:rsid w:val="00EA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link w:val="60"/>
    <w:locked/>
    <w:rsid w:val="00756178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756178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Основной текст (10)_"/>
    <w:link w:val="100"/>
    <w:locked/>
    <w:rsid w:val="00756178"/>
    <w:rPr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56178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locked/>
    <w:rsid w:val="00756178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5617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3">
    <w:name w:val="Основной текст_"/>
    <w:link w:val="1"/>
    <w:locked/>
    <w:rsid w:val="0075617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5617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Cell">
    <w:name w:val="ConsPlusCell"/>
    <w:rsid w:val="00B26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26B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B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2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2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">
    <w:name w:val="Основной текст (9)_"/>
    <w:link w:val="90"/>
    <w:rsid w:val="000623B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623B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">
    <w:name w:val="Заголовок №4_"/>
    <w:link w:val="40"/>
    <w:rsid w:val="000623B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0623B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0623B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0623B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0623B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0623B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0623B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0623B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0623B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paragraph" w:customStyle="1" w:styleId="11">
    <w:name w:val="11"/>
    <w:basedOn w:val="a"/>
    <w:rsid w:val="008F61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link w:val="60"/>
    <w:locked/>
    <w:rsid w:val="00756178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756178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Основной текст (10)_"/>
    <w:link w:val="100"/>
    <w:locked/>
    <w:rsid w:val="00756178"/>
    <w:rPr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56178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locked/>
    <w:rsid w:val="00756178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5617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3">
    <w:name w:val="Основной текст_"/>
    <w:link w:val="1"/>
    <w:locked/>
    <w:rsid w:val="0075617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5617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Cell">
    <w:name w:val="ConsPlusCell"/>
    <w:rsid w:val="00B26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26B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B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2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2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">
    <w:name w:val="Основной текст (9)_"/>
    <w:link w:val="90"/>
    <w:rsid w:val="000623B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623B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">
    <w:name w:val="Заголовок №4_"/>
    <w:link w:val="40"/>
    <w:rsid w:val="000623B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0623B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0623B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0623B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0623B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0623B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0623B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0623B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0623B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paragraph" w:customStyle="1" w:styleId="11">
    <w:name w:val="11"/>
    <w:basedOn w:val="a"/>
    <w:rsid w:val="008F61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Подлиповская</dc:creator>
  <cp:keywords/>
  <dc:description/>
  <cp:lastModifiedBy>Елохина ОН</cp:lastModifiedBy>
  <cp:revision>23</cp:revision>
  <dcterms:created xsi:type="dcterms:W3CDTF">2019-07-09T10:13:00Z</dcterms:created>
  <dcterms:modified xsi:type="dcterms:W3CDTF">2023-10-12T11:09:00Z</dcterms:modified>
</cp:coreProperties>
</file>