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EC7" w:rsidRPr="00D20EC7" w:rsidRDefault="00D20EC7" w:rsidP="0049154A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bookmarkStart w:id="0" w:name="Par37"/>
      <w:bookmarkEnd w:id="0"/>
      <w:r w:rsidRPr="00D20EC7">
        <w:rPr>
          <w:rFonts w:ascii="Times New Roman" w:hAnsi="Times New Roman" w:cs="Times New Roman"/>
          <w:b w:val="0"/>
          <w:sz w:val="24"/>
          <w:szCs w:val="24"/>
        </w:rPr>
        <w:t>Приложение</w:t>
      </w:r>
    </w:p>
    <w:p w:rsidR="00D20EC7" w:rsidRPr="00D20EC7" w:rsidRDefault="00D20EC7" w:rsidP="0049154A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D20EC7">
        <w:rPr>
          <w:rFonts w:ascii="Times New Roman" w:eastAsia="Times New Roman" w:hAnsi="Times New Roman" w:cs="Times New Roman"/>
          <w:b w:val="0"/>
          <w:sz w:val="24"/>
          <w:szCs w:val="24"/>
        </w:rPr>
        <w:t>к постановлению администрации</w:t>
      </w:r>
    </w:p>
    <w:p w:rsidR="00D20EC7" w:rsidRPr="00D20EC7" w:rsidRDefault="00D20EC7" w:rsidP="0049154A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D20EC7">
        <w:rPr>
          <w:rFonts w:ascii="Times New Roman" w:eastAsia="Times New Roman" w:hAnsi="Times New Roman" w:cs="Times New Roman"/>
          <w:b w:val="0"/>
          <w:sz w:val="24"/>
          <w:szCs w:val="24"/>
        </w:rPr>
        <w:t>муниципального образования</w:t>
      </w:r>
    </w:p>
    <w:p w:rsidR="00D20EC7" w:rsidRPr="00D20EC7" w:rsidRDefault="00D20EC7" w:rsidP="0049154A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 w:rsidRPr="00D20EC7">
        <w:rPr>
          <w:rFonts w:ascii="Times New Roman" w:hAnsi="Times New Roman" w:cs="Times New Roman"/>
          <w:b w:val="0"/>
          <w:sz w:val="24"/>
          <w:szCs w:val="24"/>
        </w:rPr>
        <w:t xml:space="preserve">Адамовский район </w:t>
      </w:r>
    </w:p>
    <w:p w:rsidR="00D20EC7" w:rsidRPr="00D20EC7" w:rsidRDefault="00D20EC7" w:rsidP="0049154A">
      <w:pPr>
        <w:pStyle w:val="ConsPlusTitle"/>
        <w:ind w:firstLine="5529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Pr="00D20EC7">
        <w:rPr>
          <w:rFonts w:ascii="Times New Roman" w:hAnsi="Times New Roman" w:cs="Times New Roman"/>
          <w:b w:val="0"/>
          <w:sz w:val="24"/>
          <w:szCs w:val="24"/>
        </w:rPr>
        <w:t xml:space="preserve">т </w:t>
      </w:r>
      <w:r w:rsidR="00996317">
        <w:rPr>
          <w:rFonts w:ascii="Times New Roman" w:hAnsi="Times New Roman" w:cs="Times New Roman"/>
          <w:b w:val="0"/>
          <w:sz w:val="24"/>
          <w:szCs w:val="24"/>
        </w:rPr>
        <w:t>____</w:t>
      </w:r>
      <w:r w:rsidR="0049154A">
        <w:rPr>
          <w:rFonts w:ascii="Times New Roman" w:hAnsi="Times New Roman" w:cs="Times New Roman"/>
          <w:b w:val="0"/>
          <w:sz w:val="24"/>
          <w:szCs w:val="24"/>
        </w:rPr>
        <w:t>_</w:t>
      </w:r>
      <w:r w:rsidR="00996317">
        <w:rPr>
          <w:rFonts w:ascii="Times New Roman" w:hAnsi="Times New Roman" w:cs="Times New Roman"/>
          <w:b w:val="0"/>
          <w:sz w:val="24"/>
          <w:szCs w:val="24"/>
        </w:rPr>
        <w:t>__</w:t>
      </w:r>
      <w:r w:rsidR="0049154A">
        <w:rPr>
          <w:rFonts w:ascii="Times New Roman" w:hAnsi="Times New Roman" w:cs="Times New Roman"/>
          <w:b w:val="0"/>
          <w:sz w:val="24"/>
          <w:szCs w:val="24"/>
        </w:rPr>
        <w:t>______</w:t>
      </w:r>
      <w:r w:rsidR="00996317">
        <w:rPr>
          <w:rFonts w:ascii="Times New Roman" w:hAnsi="Times New Roman" w:cs="Times New Roman"/>
          <w:b w:val="0"/>
          <w:sz w:val="24"/>
          <w:szCs w:val="24"/>
        </w:rPr>
        <w:t>__</w:t>
      </w:r>
      <w:r w:rsidRPr="00D20EC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44F6D">
        <w:rPr>
          <w:rFonts w:ascii="Times New Roman" w:hAnsi="Times New Roman" w:cs="Times New Roman"/>
          <w:b w:val="0"/>
          <w:sz w:val="24"/>
          <w:szCs w:val="24"/>
        </w:rPr>
        <w:t xml:space="preserve">   №</w:t>
      </w:r>
      <w:r w:rsidR="0049154A">
        <w:rPr>
          <w:rFonts w:ascii="Times New Roman" w:hAnsi="Times New Roman" w:cs="Times New Roman"/>
          <w:b w:val="0"/>
          <w:sz w:val="24"/>
          <w:szCs w:val="24"/>
        </w:rPr>
        <w:t>_________</w:t>
      </w:r>
    </w:p>
    <w:p w:rsidR="00D20EC7" w:rsidRDefault="00D20EC7" w:rsidP="0021021D">
      <w:pPr>
        <w:pStyle w:val="ConsPlusTitle"/>
        <w:jc w:val="center"/>
        <w:rPr>
          <w:sz w:val="24"/>
          <w:szCs w:val="24"/>
        </w:rPr>
      </w:pPr>
    </w:p>
    <w:p w:rsidR="00D20EC7" w:rsidRDefault="00D20EC7" w:rsidP="002102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35849" w:rsidRPr="0078478F" w:rsidRDefault="0078478F" w:rsidP="002102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Бюджетный прогноз</w:t>
      </w:r>
    </w:p>
    <w:p w:rsidR="0078478F" w:rsidRDefault="00016948" w:rsidP="002102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Адамовский район</w:t>
      </w:r>
      <w:r w:rsidR="0021021D" w:rsidRPr="007847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21D" w:rsidRPr="0078478F" w:rsidRDefault="0021021D" w:rsidP="002102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на долгосрочный</w:t>
      </w:r>
      <w:r w:rsidR="00016948" w:rsidRPr="0078478F">
        <w:rPr>
          <w:rFonts w:ascii="Times New Roman" w:hAnsi="Times New Roman" w:cs="Times New Roman"/>
          <w:sz w:val="24"/>
          <w:szCs w:val="24"/>
        </w:rPr>
        <w:t xml:space="preserve"> период до 202</w:t>
      </w:r>
      <w:r w:rsidR="003478DD" w:rsidRPr="0078478F">
        <w:rPr>
          <w:rFonts w:ascii="Times New Roman" w:hAnsi="Times New Roman" w:cs="Times New Roman"/>
          <w:sz w:val="24"/>
          <w:szCs w:val="24"/>
        </w:rPr>
        <w:t>7</w:t>
      </w:r>
      <w:r w:rsidR="00016948" w:rsidRPr="0078478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1021D" w:rsidRPr="00312DAF" w:rsidRDefault="0021021D" w:rsidP="002102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021D" w:rsidRPr="004C79DA" w:rsidRDefault="0021021D" w:rsidP="002102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021D" w:rsidRPr="0078478F" w:rsidRDefault="0021021D" w:rsidP="0021021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8478F">
        <w:rPr>
          <w:rFonts w:ascii="Times New Roman" w:hAnsi="Times New Roman" w:cs="Times New Roman"/>
          <w:b/>
          <w:sz w:val="24"/>
          <w:szCs w:val="24"/>
        </w:rPr>
        <w:t>I. Цел</w:t>
      </w:r>
      <w:r w:rsidR="00DE3205" w:rsidRPr="0078478F">
        <w:rPr>
          <w:rFonts w:ascii="Times New Roman" w:hAnsi="Times New Roman" w:cs="Times New Roman"/>
          <w:b/>
          <w:sz w:val="24"/>
          <w:szCs w:val="24"/>
        </w:rPr>
        <w:t>и</w:t>
      </w:r>
      <w:r w:rsidRPr="0078478F">
        <w:rPr>
          <w:rFonts w:ascii="Times New Roman" w:hAnsi="Times New Roman" w:cs="Times New Roman"/>
          <w:b/>
          <w:sz w:val="24"/>
          <w:szCs w:val="24"/>
        </w:rPr>
        <w:t>, задачи и принципы долгосрочной бюджетной политики</w:t>
      </w:r>
    </w:p>
    <w:p w:rsidR="0078478F" w:rsidRDefault="0078478F" w:rsidP="0021021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478F">
        <w:rPr>
          <w:rFonts w:ascii="Times New Roman" w:hAnsi="Times New Roman" w:cs="Times New Roman"/>
          <w:sz w:val="24"/>
          <w:szCs w:val="24"/>
        </w:rPr>
        <w:t xml:space="preserve">Целью долгосрочной бюджетной политики является обеспечение предсказуемости реакции бюджетной системы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4A5C94">
        <w:rPr>
          <w:rFonts w:ascii="Times New Roman" w:hAnsi="Times New Roman" w:cs="Times New Roman"/>
          <w:sz w:val="24"/>
          <w:szCs w:val="24"/>
        </w:rPr>
        <w:t xml:space="preserve"> Адамовский район (далее </w:t>
      </w:r>
      <w:r w:rsidR="004F15C3">
        <w:rPr>
          <w:rFonts w:ascii="Times New Roman" w:hAnsi="Times New Roman" w:cs="Times New Roman"/>
          <w:sz w:val="24"/>
          <w:szCs w:val="24"/>
        </w:rPr>
        <w:t>–</w:t>
      </w:r>
      <w:r w:rsidR="004A5C94">
        <w:rPr>
          <w:rFonts w:ascii="Times New Roman" w:hAnsi="Times New Roman" w:cs="Times New Roman"/>
          <w:sz w:val="24"/>
          <w:szCs w:val="24"/>
        </w:rPr>
        <w:t xml:space="preserve"> </w:t>
      </w:r>
      <w:r w:rsidR="004F15C3">
        <w:rPr>
          <w:rFonts w:ascii="Times New Roman" w:hAnsi="Times New Roman" w:cs="Times New Roman"/>
          <w:sz w:val="24"/>
          <w:szCs w:val="24"/>
        </w:rPr>
        <w:t>Адамовский район</w:t>
      </w:r>
      <w:r w:rsidR="004A5C94">
        <w:rPr>
          <w:rFonts w:ascii="Times New Roman" w:hAnsi="Times New Roman" w:cs="Times New Roman"/>
          <w:sz w:val="24"/>
          <w:szCs w:val="24"/>
        </w:rPr>
        <w:t>)</w:t>
      </w:r>
      <w:r w:rsidRPr="0078478F">
        <w:rPr>
          <w:rFonts w:ascii="Times New Roman" w:hAnsi="Times New Roman" w:cs="Times New Roman"/>
          <w:sz w:val="24"/>
          <w:szCs w:val="24"/>
        </w:rPr>
        <w:t xml:space="preserve"> на возникающие вследствие реализации различных сценариев развития российской</w:t>
      </w:r>
      <w:r w:rsidR="00EF39BE">
        <w:rPr>
          <w:rFonts w:ascii="Times New Roman" w:hAnsi="Times New Roman" w:cs="Times New Roman"/>
          <w:sz w:val="24"/>
          <w:szCs w:val="24"/>
        </w:rPr>
        <w:t>, экономики Оренбургской области</w:t>
      </w:r>
      <w:r w:rsidRPr="0078478F">
        <w:rPr>
          <w:rFonts w:ascii="Times New Roman" w:hAnsi="Times New Roman" w:cs="Times New Roman"/>
          <w:sz w:val="24"/>
          <w:szCs w:val="24"/>
        </w:rPr>
        <w:t xml:space="preserve">, а также обеспечения связи между долгосрочными целями </w:t>
      </w:r>
      <w:r w:rsidR="00EF39BE"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A5C94">
        <w:rPr>
          <w:rFonts w:ascii="Times New Roman" w:hAnsi="Times New Roman" w:cs="Times New Roman"/>
          <w:sz w:val="24"/>
          <w:szCs w:val="24"/>
        </w:rPr>
        <w:t xml:space="preserve"> Адамовского района (далее – муниципальные программы)</w:t>
      </w:r>
      <w:r w:rsidRPr="0078478F">
        <w:rPr>
          <w:rFonts w:ascii="Times New Roman" w:hAnsi="Times New Roman" w:cs="Times New Roman"/>
          <w:sz w:val="24"/>
          <w:szCs w:val="24"/>
        </w:rPr>
        <w:t>, показателями (индикаторами) их выполнения и бюджетными проектировками на среднесрочный период.</w:t>
      </w:r>
      <w:proofErr w:type="gramEnd"/>
    </w:p>
    <w:p w:rsidR="0078478F" w:rsidRPr="0078478F" w:rsidRDefault="005154EA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78478F" w:rsidRPr="0078478F">
        <w:rPr>
          <w:rFonts w:ascii="Times New Roman" w:hAnsi="Times New Roman" w:cs="Times New Roman"/>
          <w:sz w:val="24"/>
          <w:szCs w:val="24"/>
        </w:rPr>
        <w:t>ель долгосрочной бюджетной политики состоит в повышении уровня и качества жизни граждан в условиях сбалансированного бюджета</w:t>
      </w:r>
      <w:r w:rsidR="004F15C3" w:rsidRPr="004F15C3">
        <w:rPr>
          <w:rFonts w:ascii="Times New Roman" w:hAnsi="Times New Roman" w:cs="Times New Roman"/>
          <w:sz w:val="24"/>
          <w:szCs w:val="24"/>
        </w:rPr>
        <w:t xml:space="preserve"> </w:t>
      </w:r>
      <w:r w:rsidR="004F15C3">
        <w:rPr>
          <w:rFonts w:ascii="Times New Roman" w:hAnsi="Times New Roman" w:cs="Times New Roman"/>
          <w:sz w:val="24"/>
          <w:szCs w:val="24"/>
        </w:rPr>
        <w:t>Адамовского района (далее-районный бюджет)</w:t>
      </w:r>
      <w:r w:rsidR="0078478F" w:rsidRPr="0078478F">
        <w:rPr>
          <w:rFonts w:ascii="Times New Roman" w:hAnsi="Times New Roman" w:cs="Times New Roman"/>
          <w:sz w:val="24"/>
          <w:szCs w:val="24"/>
        </w:rPr>
        <w:t>. Это подразумевает создание условий для устойчивого повышения уровня жизни граждан, их всестороннего развития, защиту их безопасности, обеспечение социальных гарантий.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При формировании и реализации бюджетной </w:t>
      </w:r>
      <w:proofErr w:type="gramStart"/>
      <w:r w:rsidRPr="0078478F">
        <w:rPr>
          <w:rFonts w:ascii="Times New Roman" w:hAnsi="Times New Roman" w:cs="Times New Roman"/>
          <w:sz w:val="24"/>
          <w:szCs w:val="24"/>
        </w:rPr>
        <w:t>политики на</w:t>
      </w:r>
      <w:proofErr w:type="gramEnd"/>
      <w:r w:rsidRPr="0078478F">
        <w:rPr>
          <w:rFonts w:ascii="Times New Roman" w:hAnsi="Times New Roman" w:cs="Times New Roman"/>
          <w:sz w:val="24"/>
          <w:szCs w:val="24"/>
        </w:rPr>
        <w:t xml:space="preserve"> долгосрочный период необходимо исходить из решения следующих основных задач: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1. Осуществление мероприятий, направленных на повышение эффективности социально-экономической политики.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Направления и мероприятия социально-экономической политики, реализуемые в рамках </w:t>
      </w:r>
      <w:r w:rsidR="004A5C94"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программ, должны иметь надежное и просчитанное финансовое обеспечение, должны быть определены объемы финансовых ресурсов, необходимые для достижения конкретных целей и количественно определенных результатов, при обеспечении сбалансированности </w:t>
      </w:r>
      <w:r w:rsidR="004F15C3">
        <w:rPr>
          <w:rFonts w:ascii="Times New Roman" w:hAnsi="Times New Roman" w:cs="Times New Roman"/>
          <w:sz w:val="24"/>
          <w:szCs w:val="24"/>
        </w:rPr>
        <w:t>районного бюджета</w:t>
      </w:r>
      <w:r w:rsidR="006067BF">
        <w:rPr>
          <w:rFonts w:ascii="Times New Roman" w:hAnsi="Times New Roman" w:cs="Times New Roman"/>
          <w:sz w:val="24"/>
          <w:szCs w:val="24"/>
        </w:rPr>
        <w:t xml:space="preserve"> </w:t>
      </w:r>
      <w:r w:rsidRPr="0078478F">
        <w:rPr>
          <w:rFonts w:ascii="Times New Roman" w:hAnsi="Times New Roman" w:cs="Times New Roman"/>
          <w:sz w:val="24"/>
          <w:szCs w:val="24"/>
        </w:rPr>
        <w:t xml:space="preserve">в долгосрочном периоде. Это потребует применения системного </w:t>
      </w:r>
      <w:proofErr w:type="gramStart"/>
      <w:r w:rsidRPr="0078478F">
        <w:rPr>
          <w:rFonts w:ascii="Times New Roman" w:hAnsi="Times New Roman" w:cs="Times New Roman"/>
          <w:sz w:val="24"/>
          <w:szCs w:val="24"/>
        </w:rPr>
        <w:t xml:space="preserve">механизма приведения объемов финансового обеспечения </w:t>
      </w:r>
      <w:r w:rsidR="004A5C94"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программ</w:t>
      </w:r>
      <w:proofErr w:type="gramEnd"/>
      <w:r w:rsidRPr="0078478F">
        <w:rPr>
          <w:rFonts w:ascii="Times New Roman" w:hAnsi="Times New Roman" w:cs="Times New Roman"/>
          <w:sz w:val="24"/>
          <w:szCs w:val="24"/>
        </w:rPr>
        <w:t xml:space="preserve"> на весь период их действия к реальным возможностям </w:t>
      </w:r>
      <w:r w:rsidR="006067BF">
        <w:rPr>
          <w:rFonts w:ascii="Times New Roman" w:hAnsi="Times New Roman" w:cs="Times New Roman"/>
          <w:sz w:val="24"/>
          <w:szCs w:val="24"/>
        </w:rPr>
        <w:t>районного бюджета</w:t>
      </w:r>
      <w:r w:rsidRPr="0078478F">
        <w:rPr>
          <w:rFonts w:ascii="Times New Roman" w:hAnsi="Times New Roman" w:cs="Times New Roman"/>
          <w:sz w:val="24"/>
          <w:szCs w:val="24"/>
        </w:rPr>
        <w:t>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Особое внимание будет уделено формированию и реализации мероприятий и показателей (индикаторов) подпрограмм </w:t>
      </w:r>
      <w:r w:rsidR="004A5C94"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программ, направленных на реализацию национальных и федеральных проектов, сформированных в целях выполнения Указа Президента </w:t>
      </w:r>
      <w:r w:rsidR="004A5C94">
        <w:rPr>
          <w:rFonts w:ascii="Times New Roman" w:hAnsi="Times New Roman" w:cs="Times New Roman"/>
          <w:sz w:val="24"/>
          <w:szCs w:val="24"/>
        </w:rPr>
        <w:t>№</w:t>
      </w:r>
      <w:r w:rsidRPr="0078478F">
        <w:rPr>
          <w:rFonts w:ascii="Times New Roman" w:hAnsi="Times New Roman" w:cs="Times New Roman"/>
          <w:sz w:val="24"/>
          <w:szCs w:val="24"/>
        </w:rPr>
        <w:t>474.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Необходимо совершенствовать работу по </w:t>
      </w:r>
      <w:proofErr w:type="gramStart"/>
      <w:r w:rsidRPr="0078478F">
        <w:rPr>
          <w:rFonts w:ascii="Times New Roman" w:hAnsi="Times New Roman" w:cs="Times New Roman"/>
          <w:sz w:val="24"/>
          <w:szCs w:val="24"/>
        </w:rPr>
        <w:t>четкой</w:t>
      </w:r>
      <w:proofErr w:type="gramEnd"/>
      <w:r w:rsidRPr="0078478F">
        <w:rPr>
          <w:rFonts w:ascii="Times New Roman" w:hAnsi="Times New Roman" w:cs="Times New Roman"/>
          <w:sz w:val="24"/>
          <w:szCs w:val="24"/>
        </w:rPr>
        <w:t xml:space="preserve"> приоритизации расходных обязательств </w:t>
      </w:r>
      <w:r w:rsidR="001824A9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 xml:space="preserve">. Внедрение инструментов проектного управления позволит мобилизовать ресурсы на наиболее востребованных направлениях развития и инноваций. Приоритетные проекты, осуществляемые за счет бюджетных средств, должны быть направлены на реализацию мероприятий </w:t>
      </w:r>
      <w:r w:rsidR="00CC6283"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программ.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2. Обеспечение бюджетной устойчивости и общей макроэкономической стабильности.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Эта общая задача включает в себя: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поддержание безопасного уровня дефицита в целях предотвращения условий для возникновения финансовых кризисов;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lastRenderedPageBreak/>
        <w:t xml:space="preserve">сохранение относительно постоянного уровня </w:t>
      </w:r>
      <w:r w:rsidR="00CC6283"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расходов в условиях </w:t>
      </w:r>
      <w:r w:rsidR="00211825">
        <w:rPr>
          <w:rFonts w:ascii="Times New Roman" w:hAnsi="Times New Roman" w:cs="Times New Roman"/>
          <w:sz w:val="24"/>
          <w:szCs w:val="24"/>
        </w:rPr>
        <w:t>«</w:t>
      </w:r>
      <w:r w:rsidRPr="0078478F">
        <w:rPr>
          <w:rFonts w:ascii="Times New Roman" w:hAnsi="Times New Roman" w:cs="Times New Roman"/>
          <w:sz w:val="24"/>
          <w:szCs w:val="24"/>
        </w:rPr>
        <w:t>взлетов и падений</w:t>
      </w:r>
      <w:r w:rsidR="00211825">
        <w:rPr>
          <w:rFonts w:ascii="Times New Roman" w:hAnsi="Times New Roman" w:cs="Times New Roman"/>
          <w:sz w:val="24"/>
          <w:szCs w:val="24"/>
        </w:rPr>
        <w:t>»</w:t>
      </w:r>
      <w:r w:rsidRPr="0078478F">
        <w:rPr>
          <w:rFonts w:ascii="Times New Roman" w:hAnsi="Times New Roman" w:cs="Times New Roman"/>
          <w:sz w:val="24"/>
          <w:szCs w:val="24"/>
        </w:rPr>
        <w:t xml:space="preserve"> бюджетных доходов при сокращении </w:t>
      </w:r>
      <w:r w:rsidR="00CC6283"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расходов, не имеющих первоочередного характера;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ограничение роста расходов бюджетной системы, не обеспеченных стабильными доходными источниками. Принятие новых расходных обязательств должно в обязательном порядке основываться на оценке прогнозируемых доходов </w:t>
      </w:r>
      <w:r w:rsidR="006067BF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8478F">
        <w:rPr>
          <w:rFonts w:ascii="Times New Roman" w:hAnsi="Times New Roman" w:cs="Times New Roman"/>
          <w:sz w:val="24"/>
          <w:szCs w:val="24"/>
        </w:rPr>
        <w:t>бюджета.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3. Повышение качества предоставляемых населению муниципальных услуг. Прежде всего, это относится к таким значимым для общества сферам, как образование,  социальное обслуживание, культура, физическая культура и спорт.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Расходы муниципальных учреждений на предоставление муниципальных услуг (выполнение работ) должны планироваться исходя из потребности в соответствующих услугах (работах), оцениваемых на основании прогнозируемой динамики количества потребителей услуг (работ), уровня удовлетворенности существующими объемом и качеством услуг (результатами работ) и возможностей муниципальных учреждений по оказанию услуг (выполнению работ).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Необходимо продолжить совершенствование механизма финансирования оказания </w:t>
      </w:r>
      <w:r w:rsidR="00472C36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78478F">
        <w:rPr>
          <w:rFonts w:ascii="Times New Roman" w:hAnsi="Times New Roman" w:cs="Times New Roman"/>
          <w:sz w:val="24"/>
          <w:szCs w:val="24"/>
        </w:rPr>
        <w:t xml:space="preserve">услуг (выполнения работ) </w:t>
      </w:r>
      <w:r w:rsidR="00472C36">
        <w:rPr>
          <w:rFonts w:ascii="Times New Roman" w:hAnsi="Times New Roman" w:cs="Times New Roman"/>
          <w:sz w:val="24"/>
          <w:szCs w:val="24"/>
        </w:rPr>
        <w:t xml:space="preserve"> </w:t>
      </w:r>
      <w:r w:rsidRPr="0078478F">
        <w:rPr>
          <w:rFonts w:ascii="Times New Roman" w:hAnsi="Times New Roman" w:cs="Times New Roman"/>
          <w:sz w:val="24"/>
          <w:szCs w:val="24"/>
        </w:rPr>
        <w:t>муниципальными учреждениями на основании норматива затрат на оказание (выполнение) единицы услуги (работы) с применением выраженных в натуральных показателях норм материальных, технических и трудовых ресурсов.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Необходимо также повысить ответственность работников муниципальных учреждений за качество оказываемых услуг (выполняемых работ) посредством </w:t>
      </w:r>
      <w:r w:rsidR="006067BF">
        <w:rPr>
          <w:rFonts w:ascii="Times New Roman" w:hAnsi="Times New Roman" w:cs="Times New Roman"/>
          <w:sz w:val="24"/>
          <w:szCs w:val="24"/>
        </w:rPr>
        <w:t>«</w:t>
      </w:r>
      <w:r w:rsidRPr="0078478F">
        <w:rPr>
          <w:rFonts w:ascii="Times New Roman" w:hAnsi="Times New Roman" w:cs="Times New Roman"/>
          <w:sz w:val="24"/>
          <w:szCs w:val="24"/>
        </w:rPr>
        <w:t>эффективных контрактов</w:t>
      </w:r>
      <w:r w:rsidR="006067BF">
        <w:rPr>
          <w:rFonts w:ascii="Times New Roman" w:hAnsi="Times New Roman" w:cs="Times New Roman"/>
          <w:sz w:val="24"/>
          <w:szCs w:val="24"/>
        </w:rPr>
        <w:t>»</w:t>
      </w:r>
      <w:r w:rsidRPr="0078478F">
        <w:rPr>
          <w:rFonts w:ascii="Times New Roman" w:hAnsi="Times New Roman" w:cs="Times New Roman"/>
          <w:sz w:val="24"/>
          <w:szCs w:val="24"/>
        </w:rPr>
        <w:t>, определяющих условия оплаты труда таких работников в зависимости от результатов оказываемых ими услуг (выполняемых ими работ).</w:t>
      </w:r>
    </w:p>
    <w:p w:rsidR="0078478F" w:rsidRPr="0078478F" w:rsidRDefault="00472C36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478F" w:rsidRPr="0078478F">
        <w:rPr>
          <w:rFonts w:ascii="Times New Roman" w:hAnsi="Times New Roman" w:cs="Times New Roman"/>
          <w:sz w:val="24"/>
          <w:szCs w:val="24"/>
        </w:rPr>
        <w:t xml:space="preserve">. Прозрачность и открытость </w:t>
      </w:r>
      <w:r w:rsidR="006067BF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="0078478F" w:rsidRPr="0078478F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78F" w:rsidRPr="0078478F">
        <w:rPr>
          <w:rFonts w:ascii="Times New Roman" w:hAnsi="Times New Roman" w:cs="Times New Roman"/>
          <w:sz w:val="24"/>
          <w:szCs w:val="24"/>
        </w:rPr>
        <w:t>и бюджетного процесса для общества.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Бюджетная политика осуществляется в интересах общества. Успех ее реализации зависит не только от действий тех или иных </w:t>
      </w:r>
      <w:r w:rsidR="006067BF">
        <w:rPr>
          <w:rFonts w:ascii="Times New Roman" w:hAnsi="Times New Roman" w:cs="Times New Roman"/>
          <w:sz w:val="24"/>
          <w:szCs w:val="24"/>
        </w:rPr>
        <w:t>органов местного самоуправления 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>, но и от того, в какой мере общество понимает эту политику, разделяет цели, механизмы и принципы ее реализации.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Этот подход будет р</w:t>
      </w:r>
      <w:r w:rsidR="00472C36">
        <w:rPr>
          <w:rFonts w:ascii="Times New Roman" w:hAnsi="Times New Roman" w:cs="Times New Roman"/>
          <w:sz w:val="24"/>
          <w:szCs w:val="24"/>
        </w:rPr>
        <w:t xml:space="preserve">еализован за счет формирования </w:t>
      </w:r>
      <w:r w:rsidR="006067BF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8478F">
        <w:rPr>
          <w:rFonts w:ascii="Times New Roman" w:hAnsi="Times New Roman" w:cs="Times New Roman"/>
          <w:sz w:val="24"/>
          <w:szCs w:val="24"/>
        </w:rPr>
        <w:t>бюджета</w:t>
      </w:r>
      <w:r w:rsidR="00472C36">
        <w:rPr>
          <w:rFonts w:ascii="Times New Roman" w:hAnsi="Times New Roman" w:cs="Times New Roman"/>
          <w:sz w:val="24"/>
          <w:szCs w:val="24"/>
        </w:rPr>
        <w:t xml:space="preserve"> в «</w:t>
      </w:r>
      <w:r w:rsidRPr="0078478F">
        <w:rPr>
          <w:rFonts w:ascii="Times New Roman" w:hAnsi="Times New Roman" w:cs="Times New Roman"/>
          <w:sz w:val="24"/>
          <w:szCs w:val="24"/>
        </w:rPr>
        <w:t>программном</w:t>
      </w:r>
      <w:r w:rsidR="00472C36">
        <w:rPr>
          <w:rFonts w:ascii="Times New Roman" w:hAnsi="Times New Roman" w:cs="Times New Roman"/>
          <w:sz w:val="24"/>
          <w:szCs w:val="24"/>
        </w:rPr>
        <w:t>» формате, что подразумевает «</w:t>
      </w:r>
      <w:r w:rsidRPr="0078478F">
        <w:rPr>
          <w:rFonts w:ascii="Times New Roman" w:hAnsi="Times New Roman" w:cs="Times New Roman"/>
          <w:sz w:val="24"/>
          <w:szCs w:val="24"/>
        </w:rPr>
        <w:t>привязку</w:t>
      </w:r>
      <w:r w:rsidR="00472C36">
        <w:rPr>
          <w:rFonts w:ascii="Times New Roman" w:hAnsi="Times New Roman" w:cs="Times New Roman"/>
          <w:sz w:val="24"/>
          <w:szCs w:val="24"/>
        </w:rPr>
        <w:t>»</w:t>
      </w:r>
      <w:r w:rsidRPr="0078478F">
        <w:rPr>
          <w:rFonts w:ascii="Times New Roman" w:hAnsi="Times New Roman" w:cs="Times New Roman"/>
          <w:sz w:val="24"/>
          <w:szCs w:val="24"/>
        </w:rPr>
        <w:t xml:space="preserve"> финансовых ресурсов к конкретным целевым параметрам и результатам, прогнозируемым показателям социально-экономического развития, публичное обсуждение проектов, хода и итога реализации </w:t>
      </w:r>
      <w:r w:rsidR="00472C36">
        <w:rPr>
          <w:rFonts w:ascii="Times New Roman" w:hAnsi="Times New Roman" w:cs="Times New Roman"/>
          <w:sz w:val="24"/>
          <w:szCs w:val="24"/>
        </w:rPr>
        <w:t>муниципальных</w:t>
      </w:r>
      <w:r w:rsidRPr="0078478F">
        <w:rPr>
          <w:rFonts w:ascii="Times New Roman" w:hAnsi="Times New Roman" w:cs="Times New Roman"/>
          <w:sz w:val="24"/>
          <w:szCs w:val="24"/>
        </w:rPr>
        <w:t xml:space="preserve"> программ.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На постоянной основе должны применяться механизмы обеспечения публичности и доступности планов и отчетов по реализации бюджетн</w:t>
      </w:r>
      <w:r w:rsidR="00472C36">
        <w:rPr>
          <w:rFonts w:ascii="Times New Roman" w:hAnsi="Times New Roman" w:cs="Times New Roman"/>
          <w:sz w:val="24"/>
          <w:szCs w:val="24"/>
        </w:rPr>
        <w:t>ой политики за счет разработки «Бюджетов для граждан»</w:t>
      </w:r>
      <w:r w:rsidRPr="0078478F">
        <w:rPr>
          <w:rFonts w:ascii="Times New Roman" w:hAnsi="Times New Roman" w:cs="Times New Roman"/>
          <w:sz w:val="24"/>
          <w:szCs w:val="24"/>
        </w:rPr>
        <w:t>.</w:t>
      </w:r>
    </w:p>
    <w:p w:rsidR="0078478F" w:rsidRPr="0078478F" w:rsidRDefault="00580AEE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8478F" w:rsidRPr="0078478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8478F" w:rsidRPr="0078478F">
        <w:rPr>
          <w:rFonts w:ascii="Times New Roman" w:hAnsi="Times New Roman" w:cs="Times New Roman"/>
          <w:sz w:val="24"/>
          <w:szCs w:val="24"/>
        </w:rPr>
        <w:t xml:space="preserve">Осуществление мероприятий по совершенствованию бюджетного процесса, развитию системы управления </w:t>
      </w:r>
      <w:r>
        <w:rPr>
          <w:rFonts w:ascii="Times New Roman" w:hAnsi="Times New Roman" w:cs="Times New Roman"/>
          <w:sz w:val="24"/>
          <w:szCs w:val="24"/>
        </w:rPr>
        <w:t>муниципальным</w:t>
      </w:r>
      <w:r w:rsidR="0078478F" w:rsidRPr="0078478F">
        <w:rPr>
          <w:rFonts w:ascii="Times New Roman" w:hAnsi="Times New Roman" w:cs="Times New Roman"/>
          <w:sz w:val="24"/>
          <w:szCs w:val="24"/>
        </w:rPr>
        <w:t xml:space="preserve"> долгом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="0078478F" w:rsidRPr="0078478F">
        <w:rPr>
          <w:rFonts w:ascii="Times New Roman" w:hAnsi="Times New Roman" w:cs="Times New Roman"/>
          <w:sz w:val="24"/>
          <w:szCs w:val="24"/>
        </w:rPr>
        <w:t xml:space="preserve">, имуществом, финансовыми активами, интеграции процедур в рамках комплексной контрактной системы Оренбургской области в бюджетный процесс, повышению эффективности деятельности органов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Адамовского района</w:t>
      </w:r>
      <w:r w:rsidR="0078478F" w:rsidRPr="0078478F">
        <w:rPr>
          <w:rFonts w:ascii="Times New Roman" w:hAnsi="Times New Roman" w:cs="Times New Roman"/>
          <w:sz w:val="24"/>
          <w:szCs w:val="24"/>
        </w:rPr>
        <w:t>, включая оптимизацию их полномочий и численности, специализации функций, формированию интегрированной системы управления государственными финансами (</w:t>
      </w:r>
      <w:r w:rsidR="006067BF">
        <w:rPr>
          <w:rFonts w:ascii="Times New Roman" w:hAnsi="Times New Roman" w:cs="Times New Roman"/>
          <w:sz w:val="24"/>
          <w:szCs w:val="24"/>
        </w:rPr>
        <w:t>«электронного бюджета»</w:t>
      </w:r>
      <w:r w:rsidR="0078478F" w:rsidRPr="0078478F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78478F" w:rsidRPr="0078478F" w:rsidRDefault="00580AEE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8478F" w:rsidRPr="0078478F">
        <w:rPr>
          <w:rFonts w:ascii="Times New Roman" w:hAnsi="Times New Roman" w:cs="Times New Roman"/>
          <w:sz w:val="24"/>
          <w:szCs w:val="24"/>
        </w:rPr>
        <w:t xml:space="preserve">. Усиление государственного внешнего и внутреннего финансового </w:t>
      </w:r>
      <w:proofErr w:type="gramStart"/>
      <w:r w:rsidR="0078478F" w:rsidRPr="0078478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78478F" w:rsidRPr="0078478F">
        <w:rPr>
          <w:rFonts w:ascii="Times New Roman" w:hAnsi="Times New Roman" w:cs="Times New Roman"/>
          <w:sz w:val="24"/>
          <w:szCs w:val="24"/>
        </w:rPr>
        <w:t xml:space="preserve"> деятельностью органов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 xml:space="preserve"> </w:t>
      </w:r>
      <w:r w:rsidR="0078478F" w:rsidRPr="0078478F">
        <w:rPr>
          <w:rFonts w:ascii="Times New Roman" w:hAnsi="Times New Roman" w:cs="Times New Roman"/>
          <w:sz w:val="24"/>
          <w:szCs w:val="24"/>
        </w:rPr>
        <w:t>и других главных администраторов бюджетных средств по обеспечению целевого и результативного использования бюджетных средств.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Основанная на высоких темпах экономического развития и растущих ценах на </w:t>
      </w:r>
      <w:r w:rsidRPr="0078478F">
        <w:rPr>
          <w:rFonts w:ascii="Times New Roman" w:hAnsi="Times New Roman" w:cs="Times New Roman"/>
          <w:sz w:val="24"/>
          <w:szCs w:val="24"/>
        </w:rPr>
        <w:lastRenderedPageBreak/>
        <w:t>ресурсы модель постоянного роста бюджетных расходов к настоящему моменту исчерпала свои возможности. В этих условиях на первый план выходит решение задач по повышению эффективности расходов и переориентации бюджетных ассигнований в рамках существующих бюджетных ограничений на реал</w:t>
      </w:r>
      <w:r w:rsidR="00F479E4">
        <w:rPr>
          <w:rFonts w:ascii="Times New Roman" w:hAnsi="Times New Roman" w:cs="Times New Roman"/>
          <w:sz w:val="24"/>
          <w:szCs w:val="24"/>
        </w:rPr>
        <w:t xml:space="preserve">изацию приоритетных направлений политики </w:t>
      </w:r>
      <w:r w:rsidR="001824A9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>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Реализация этих мер будет являться необходимым условием повышения эффективности сис</w:t>
      </w:r>
      <w:r w:rsidR="00F479E4">
        <w:rPr>
          <w:rFonts w:ascii="Times New Roman" w:hAnsi="Times New Roman" w:cs="Times New Roman"/>
          <w:sz w:val="24"/>
          <w:szCs w:val="24"/>
        </w:rPr>
        <w:t xml:space="preserve">темы управления </w:t>
      </w:r>
      <w:r w:rsidRPr="0078478F">
        <w:rPr>
          <w:rFonts w:ascii="Times New Roman" w:hAnsi="Times New Roman" w:cs="Times New Roman"/>
          <w:sz w:val="24"/>
          <w:szCs w:val="24"/>
        </w:rPr>
        <w:t>муниц</w:t>
      </w:r>
      <w:r w:rsidR="001824A9">
        <w:rPr>
          <w:rFonts w:ascii="Times New Roman" w:hAnsi="Times New Roman" w:cs="Times New Roman"/>
          <w:sz w:val="24"/>
          <w:szCs w:val="24"/>
        </w:rPr>
        <w:t>ипальными</w:t>
      </w:r>
      <w:r w:rsidRPr="0078478F">
        <w:rPr>
          <w:rFonts w:ascii="Times New Roman" w:hAnsi="Times New Roman" w:cs="Times New Roman"/>
          <w:sz w:val="24"/>
          <w:szCs w:val="24"/>
        </w:rPr>
        <w:t xml:space="preserve"> финансами и, как следствие, минимизации рисков несбалансированности </w:t>
      </w:r>
      <w:r w:rsidR="006067BF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="00F479E4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Pr="0078478F">
        <w:rPr>
          <w:rFonts w:ascii="Times New Roman" w:hAnsi="Times New Roman" w:cs="Times New Roman"/>
          <w:sz w:val="24"/>
          <w:szCs w:val="24"/>
        </w:rPr>
        <w:t>в долгосрочном периоде.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Для достижения цели и решения задач долгосрочной бюджетной политики</w:t>
      </w:r>
      <w:r w:rsidR="001824A9">
        <w:rPr>
          <w:rFonts w:ascii="Times New Roman" w:hAnsi="Times New Roman" w:cs="Times New Roman"/>
          <w:sz w:val="24"/>
          <w:szCs w:val="24"/>
        </w:rPr>
        <w:t xml:space="preserve"> Адамовского </w:t>
      </w:r>
      <w:proofErr w:type="spellStart"/>
      <w:r w:rsidR="001824A9">
        <w:rPr>
          <w:rFonts w:ascii="Times New Roman" w:hAnsi="Times New Roman" w:cs="Times New Roman"/>
          <w:sz w:val="24"/>
          <w:szCs w:val="24"/>
        </w:rPr>
        <w:t>райна</w:t>
      </w:r>
      <w:proofErr w:type="spellEnd"/>
      <w:r w:rsidRPr="0078478F">
        <w:rPr>
          <w:rFonts w:ascii="Times New Roman" w:hAnsi="Times New Roman" w:cs="Times New Roman"/>
          <w:sz w:val="24"/>
          <w:szCs w:val="24"/>
        </w:rPr>
        <w:t xml:space="preserve"> необходимо соблюдение следующих основных принципов: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надежность (достоверность) и консервативность оценок и прогнозов, положенных в основу долгосрочной бюджетной политики;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долгосрочная устойчивость и сбалансированность </w:t>
      </w:r>
      <w:r w:rsidR="006067BF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="00F479E4">
        <w:rPr>
          <w:rFonts w:ascii="Times New Roman" w:hAnsi="Times New Roman" w:cs="Times New Roman"/>
          <w:sz w:val="24"/>
          <w:szCs w:val="24"/>
        </w:rPr>
        <w:t>бю</w:t>
      </w:r>
      <w:r w:rsidR="006067BF">
        <w:rPr>
          <w:rFonts w:ascii="Times New Roman" w:hAnsi="Times New Roman" w:cs="Times New Roman"/>
          <w:sz w:val="24"/>
          <w:szCs w:val="24"/>
        </w:rPr>
        <w:t>джета</w:t>
      </w:r>
      <w:r w:rsidRPr="0078478F">
        <w:rPr>
          <w:rFonts w:ascii="Times New Roman" w:hAnsi="Times New Roman" w:cs="Times New Roman"/>
          <w:sz w:val="24"/>
          <w:szCs w:val="24"/>
        </w:rPr>
        <w:t>;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сохранение объема муниципального долга на экономически безопасном уровне, позволяющем обеспечивать привлечение заемных средств на условиях реальной возможности обслуживания и погашения данных обязательств;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полнота прогнозирования (учета) финансовых и нефинансовых ресурсов (активов), обязательств и регулятивных инструментов, используемых для достижения целей политики</w:t>
      </w:r>
      <w:r w:rsidR="00A37A95">
        <w:rPr>
          <w:rFonts w:ascii="Times New Roman" w:hAnsi="Times New Roman" w:cs="Times New Roman"/>
          <w:sz w:val="24"/>
          <w:szCs w:val="24"/>
        </w:rPr>
        <w:t xml:space="preserve"> </w:t>
      </w:r>
      <w:r w:rsidR="001824A9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>;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формирование бюджетных параметров исходя из необходимости безусловного исполнения действующих расходных обязательств, в том числе с учетом возможности их оптимизации и повышения эффективности исполнения;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принятие новых расходных обязательств на основе сравнительной оценки их эффективности и разных способов достижения поставленной цели;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обеспечение гибкости объемов и структуры бюджетных расходов, в том числе наличие нераспределенных ресурсов на будущие периоды и критериев для их использования в соответствии с уточнением приоритетных задач либо сокращения (в пределах условно-утвержденных расходов) при неблагоприятной динамике бюджетных доходов;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создание постоянно действующих механизмов повышения эффективности бюджетных расходов, стимулов для выявления и использования резервов для достижения планируемых (установленных) результатов;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регулярность анализа и оценки рисков для бюджетной системы </w:t>
      </w:r>
      <w:r w:rsidR="001824A9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 xml:space="preserve"> и использование полученных результатов в бюджетном планировании;</w:t>
      </w:r>
    </w:p>
    <w:p w:rsidR="0078478F" w:rsidRPr="0078478F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 xml:space="preserve">установление и исполнение расходных обязательств </w:t>
      </w:r>
      <w:r w:rsidR="001824A9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8478F">
        <w:rPr>
          <w:rFonts w:ascii="Times New Roman" w:hAnsi="Times New Roman" w:cs="Times New Roman"/>
          <w:sz w:val="24"/>
          <w:szCs w:val="24"/>
        </w:rPr>
        <w:t xml:space="preserve">, обусловленных полномочиями, закрепленными Конституцией Российской Федерации и федеральными законами Российской Федерации за </w:t>
      </w:r>
      <w:r w:rsidR="00A37A95">
        <w:rPr>
          <w:rFonts w:ascii="Times New Roman" w:hAnsi="Times New Roman" w:cs="Times New Roman"/>
          <w:sz w:val="24"/>
          <w:szCs w:val="24"/>
        </w:rPr>
        <w:t>органами местного самоуправления</w:t>
      </w:r>
      <w:r w:rsidRPr="0078478F">
        <w:rPr>
          <w:rFonts w:ascii="Times New Roman" w:hAnsi="Times New Roman" w:cs="Times New Roman"/>
          <w:sz w:val="24"/>
          <w:szCs w:val="24"/>
        </w:rPr>
        <w:t>;</w:t>
      </w:r>
    </w:p>
    <w:p w:rsidR="0021021D" w:rsidRPr="00D20EC7" w:rsidRDefault="0078478F" w:rsidP="007847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478F">
        <w:rPr>
          <w:rFonts w:ascii="Times New Roman" w:hAnsi="Times New Roman" w:cs="Times New Roman"/>
          <w:sz w:val="24"/>
          <w:szCs w:val="24"/>
        </w:rPr>
        <w:t>совершенствование механизмов обоснования бюджетных ассигнований.</w:t>
      </w:r>
    </w:p>
    <w:p w:rsidR="009222FD" w:rsidRDefault="009222FD" w:rsidP="0021021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1021D" w:rsidRPr="0078478F" w:rsidRDefault="005B64F7" w:rsidP="0021021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8478F">
        <w:rPr>
          <w:rFonts w:ascii="Times New Roman" w:hAnsi="Times New Roman" w:cs="Times New Roman"/>
          <w:b/>
          <w:sz w:val="24"/>
          <w:szCs w:val="24"/>
        </w:rPr>
        <w:t>II. Характеристика экономики</w:t>
      </w:r>
      <w:r w:rsidR="0078478F" w:rsidRPr="004C69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4A9">
        <w:rPr>
          <w:rFonts w:ascii="Times New Roman" w:hAnsi="Times New Roman" w:cs="Times New Roman"/>
          <w:b/>
          <w:sz w:val="24"/>
          <w:szCs w:val="24"/>
        </w:rPr>
        <w:t>Адамовского района</w:t>
      </w:r>
    </w:p>
    <w:p w:rsidR="0021021D" w:rsidRDefault="0021021D" w:rsidP="00461AE7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61AE7" w:rsidRPr="00461AE7" w:rsidRDefault="00461AE7" w:rsidP="00461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AE7">
        <w:rPr>
          <w:rFonts w:ascii="Times New Roman" w:hAnsi="Times New Roman" w:cs="Times New Roman"/>
          <w:sz w:val="24"/>
          <w:szCs w:val="24"/>
        </w:rPr>
        <w:t>Адамовский район Оренбургской области образован в 1928 году.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AE7">
        <w:rPr>
          <w:rFonts w:ascii="Times New Roman" w:hAnsi="Times New Roman" w:cs="Times New Roman"/>
          <w:sz w:val="24"/>
          <w:szCs w:val="24"/>
        </w:rPr>
        <w:t xml:space="preserve">Район расположен на востоке  Оренбургской области в </w:t>
      </w:r>
      <w:smartTag w:uri="urn:schemas-microsoft-com:office:smarttags" w:element="metricconverter">
        <w:smartTagPr>
          <w:attr w:name="ProductID" w:val="440 км"/>
        </w:smartTagPr>
        <w:r w:rsidRPr="00461AE7">
          <w:rPr>
            <w:rFonts w:ascii="Times New Roman" w:hAnsi="Times New Roman" w:cs="Times New Roman"/>
            <w:sz w:val="24"/>
            <w:szCs w:val="24"/>
          </w:rPr>
          <w:t>440 км</w:t>
        </w:r>
      </w:smartTag>
      <w:proofErr w:type="gramStart"/>
      <w:r w:rsidRPr="00461A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61A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1AE7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61AE7">
        <w:rPr>
          <w:rFonts w:ascii="Times New Roman" w:hAnsi="Times New Roman" w:cs="Times New Roman"/>
          <w:sz w:val="24"/>
          <w:szCs w:val="24"/>
        </w:rPr>
        <w:t>т областного центра. Район занимает площадь в 629,0 тыс.</w:t>
      </w:r>
      <w:r w:rsidR="0074137C">
        <w:rPr>
          <w:rFonts w:ascii="Times New Roman" w:hAnsi="Times New Roman" w:cs="Times New Roman"/>
          <w:sz w:val="24"/>
          <w:szCs w:val="24"/>
        </w:rPr>
        <w:t xml:space="preserve"> </w:t>
      </w:r>
      <w:r w:rsidRPr="00461AE7">
        <w:rPr>
          <w:rFonts w:ascii="Times New Roman" w:hAnsi="Times New Roman" w:cs="Times New Roman"/>
          <w:sz w:val="24"/>
          <w:szCs w:val="24"/>
        </w:rPr>
        <w:t xml:space="preserve">га, что составляет 5% от территории области. Наибольшая протяженность с севера на юг- </w:t>
      </w:r>
      <w:smartTag w:uri="urn:schemas-microsoft-com:office:smarttags" w:element="metricconverter">
        <w:smartTagPr>
          <w:attr w:name="ProductID" w:val="95 км"/>
        </w:smartTagPr>
        <w:r w:rsidRPr="00461AE7">
          <w:rPr>
            <w:rFonts w:ascii="Times New Roman" w:hAnsi="Times New Roman" w:cs="Times New Roman"/>
            <w:sz w:val="24"/>
            <w:szCs w:val="24"/>
          </w:rPr>
          <w:t>95 км</w:t>
        </w:r>
      </w:smartTag>
      <w:r w:rsidRPr="00461AE7">
        <w:rPr>
          <w:rFonts w:ascii="Times New Roman" w:hAnsi="Times New Roman" w:cs="Times New Roman"/>
          <w:sz w:val="24"/>
          <w:szCs w:val="24"/>
        </w:rPr>
        <w:t xml:space="preserve">, с запада на восток- </w:t>
      </w:r>
      <w:smartTag w:uri="urn:schemas-microsoft-com:office:smarttags" w:element="metricconverter">
        <w:smartTagPr>
          <w:attr w:name="ProductID" w:val="130 км"/>
        </w:smartTagPr>
        <w:r w:rsidRPr="00461AE7">
          <w:rPr>
            <w:rFonts w:ascii="Times New Roman" w:hAnsi="Times New Roman" w:cs="Times New Roman"/>
            <w:sz w:val="24"/>
            <w:szCs w:val="24"/>
          </w:rPr>
          <w:t>130 км</w:t>
        </w:r>
      </w:smartTag>
      <w:r w:rsidRPr="00461AE7">
        <w:rPr>
          <w:rFonts w:ascii="Times New Roman" w:hAnsi="Times New Roman" w:cs="Times New Roman"/>
          <w:sz w:val="24"/>
          <w:szCs w:val="24"/>
        </w:rPr>
        <w:t xml:space="preserve">, протяженность границ по периметру составляет </w:t>
      </w:r>
      <w:smartTag w:uri="urn:schemas-microsoft-com:office:smarttags" w:element="metricconverter">
        <w:smartTagPr>
          <w:attr w:name="ProductID" w:val="550 км"/>
        </w:smartTagPr>
        <w:r w:rsidRPr="00461AE7">
          <w:rPr>
            <w:rFonts w:ascii="Times New Roman" w:hAnsi="Times New Roman" w:cs="Times New Roman"/>
            <w:sz w:val="24"/>
            <w:szCs w:val="24"/>
          </w:rPr>
          <w:t>550 км</w:t>
        </w:r>
      </w:smartTag>
      <w:r w:rsidRPr="00461AE7">
        <w:rPr>
          <w:rFonts w:ascii="Times New Roman" w:hAnsi="Times New Roman" w:cs="Times New Roman"/>
          <w:sz w:val="24"/>
          <w:szCs w:val="24"/>
        </w:rPr>
        <w:t>.</w:t>
      </w:r>
    </w:p>
    <w:p w:rsidR="00461AE7" w:rsidRPr="00461AE7" w:rsidRDefault="00461AE7" w:rsidP="00461A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1AE7">
        <w:rPr>
          <w:rFonts w:ascii="Times New Roman" w:hAnsi="Times New Roman" w:cs="Times New Roman"/>
          <w:sz w:val="24"/>
          <w:szCs w:val="24"/>
        </w:rPr>
        <w:t xml:space="preserve">Самый крупный район области граничит на востоке с Кустанайской областью Казахстана, на юго-востоке со </w:t>
      </w:r>
      <w:proofErr w:type="spellStart"/>
      <w:r w:rsidRPr="00461AE7">
        <w:rPr>
          <w:rFonts w:ascii="Times New Roman" w:hAnsi="Times New Roman" w:cs="Times New Roman"/>
          <w:sz w:val="24"/>
          <w:szCs w:val="24"/>
        </w:rPr>
        <w:t>Светлинским</w:t>
      </w:r>
      <w:proofErr w:type="spellEnd"/>
      <w:r w:rsidRPr="00461AE7">
        <w:rPr>
          <w:rFonts w:ascii="Times New Roman" w:hAnsi="Times New Roman" w:cs="Times New Roman"/>
          <w:sz w:val="24"/>
          <w:szCs w:val="24"/>
        </w:rPr>
        <w:t xml:space="preserve"> районом, на севере с </w:t>
      </w:r>
      <w:proofErr w:type="spellStart"/>
      <w:r w:rsidRPr="00461AE7">
        <w:rPr>
          <w:rFonts w:ascii="Times New Roman" w:hAnsi="Times New Roman" w:cs="Times New Roman"/>
          <w:sz w:val="24"/>
          <w:szCs w:val="24"/>
        </w:rPr>
        <w:t>Кваркенским</w:t>
      </w:r>
      <w:proofErr w:type="spellEnd"/>
      <w:r w:rsidRPr="00461AE7">
        <w:rPr>
          <w:rFonts w:ascii="Times New Roman" w:hAnsi="Times New Roman" w:cs="Times New Roman"/>
          <w:sz w:val="24"/>
          <w:szCs w:val="24"/>
        </w:rPr>
        <w:t xml:space="preserve"> районом, на юге с </w:t>
      </w:r>
      <w:proofErr w:type="spellStart"/>
      <w:r w:rsidRPr="00461AE7">
        <w:rPr>
          <w:rFonts w:ascii="Times New Roman" w:hAnsi="Times New Roman" w:cs="Times New Roman"/>
          <w:sz w:val="24"/>
          <w:szCs w:val="24"/>
        </w:rPr>
        <w:t>Ясненским</w:t>
      </w:r>
      <w:proofErr w:type="spellEnd"/>
      <w:r w:rsidRPr="00461AE7">
        <w:rPr>
          <w:rFonts w:ascii="Times New Roman" w:hAnsi="Times New Roman" w:cs="Times New Roman"/>
          <w:sz w:val="24"/>
          <w:szCs w:val="24"/>
        </w:rPr>
        <w:t xml:space="preserve"> районом, на западе с </w:t>
      </w:r>
      <w:proofErr w:type="spellStart"/>
      <w:r w:rsidRPr="00461AE7">
        <w:rPr>
          <w:rFonts w:ascii="Times New Roman" w:hAnsi="Times New Roman" w:cs="Times New Roman"/>
          <w:sz w:val="24"/>
          <w:szCs w:val="24"/>
        </w:rPr>
        <w:t>Новоорским</w:t>
      </w:r>
      <w:proofErr w:type="spellEnd"/>
      <w:r w:rsidRPr="00461AE7">
        <w:rPr>
          <w:rFonts w:ascii="Times New Roman" w:hAnsi="Times New Roman" w:cs="Times New Roman"/>
          <w:sz w:val="24"/>
          <w:szCs w:val="24"/>
        </w:rPr>
        <w:t xml:space="preserve"> районом.</w:t>
      </w:r>
    </w:p>
    <w:p w:rsidR="00C33EE4" w:rsidRPr="00C33EE4" w:rsidRDefault="00C33EE4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>Демографическая ситуация в районе характеризуется ежегодным уменьшением численности населения, которое связано прежде всего с естественной убылью и миграцией населения.</w:t>
      </w:r>
    </w:p>
    <w:p w:rsidR="00C33EE4" w:rsidRPr="00C33EE4" w:rsidRDefault="00C33EE4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lastRenderedPageBreak/>
        <w:t>Среднегодовая численность постоянного населения  района в 2020 году составляла  21,38 тыс. человек.</w:t>
      </w:r>
    </w:p>
    <w:p w:rsidR="00C33EE4" w:rsidRDefault="00C33EE4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 xml:space="preserve">По предварительной оценке в 2021 году численность населения уменьшается по сравнению с 2020 г. В 2022-2024 годах  численность населения существенно не  изменится. </w:t>
      </w:r>
    </w:p>
    <w:p w:rsidR="00C33EE4" w:rsidRPr="00C33EE4" w:rsidRDefault="00C33EE4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Агропромышленный комплекс</w:t>
      </w:r>
      <w:r w:rsidRPr="00C33EE4">
        <w:rPr>
          <w:rFonts w:ascii="Times New Roman" w:hAnsi="Times New Roman" w:cs="Times New Roman"/>
          <w:sz w:val="24"/>
          <w:szCs w:val="24"/>
        </w:rPr>
        <w:t xml:space="preserve"> и его базовая отрасль – сельское хозяйство являются ведущими системообразующими сферами экономики Адамовского района, формирующими агропродовольственный рынок, продовольственную и экономическую безопасность, трудовой и поселенческий потенциал сельских территорий.</w:t>
      </w:r>
    </w:p>
    <w:p w:rsidR="00C33EE4" w:rsidRPr="00C33EE4" w:rsidRDefault="00C33EE4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 xml:space="preserve">Основной целью развития агропромышленного комплекса Адамовского района является создание условий для повышения устойчивости и эффективности сельскохозяйственного производства. Производством сельскохозяйственной продукции на территории района занимаются 5 средних сельскохозяйственных предприятия, 6 малых и микро  хозяйств, 2 снабженческо-сбытовых потребительских кооператива, 94 крестьянско-фермерских хозяйства и индивидуальных предпринимателя, являющимися главами </w:t>
      </w:r>
      <w:proofErr w:type="gramStart"/>
      <w:r w:rsidRPr="00C33EE4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C33EE4">
        <w:rPr>
          <w:rFonts w:ascii="Times New Roman" w:hAnsi="Times New Roman" w:cs="Times New Roman"/>
          <w:sz w:val="24"/>
          <w:szCs w:val="24"/>
        </w:rPr>
        <w:t xml:space="preserve">Ф)Х, более 7000 личных подсобных хозяйств. Основу производства, по-прежнему, составляют средние и малые коллективные предприятия. За ними закреплено 68,7% пашни от общей площади пашни района. </w:t>
      </w:r>
    </w:p>
    <w:p w:rsidR="00C33EE4" w:rsidRDefault="00C33EE4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 xml:space="preserve">Для развития сельского хозяйства в районе разработана и утверждена муниципальная программа «Развитие сельского хозяйства и регулирование рынков сельскохозяйственной продукции, сырья и продовольствия Адамовского района», содержащая цели, задачи и направления развития агропромышленного комплекса района. Вышеуказанная программа является продолжением государственной программы «Развитие сельского хозяйства и регулирование рынков сельскохозяйственной продукции, сырья и продовольствия Оренбургской области». В рамках государственной программы реализуется широкий спектр мер государственной поддержки, </w:t>
      </w:r>
      <w:proofErr w:type="gramStart"/>
      <w:r w:rsidRPr="00C33EE4">
        <w:rPr>
          <w:rFonts w:ascii="Times New Roman" w:hAnsi="Times New Roman" w:cs="Times New Roman"/>
          <w:sz w:val="24"/>
          <w:szCs w:val="24"/>
        </w:rPr>
        <w:t>направленной</w:t>
      </w:r>
      <w:proofErr w:type="gramEnd"/>
      <w:r w:rsidRPr="00C33EE4">
        <w:rPr>
          <w:rFonts w:ascii="Times New Roman" w:hAnsi="Times New Roman" w:cs="Times New Roman"/>
          <w:sz w:val="24"/>
          <w:szCs w:val="24"/>
        </w:rPr>
        <w:t xml:space="preserve"> в том числе и на привлечение инвестиционных вложений в агропромышленный комплекс.</w:t>
      </w:r>
    </w:p>
    <w:p w:rsidR="003A1F8C" w:rsidRDefault="003A1F8C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F8C">
        <w:rPr>
          <w:rFonts w:ascii="Times New Roman" w:hAnsi="Times New Roman" w:cs="Times New Roman"/>
          <w:sz w:val="24"/>
          <w:szCs w:val="24"/>
        </w:rPr>
        <w:t xml:space="preserve">Экономика сельского хозяйства во многом зависит от благоприятных погодных условий. Неблагоприятные погодные условия 2020 года повлекли снижение урожайности зерновых культур до 6,2 центнера с гектара, вследствие чего валовый сбор зерна в районе составил 119,9 тысяч, в то время как в 2019 году валовой сбор зерна зафиксирован на уровне 163,3 тысячи тонн. В 2020 году площадь ярового сева составила 230,0 тысяч гектар, озимых культур – 2,1 тысячи гектар. Минеральных удобрений внесено 159,3 тонн в действующем веществе. Объем валовой продукции отрасли растениеводства в действующих ценах за 2020 год во всех категориях хозяйств составил 1935,5 </w:t>
      </w:r>
      <w:r>
        <w:rPr>
          <w:rFonts w:ascii="Times New Roman" w:hAnsi="Times New Roman" w:cs="Times New Roman"/>
          <w:sz w:val="24"/>
          <w:szCs w:val="24"/>
        </w:rPr>
        <w:t>млн.</w:t>
      </w:r>
      <w:r w:rsidRPr="003A1F8C">
        <w:rPr>
          <w:rFonts w:ascii="Times New Roman" w:hAnsi="Times New Roman" w:cs="Times New Roman"/>
          <w:sz w:val="24"/>
          <w:szCs w:val="24"/>
        </w:rPr>
        <w:t xml:space="preserve"> рублей.</w:t>
      </w:r>
      <w:r w:rsidRPr="003A1F8C"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Индекс производства продукции сельского хозяйства в целом составит 91,85%, в том числе растениеводства и животноводства 85,47% и 100% соответственно</w:t>
      </w:r>
    </w:p>
    <w:p w:rsidR="003A1F8C" w:rsidRDefault="003A1F8C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F8C">
        <w:rPr>
          <w:rFonts w:ascii="Times New Roman" w:hAnsi="Times New Roman" w:cs="Times New Roman"/>
          <w:sz w:val="24"/>
          <w:szCs w:val="24"/>
        </w:rPr>
        <w:t>Индекс производства продукции растениеводства в 2022 году прогнозируется 108,45 %, в 2023 году– 105,43%, в 2024 году индекс производства продукции прогнозируется на уровне – 105,48%.</w:t>
      </w:r>
    </w:p>
    <w:p w:rsidR="003A1F8C" w:rsidRDefault="003A1F8C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F8C">
        <w:rPr>
          <w:rFonts w:ascii="Times New Roman" w:hAnsi="Times New Roman" w:cs="Times New Roman"/>
          <w:sz w:val="24"/>
          <w:szCs w:val="24"/>
        </w:rPr>
        <w:t>Рассматривая в целом отрасль животноводства, за 2020 год наблюдался незначительный рост поголовья крупного рогатого скота к уровню прошлого года в хозяйствах всех категорий. Поголовье крупного рогатого скота на 1 января 2021 года в предприятиях всех форм собственности составляло 23,496 тысячи голов, что выше аналогичного показателя 2019 года на 18 голов.</w:t>
      </w:r>
      <w:r w:rsidRPr="003A1F8C"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Поголовье свиней в хозяйствах всех категорий района на 1 января 2021 года насчитывалось 3,535 тысяч голов.</w:t>
      </w:r>
      <w:r w:rsidRPr="003A1F8C"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 xml:space="preserve">Поголовье овец и коз в сельскохозяйственных организациях, </w:t>
      </w:r>
      <w:proofErr w:type="gramStart"/>
      <w:r w:rsidRPr="003A1F8C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3A1F8C">
        <w:rPr>
          <w:rFonts w:ascii="Times New Roman" w:hAnsi="Times New Roman" w:cs="Times New Roman"/>
          <w:sz w:val="24"/>
          <w:szCs w:val="24"/>
        </w:rPr>
        <w:t>Ф)Х, включая ИП, Л(П)Х  1 января 2021 года составляло 9,494 тысяч голов.</w:t>
      </w:r>
    </w:p>
    <w:p w:rsidR="003A1F8C" w:rsidRDefault="003A1F8C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1F8C">
        <w:rPr>
          <w:rFonts w:ascii="Times New Roman" w:hAnsi="Times New Roman" w:cs="Times New Roman"/>
          <w:sz w:val="24"/>
          <w:szCs w:val="24"/>
        </w:rPr>
        <w:t>В целом индекс производства сельскохозяйственной продукции в хозяйствах всех категорий в сопоставимых ценах к предыдущему году с учетом</w:t>
      </w:r>
      <w:proofErr w:type="gramEnd"/>
      <w:r w:rsidRPr="003A1F8C">
        <w:rPr>
          <w:rFonts w:ascii="Times New Roman" w:hAnsi="Times New Roman" w:cs="Times New Roman"/>
          <w:sz w:val="24"/>
          <w:szCs w:val="24"/>
        </w:rPr>
        <w:t xml:space="preserve"> сложившейся ситуации в растениеводстве и сохранения темпов роста продукции животноводства прогнозируется в </w:t>
      </w:r>
      <w:r w:rsidRPr="003A1F8C">
        <w:rPr>
          <w:rFonts w:ascii="Times New Roman" w:hAnsi="Times New Roman" w:cs="Times New Roman"/>
          <w:sz w:val="24"/>
          <w:szCs w:val="24"/>
        </w:rPr>
        <w:lastRenderedPageBreak/>
        <w:t xml:space="preserve">2022 году - 104,5%, в 2023 году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A1F8C">
        <w:rPr>
          <w:rFonts w:ascii="Times New Roman" w:hAnsi="Times New Roman" w:cs="Times New Roman"/>
          <w:sz w:val="24"/>
          <w:szCs w:val="24"/>
        </w:rPr>
        <w:t xml:space="preserve"> 103,06%, в 2024 году – 103,18% к уровню предыдущего года.</w:t>
      </w:r>
    </w:p>
    <w:p w:rsidR="003A1F8C" w:rsidRDefault="003A1F8C" w:rsidP="003A1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1F8C">
        <w:rPr>
          <w:rFonts w:ascii="Times New Roman" w:hAnsi="Times New Roman" w:cs="Times New Roman"/>
          <w:sz w:val="24"/>
          <w:szCs w:val="24"/>
        </w:rPr>
        <w:t>Основную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долю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структуре розничного товарооборота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занимают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продовольственные  товары -70%, непродовольственные – 30%.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Источником формирования оборота розничной торговли является оборот розничной торговли торгующих организаций и индивидуальных предпринимателей.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Обеспеченность населения торговыми площадями составляет 631 кв.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3A1F8C">
        <w:rPr>
          <w:rFonts w:ascii="Times New Roman" w:hAnsi="Times New Roman" w:cs="Times New Roman"/>
          <w:sz w:val="24"/>
          <w:szCs w:val="24"/>
        </w:rPr>
        <w:t xml:space="preserve"> на 1000 жителей.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>По району в 2021 году предприятиями всех форм собственности будет продано товаров на 944,32 млн. руб. или 100,0 % к прошлому году.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F8C">
        <w:rPr>
          <w:rFonts w:ascii="Times New Roman" w:hAnsi="Times New Roman" w:cs="Times New Roman"/>
          <w:sz w:val="24"/>
          <w:szCs w:val="24"/>
        </w:rPr>
        <w:t xml:space="preserve">На 2022 год прогнозируется увеличение товарооборота на 2,4 % </w:t>
      </w:r>
      <w:r>
        <w:rPr>
          <w:rFonts w:ascii="Times New Roman" w:hAnsi="Times New Roman" w:cs="Times New Roman"/>
          <w:sz w:val="24"/>
          <w:szCs w:val="24"/>
        </w:rPr>
        <w:t>к 2021г., в</w:t>
      </w:r>
      <w:r w:rsidRPr="003A1F8C">
        <w:rPr>
          <w:rFonts w:ascii="Times New Roman" w:hAnsi="Times New Roman" w:cs="Times New Roman"/>
          <w:sz w:val="24"/>
          <w:szCs w:val="24"/>
        </w:rPr>
        <w:t xml:space="preserve"> 2023г. </w:t>
      </w:r>
      <w:r>
        <w:rPr>
          <w:rFonts w:ascii="Times New Roman" w:hAnsi="Times New Roman" w:cs="Times New Roman"/>
          <w:sz w:val="24"/>
          <w:szCs w:val="24"/>
        </w:rPr>
        <w:t xml:space="preserve"> – 2,3% и в </w:t>
      </w:r>
      <w:r w:rsidRPr="003A1F8C">
        <w:rPr>
          <w:rFonts w:ascii="Times New Roman" w:hAnsi="Times New Roman" w:cs="Times New Roman"/>
          <w:sz w:val="24"/>
          <w:szCs w:val="24"/>
        </w:rPr>
        <w:t xml:space="preserve">2024г. </w:t>
      </w:r>
      <w:r>
        <w:rPr>
          <w:rFonts w:ascii="Times New Roman" w:hAnsi="Times New Roman" w:cs="Times New Roman"/>
          <w:sz w:val="24"/>
          <w:szCs w:val="24"/>
        </w:rPr>
        <w:t xml:space="preserve"> – 2,3%.</w:t>
      </w:r>
    </w:p>
    <w:p w:rsidR="00C33EE4" w:rsidRPr="00C33EE4" w:rsidRDefault="00C33EE4" w:rsidP="003A1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 xml:space="preserve">На территории Адамовского района в 2020 году было зарегистрировано 4 средних и 47 малых предприятий, включая микропредприятия. </w:t>
      </w:r>
    </w:p>
    <w:p w:rsidR="00C33EE4" w:rsidRDefault="00C33EE4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>В 2021 году, по оценке, число средних предприятий составит 4 единиц. Все 4 предприятий относятся к сельскому хозяйству.</w:t>
      </w:r>
    </w:p>
    <w:p w:rsidR="00C33EE4" w:rsidRPr="00C33EE4" w:rsidRDefault="00C33EE4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 xml:space="preserve">Общий объем капитальных вложений по территории </w:t>
      </w:r>
      <w:r w:rsidR="009F58AB">
        <w:rPr>
          <w:rFonts w:ascii="Times New Roman" w:hAnsi="Times New Roman" w:cs="Times New Roman"/>
          <w:sz w:val="24"/>
          <w:szCs w:val="24"/>
        </w:rPr>
        <w:t>Адамовского</w:t>
      </w:r>
      <w:r w:rsidRPr="00C33EE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F58AB">
        <w:rPr>
          <w:rFonts w:ascii="Times New Roman" w:hAnsi="Times New Roman" w:cs="Times New Roman"/>
          <w:sz w:val="24"/>
          <w:szCs w:val="24"/>
        </w:rPr>
        <w:t>а</w:t>
      </w:r>
      <w:r w:rsidRPr="00C33EE4">
        <w:rPr>
          <w:rFonts w:ascii="Times New Roman" w:hAnsi="Times New Roman" w:cs="Times New Roman"/>
          <w:sz w:val="24"/>
          <w:szCs w:val="24"/>
        </w:rPr>
        <w:t xml:space="preserve"> прогнозируется с распределением по источникам финансирования, а также по видам экономической деятельности.</w:t>
      </w:r>
    </w:p>
    <w:p w:rsidR="00C33EE4" w:rsidRDefault="00C33EE4" w:rsidP="00C33E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 xml:space="preserve">За 2020 год в </w:t>
      </w:r>
      <w:r w:rsidR="009F58AB">
        <w:rPr>
          <w:rFonts w:ascii="Times New Roman" w:hAnsi="Times New Roman" w:cs="Times New Roman"/>
          <w:sz w:val="24"/>
          <w:szCs w:val="24"/>
        </w:rPr>
        <w:t xml:space="preserve">Адамовском </w:t>
      </w:r>
      <w:r w:rsidRPr="00C33EE4">
        <w:rPr>
          <w:rFonts w:ascii="Times New Roman" w:hAnsi="Times New Roman" w:cs="Times New Roman"/>
          <w:sz w:val="24"/>
          <w:szCs w:val="24"/>
        </w:rPr>
        <w:t>районе было освоено инвестиций в основной капитал за счет всех источников финансирования в сумме 268,2 млн.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EE4">
        <w:rPr>
          <w:rFonts w:ascii="Times New Roman" w:hAnsi="Times New Roman" w:cs="Times New Roman"/>
          <w:sz w:val="24"/>
          <w:szCs w:val="24"/>
        </w:rPr>
        <w:t>руб. (55,8% к уровню 2019г.), в том числе по крупным и средним сумма инвестиций составили 164,2 млн.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EE4">
        <w:rPr>
          <w:rFonts w:ascii="Times New Roman" w:hAnsi="Times New Roman" w:cs="Times New Roman"/>
          <w:sz w:val="24"/>
          <w:szCs w:val="24"/>
        </w:rPr>
        <w:t xml:space="preserve">руб. (уменьшилась на 121,6 млн. руб. или </w:t>
      </w:r>
      <w:proofErr w:type="gramStart"/>
      <w:r w:rsidRPr="00C33EE4">
        <w:rPr>
          <w:rFonts w:ascii="Times New Roman" w:hAnsi="Times New Roman" w:cs="Times New Roman"/>
          <w:sz w:val="24"/>
          <w:szCs w:val="24"/>
        </w:rPr>
        <w:t>44,2%)  сн</w:t>
      </w:r>
      <w:proofErr w:type="gramEnd"/>
      <w:r w:rsidRPr="00C33EE4">
        <w:rPr>
          <w:rFonts w:ascii="Times New Roman" w:hAnsi="Times New Roman" w:cs="Times New Roman"/>
          <w:sz w:val="24"/>
          <w:szCs w:val="24"/>
        </w:rPr>
        <w:t>ижение показателя связано с ведением карантинных мероприятий из-за пандемии коронавируса.</w:t>
      </w:r>
    </w:p>
    <w:p w:rsidR="00C33EE4" w:rsidRDefault="00C33EE4" w:rsidP="00B05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EE4">
        <w:rPr>
          <w:rFonts w:ascii="Times New Roman" w:hAnsi="Times New Roman" w:cs="Times New Roman"/>
          <w:sz w:val="24"/>
          <w:szCs w:val="24"/>
        </w:rPr>
        <w:t>Одним из важных приоритетов бюджетной политики</w:t>
      </w:r>
      <w:r w:rsidR="0081006C">
        <w:rPr>
          <w:rFonts w:ascii="Times New Roman" w:hAnsi="Times New Roman" w:cs="Times New Roman"/>
          <w:sz w:val="24"/>
          <w:szCs w:val="24"/>
        </w:rPr>
        <w:t xml:space="preserve"> Адамовского района</w:t>
      </w:r>
      <w:r w:rsidRPr="00C33EE4">
        <w:rPr>
          <w:rFonts w:ascii="Times New Roman" w:hAnsi="Times New Roman" w:cs="Times New Roman"/>
          <w:sz w:val="24"/>
          <w:szCs w:val="24"/>
        </w:rPr>
        <w:t xml:space="preserve"> остается исполнение социальных обязательств перед гражданами.</w:t>
      </w:r>
      <w:r w:rsidR="004722C4">
        <w:rPr>
          <w:rFonts w:ascii="Times New Roman" w:hAnsi="Times New Roman" w:cs="Times New Roman"/>
          <w:sz w:val="24"/>
          <w:szCs w:val="24"/>
        </w:rPr>
        <w:t xml:space="preserve"> </w:t>
      </w:r>
      <w:r w:rsidR="008A7D1D" w:rsidRPr="008A7D1D">
        <w:rPr>
          <w:rFonts w:ascii="Times New Roman" w:hAnsi="Times New Roman" w:cs="Times New Roman"/>
          <w:sz w:val="24"/>
          <w:szCs w:val="24"/>
        </w:rPr>
        <w:t xml:space="preserve">Социальная направленность бюджета </w:t>
      </w:r>
      <w:r w:rsidR="0081006C">
        <w:rPr>
          <w:rFonts w:ascii="Times New Roman" w:hAnsi="Times New Roman" w:cs="Times New Roman"/>
          <w:sz w:val="24"/>
          <w:szCs w:val="24"/>
        </w:rPr>
        <w:t>Адамовского района</w:t>
      </w:r>
      <w:r w:rsidR="008A7D1D" w:rsidRPr="008A7D1D">
        <w:rPr>
          <w:rFonts w:ascii="Times New Roman" w:hAnsi="Times New Roman" w:cs="Times New Roman"/>
          <w:sz w:val="24"/>
          <w:szCs w:val="24"/>
        </w:rPr>
        <w:t xml:space="preserve"> обусловлена сохранением значительной доли расходов на образование, социальную политику, культуру, физическую культуру и спорт. </w:t>
      </w:r>
      <w:r w:rsidR="008A7D1D" w:rsidRPr="004722C4">
        <w:rPr>
          <w:rFonts w:ascii="Times New Roman" w:hAnsi="Times New Roman" w:cs="Times New Roman"/>
          <w:sz w:val="24"/>
          <w:szCs w:val="24"/>
        </w:rPr>
        <w:t>В 20</w:t>
      </w:r>
      <w:r w:rsidR="004722C4" w:rsidRPr="004722C4">
        <w:rPr>
          <w:rFonts w:ascii="Times New Roman" w:hAnsi="Times New Roman" w:cs="Times New Roman"/>
          <w:sz w:val="24"/>
          <w:szCs w:val="24"/>
        </w:rPr>
        <w:t>20</w:t>
      </w:r>
      <w:r w:rsidR="008A7D1D" w:rsidRPr="004722C4">
        <w:rPr>
          <w:rFonts w:ascii="Times New Roman" w:hAnsi="Times New Roman" w:cs="Times New Roman"/>
          <w:sz w:val="24"/>
          <w:szCs w:val="24"/>
        </w:rPr>
        <w:t xml:space="preserve"> – 2027 годах году доля указанных расходов оценивается соответственно в размере 76%,  75% ,76%, 76,5%, 76,4%, 76,8</w:t>
      </w:r>
      <w:r w:rsidR="004722C4" w:rsidRPr="004722C4">
        <w:rPr>
          <w:rFonts w:ascii="Times New Roman" w:hAnsi="Times New Roman" w:cs="Times New Roman"/>
          <w:sz w:val="24"/>
          <w:szCs w:val="24"/>
        </w:rPr>
        <w:t xml:space="preserve">%, 77%, 77,3 </w:t>
      </w:r>
      <w:r w:rsidR="008A7D1D" w:rsidRPr="004722C4">
        <w:rPr>
          <w:rFonts w:ascii="Times New Roman" w:hAnsi="Times New Roman" w:cs="Times New Roman"/>
          <w:sz w:val="24"/>
          <w:szCs w:val="24"/>
        </w:rPr>
        <w:t>процен</w:t>
      </w:r>
      <w:r w:rsidR="008A7D1D" w:rsidRPr="008A7D1D">
        <w:rPr>
          <w:rFonts w:ascii="Times New Roman" w:hAnsi="Times New Roman" w:cs="Times New Roman"/>
          <w:sz w:val="24"/>
          <w:szCs w:val="24"/>
        </w:rPr>
        <w:t xml:space="preserve">тов от всех расходов </w:t>
      </w:r>
      <w:r w:rsidR="0081006C">
        <w:rPr>
          <w:rFonts w:ascii="Times New Roman" w:hAnsi="Times New Roman" w:cs="Times New Roman"/>
          <w:sz w:val="24"/>
          <w:szCs w:val="24"/>
        </w:rPr>
        <w:t>районного бюджета</w:t>
      </w:r>
      <w:r w:rsidR="008A7D1D" w:rsidRPr="008A7D1D">
        <w:rPr>
          <w:rFonts w:ascii="Times New Roman" w:hAnsi="Times New Roman" w:cs="Times New Roman"/>
          <w:sz w:val="24"/>
          <w:szCs w:val="24"/>
        </w:rPr>
        <w:t>.</w:t>
      </w:r>
      <w:r w:rsidR="004722C4">
        <w:rPr>
          <w:rFonts w:ascii="Times New Roman" w:hAnsi="Times New Roman" w:cs="Times New Roman"/>
          <w:sz w:val="24"/>
          <w:szCs w:val="24"/>
        </w:rPr>
        <w:t xml:space="preserve"> </w:t>
      </w:r>
      <w:r w:rsidR="008A7D1D" w:rsidRPr="008A7D1D">
        <w:rPr>
          <w:rFonts w:ascii="Times New Roman" w:hAnsi="Times New Roman" w:cs="Times New Roman"/>
          <w:sz w:val="24"/>
          <w:szCs w:val="24"/>
        </w:rPr>
        <w:t>Расходы на социальное обеспечение населения района сформированы с учетом планируемого увеличения размеров выплат отдельным категориям граждан района, установленных областным законодательством.</w:t>
      </w:r>
    </w:p>
    <w:p w:rsidR="008A7D1D" w:rsidRPr="008A7D1D" w:rsidRDefault="008A7D1D" w:rsidP="008A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D1D">
        <w:rPr>
          <w:rFonts w:ascii="Times New Roman" w:hAnsi="Times New Roman" w:cs="Times New Roman"/>
          <w:sz w:val="24"/>
          <w:szCs w:val="24"/>
        </w:rPr>
        <w:t xml:space="preserve">Демографическая ситуация является одним из определяющих факторов социально-экономического развития территории. </w:t>
      </w:r>
    </w:p>
    <w:p w:rsidR="008A7D1D" w:rsidRPr="008A7D1D" w:rsidRDefault="008A7D1D" w:rsidP="008A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D1D">
        <w:rPr>
          <w:rFonts w:ascii="Times New Roman" w:hAnsi="Times New Roman" w:cs="Times New Roman"/>
          <w:sz w:val="24"/>
          <w:szCs w:val="24"/>
        </w:rPr>
        <w:t>В 2020 году численность экономически активного населения Адамовского района составила 12,4 тыс. человек.</w:t>
      </w:r>
    </w:p>
    <w:p w:rsidR="008A7D1D" w:rsidRPr="008A7D1D" w:rsidRDefault="008A7D1D" w:rsidP="008A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D1D">
        <w:rPr>
          <w:rFonts w:ascii="Times New Roman" w:hAnsi="Times New Roman" w:cs="Times New Roman"/>
          <w:sz w:val="24"/>
          <w:szCs w:val="24"/>
        </w:rPr>
        <w:t>По оценке 2021 года под влиянием демографического фактора численность экономически активного населения будет, уме</w:t>
      </w:r>
      <w:r>
        <w:rPr>
          <w:rFonts w:ascii="Times New Roman" w:hAnsi="Times New Roman" w:cs="Times New Roman"/>
          <w:sz w:val="24"/>
          <w:szCs w:val="24"/>
        </w:rPr>
        <w:t>ньшается до 12,2 тыс. человек.</w:t>
      </w:r>
    </w:p>
    <w:p w:rsidR="008A7D1D" w:rsidRDefault="008A7D1D" w:rsidP="008A7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D1D">
        <w:rPr>
          <w:rFonts w:ascii="Times New Roman" w:hAnsi="Times New Roman" w:cs="Times New Roman"/>
          <w:sz w:val="24"/>
          <w:szCs w:val="24"/>
        </w:rPr>
        <w:t>В 2022-2024 годах численность  трудовых ресурсов не значительно увеличивается  по сравнению с 2020 годом.</w:t>
      </w:r>
    </w:p>
    <w:p w:rsidR="008A7D1D" w:rsidRDefault="008A7D1D" w:rsidP="00B05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D1D">
        <w:rPr>
          <w:rFonts w:ascii="Times New Roman" w:hAnsi="Times New Roman" w:cs="Times New Roman"/>
          <w:sz w:val="24"/>
          <w:szCs w:val="24"/>
        </w:rPr>
        <w:t>Общая численность безработных граждан в 2020 году составила 0,3 тыс. человек, по оценке 2021 года численность  будет – 0,203 тыс. человек. В прогнозные годы планируется снижения численности безработных.</w:t>
      </w:r>
    </w:p>
    <w:p w:rsidR="0049154A" w:rsidRDefault="0049154A" w:rsidP="00001C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1021D" w:rsidRPr="008A7D1D" w:rsidRDefault="0021021D" w:rsidP="00001C4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D1D">
        <w:rPr>
          <w:rFonts w:ascii="Times New Roman" w:hAnsi="Times New Roman" w:cs="Times New Roman"/>
          <w:b/>
          <w:sz w:val="24"/>
          <w:szCs w:val="24"/>
        </w:rPr>
        <w:t>III. Итоги реализации бюджетной политики</w:t>
      </w:r>
      <w:r w:rsidR="00A31586" w:rsidRPr="008A7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5C8B" w:rsidRPr="008A7D1D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A7D1D">
        <w:rPr>
          <w:rFonts w:ascii="Times New Roman" w:hAnsi="Times New Roman" w:cs="Times New Roman"/>
          <w:b/>
          <w:sz w:val="24"/>
          <w:szCs w:val="24"/>
        </w:rPr>
        <w:t>текущий год и отчетный период.</w:t>
      </w:r>
    </w:p>
    <w:p w:rsidR="00445F1E" w:rsidRDefault="00445F1E" w:rsidP="004A0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5F1E" w:rsidRPr="00E40BB0" w:rsidRDefault="00445F1E" w:rsidP="00445F1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BB0">
        <w:rPr>
          <w:rFonts w:ascii="Times New Roman" w:hAnsi="Times New Roman" w:cs="Times New Roman"/>
          <w:b/>
          <w:sz w:val="24"/>
          <w:szCs w:val="24"/>
        </w:rPr>
        <w:t xml:space="preserve">Доходы </w:t>
      </w:r>
      <w:r w:rsidR="00115BB3">
        <w:rPr>
          <w:rFonts w:ascii="Times New Roman" w:hAnsi="Times New Roman" w:cs="Times New Roman"/>
          <w:b/>
          <w:sz w:val="24"/>
          <w:szCs w:val="24"/>
        </w:rPr>
        <w:t xml:space="preserve">районного </w:t>
      </w:r>
      <w:r w:rsidRPr="00E40BB0">
        <w:rPr>
          <w:rFonts w:ascii="Times New Roman" w:hAnsi="Times New Roman" w:cs="Times New Roman"/>
          <w:b/>
          <w:sz w:val="24"/>
          <w:szCs w:val="24"/>
        </w:rPr>
        <w:t xml:space="preserve">бюджета </w:t>
      </w:r>
    </w:p>
    <w:p w:rsidR="00445F1E" w:rsidRDefault="00445F1E" w:rsidP="00445F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65A2" w:rsidRDefault="00C165A2" w:rsidP="004A0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BB0">
        <w:rPr>
          <w:rFonts w:ascii="Times New Roman" w:hAnsi="Times New Roman" w:cs="Times New Roman"/>
          <w:b/>
          <w:i/>
          <w:sz w:val="24"/>
          <w:szCs w:val="24"/>
        </w:rPr>
        <w:t>По итогам 2020 года</w:t>
      </w:r>
      <w:r>
        <w:rPr>
          <w:rFonts w:ascii="Times New Roman" w:hAnsi="Times New Roman" w:cs="Times New Roman"/>
          <w:sz w:val="24"/>
          <w:szCs w:val="24"/>
        </w:rPr>
        <w:t xml:space="preserve"> в доходы </w:t>
      </w:r>
      <w:r w:rsidR="004722C4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C165A2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поступило </w:t>
      </w:r>
      <w:r w:rsidR="00C427A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035">
        <w:rPr>
          <w:rFonts w:ascii="Times New Roman" w:hAnsi="Times New Roman" w:cs="Times New Roman"/>
          <w:sz w:val="24"/>
          <w:szCs w:val="24"/>
        </w:rPr>
        <w:t>653,7</w:t>
      </w:r>
      <w:r>
        <w:rPr>
          <w:rFonts w:ascii="Times New Roman" w:hAnsi="Times New Roman" w:cs="Times New Roman"/>
          <w:sz w:val="24"/>
          <w:szCs w:val="24"/>
        </w:rPr>
        <w:t xml:space="preserve"> млн. рублей (</w:t>
      </w:r>
      <w:r w:rsidR="00D83035">
        <w:rPr>
          <w:rFonts w:ascii="Times New Roman" w:hAnsi="Times New Roman" w:cs="Times New Roman"/>
          <w:sz w:val="24"/>
          <w:szCs w:val="24"/>
        </w:rPr>
        <w:t>100,1</w:t>
      </w:r>
      <w:r w:rsidRPr="00445F1E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 в том числе:</w:t>
      </w:r>
    </w:p>
    <w:p w:rsidR="00C165A2" w:rsidRDefault="00C165A2" w:rsidP="004A0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45F1E">
        <w:rPr>
          <w:rFonts w:ascii="Times New Roman" w:hAnsi="Times New Roman" w:cs="Times New Roman"/>
          <w:sz w:val="24"/>
          <w:szCs w:val="24"/>
        </w:rPr>
        <w:t>алоговы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5F1E">
        <w:rPr>
          <w:rFonts w:ascii="Times New Roman" w:hAnsi="Times New Roman" w:cs="Times New Roman"/>
          <w:sz w:val="24"/>
          <w:szCs w:val="24"/>
        </w:rPr>
        <w:t xml:space="preserve"> и неналоговы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5F1E">
        <w:rPr>
          <w:rFonts w:ascii="Times New Roman" w:hAnsi="Times New Roman" w:cs="Times New Roman"/>
          <w:sz w:val="24"/>
          <w:szCs w:val="24"/>
        </w:rPr>
        <w:t xml:space="preserve"> доход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45F1E">
        <w:rPr>
          <w:rFonts w:ascii="Times New Roman" w:hAnsi="Times New Roman" w:cs="Times New Roman"/>
          <w:sz w:val="24"/>
          <w:szCs w:val="24"/>
        </w:rPr>
        <w:t xml:space="preserve"> </w:t>
      </w:r>
      <w:r w:rsidR="00C427A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346">
        <w:rPr>
          <w:rFonts w:ascii="Times New Roman" w:hAnsi="Times New Roman" w:cs="Times New Roman"/>
          <w:sz w:val="24"/>
          <w:szCs w:val="24"/>
        </w:rPr>
        <w:t>113,4</w:t>
      </w:r>
      <w:r w:rsidRPr="00445F1E">
        <w:rPr>
          <w:rFonts w:ascii="Times New Roman" w:hAnsi="Times New Roman" w:cs="Times New Roman"/>
          <w:sz w:val="24"/>
          <w:szCs w:val="24"/>
        </w:rPr>
        <w:t xml:space="preserve"> млн. рублей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63346">
        <w:rPr>
          <w:rFonts w:ascii="Times New Roman" w:hAnsi="Times New Roman" w:cs="Times New Roman"/>
          <w:sz w:val="24"/>
          <w:szCs w:val="24"/>
        </w:rPr>
        <w:t>103,6</w:t>
      </w:r>
      <w:r>
        <w:rPr>
          <w:rFonts w:ascii="Times New Roman" w:hAnsi="Times New Roman" w:cs="Times New Roman"/>
          <w:sz w:val="24"/>
          <w:szCs w:val="24"/>
        </w:rPr>
        <w:t>%)</w:t>
      </w:r>
    </w:p>
    <w:p w:rsidR="00C165A2" w:rsidRDefault="00C165A2" w:rsidP="004A08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7A0">
        <w:rPr>
          <w:rFonts w:ascii="Times New Roman" w:hAnsi="Times New Roman" w:cs="Times New Roman"/>
          <w:sz w:val="24"/>
          <w:szCs w:val="24"/>
        </w:rPr>
        <w:t xml:space="preserve">безвозмездные поступления </w:t>
      </w:r>
      <w:r w:rsidR="00C427A0" w:rsidRPr="00C427A0">
        <w:rPr>
          <w:rFonts w:ascii="Times New Roman" w:hAnsi="Times New Roman" w:cs="Times New Roman"/>
          <w:sz w:val="24"/>
          <w:szCs w:val="24"/>
        </w:rPr>
        <w:t>–</w:t>
      </w:r>
      <w:r w:rsidRPr="00C427A0">
        <w:rPr>
          <w:rFonts w:ascii="Times New Roman" w:hAnsi="Times New Roman" w:cs="Times New Roman"/>
          <w:sz w:val="24"/>
          <w:szCs w:val="24"/>
        </w:rPr>
        <w:t xml:space="preserve"> </w:t>
      </w:r>
      <w:r w:rsidR="00263346">
        <w:rPr>
          <w:rFonts w:ascii="Times New Roman" w:hAnsi="Times New Roman" w:cs="Times New Roman"/>
          <w:sz w:val="24"/>
          <w:szCs w:val="24"/>
        </w:rPr>
        <w:t>540,3</w:t>
      </w:r>
      <w:r w:rsidRPr="00C427A0">
        <w:rPr>
          <w:rFonts w:ascii="Times New Roman" w:hAnsi="Times New Roman" w:cs="Times New Roman"/>
          <w:sz w:val="24"/>
          <w:szCs w:val="24"/>
        </w:rPr>
        <w:t xml:space="preserve"> млн. рублей (</w:t>
      </w:r>
      <w:r w:rsidR="00263346">
        <w:rPr>
          <w:rFonts w:ascii="Times New Roman" w:hAnsi="Times New Roman" w:cs="Times New Roman"/>
          <w:sz w:val="24"/>
          <w:szCs w:val="24"/>
        </w:rPr>
        <w:t>99,4</w:t>
      </w:r>
      <w:r w:rsidRPr="00C427A0">
        <w:rPr>
          <w:rFonts w:ascii="Times New Roman" w:hAnsi="Times New Roman" w:cs="Times New Roman"/>
          <w:sz w:val="24"/>
          <w:szCs w:val="24"/>
        </w:rPr>
        <w:t>%)</w:t>
      </w:r>
    </w:p>
    <w:p w:rsidR="00C165A2" w:rsidRDefault="00EE75B4" w:rsidP="00EE75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5B4">
        <w:rPr>
          <w:rFonts w:ascii="Times New Roman" w:hAnsi="Times New Roman" w:cs="Times New Roman"/>
          <w:sz w:val="24"/>
          <w:szCs w:val="24"/>
        </w:rPr>
        <w:t xml:space="preserve">Доля налоговых и неналоговых доходов в доходах </w:t>
      </w:r>
      <w:r w:rsidR="004722C4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EE75B4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E75B4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EE75B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5B4">
        <w:rPr>
          <w:rFonts w:ascii="Times New Roman" w:hAnsi="Times New Roman" w:cs="Times New Roman"/>
          <w:sz w:val="24"/>
          <w:szCs w:val="24"/>
        </w:rPr>
        <w:lastRenderedPageBreak/>
        <w:t xml:space="preserve">составила </w:t>
      </w:r>
      <w:r w:rsidR="00263346">
        <w:rPr>
          <w:rFonts w:ascii="Times New Roman" w:hAnsi="Times New Roman" w:cs="Times New Roman"/>
          <w:sz w:val="24"/>
          <w:szCs w:val="24"/>
        </w:rPr>
        <w:t>17,4</w:t>
      </w:r>
      <w:r w:rsidRPr="00EE75B4">
        <w:rPr>
          <w:rFonts w:ascii="Times New Roman" w:hAnsi="Times New Roman" w:cs="Times New Roman"/>
          <w:sz w:val="24"/>
          <w:szCs w:val="24"/>
        </w:rPr>
        <w:t>%.</w:t>
      </w:r>
    </w:p>
    <w:p w:rsidR="00192D11" w:rsidRPr="00192D11" w:rsidRDefault="00192D11" w:rsidP="00192D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D11">
        <w:rPr>
          <w:rFonts w:ascii="Times New Roman" w:hAnsi="Times New Roman" w:cs="Times New Roman"/>
          <w:sz w:val="24"/>
          <w:szCs w:val="24"/>
        </w:rPr>
        <w:t xml:space="preserve">В структуре налоговых доходов </w:t>
      </w:r>
      <w:r w:rsidR="004722C4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192D11">
        <w:rPr>
          <w:rFonts w:ascii="Times New Roman" w:hAnsi="Times New Roman" w:cs="Times New Roman"/>
          <w:sz w:val="24"/>
          <w:szCs w:val="24"/>
        </w:rPr>
        <w:t>бюджета</w:t>
      </w:r>
      <w:r w:rsidR="004722C4"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92D11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>наибольший удельный вес занимают следующие налоги: на доходы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 xml:space="preserve">физических лиц (порядка </w:t>
      </w:r>
      <w:r w:rsidR="00263346">
        <w:rPr>
          <w:rFonts w:ascii="Times New Roman" w:hAnsi="Times New Roman" w:cs="Times New Roman"/>
          <w:sz w:val="24"/>
          <w:szCs w:val="24"/>
        </w:rPr>
        <w:t>79</w:t>
      </w:r>
      <w:r w:rsidRPr="00192D11">
        <w:rPr>
          <w:rFonts w:ascii="Times New Roman" w:hAnsi="Times New Roman" w:cs="Times New Roman"/>
          <w:sz w:val="24"/>
          <w:szCs w:val="24"/>
        </w:rPr>
        <w:t xml:space="preserve"> %), на совокупный доход (порядка </w:t>
      </w:r>
      <w:r w:rsidR="00096322">
        <w:rPr>
          <w:rFonts w:ascii="Times New Roman" w:hAnsi="Times New Roman" w:cs="Times New Roman"/>
          <w:sz w:val="24"/>
          <w:szCs w:val="24"/>
        </w:rPr>
        <w:t>12</w:t>
      </w:r>
      <w:r w:rsidRPr="00192D11">
        <w:rPr>
          <w:rFonts w:ascii="Times New Roman" w:hAnsi="Times New Roman" w:cs="Times New Roman"/>
          <w:sz w:val="24"/>
          <w:szCs w:val="24"/>
        </w:rPr>
        <w:t xml:space="preserve"> %), </w:t>
      </w:r>
      <w:r w:rsidR="00263346">
        <w:rPr>
          <w:rFonts w:ascii="Times New Roman" w:hAnsi="Times New Roman" w:cs="Times New Roman"/>
          <w:sz w:val="24"/>
          <w:szCs w:val="24"/>
        </w:rPr>
        <w:t>государственная пошлина</w:t>
      </w:r>
      <w:r w:rsidR="00370A7A"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 xml:space="preserve">(порядка </w:t>
      </w:r>
      <w:r w:rsidR="00370A7A">
        <w:rPr>
          <w:rFonts w:ascii="Times New Roman" w:hAnsi="Times New Roman" w:cs="Times New Roman"/>
          <w:sz w:val="24"/>
          <w:szCs w:val="24"/>
        </w:rPr>
        <w:t>3</w:t>
      </w:r>
      <w:r w:rsidRPr="00192D11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E40BB0" w:rsidRDefault="00192D11" w:rsidP="00721F3E">
      <w:pPr>
        <w:pStyle w:val="ConsPlusNormal"/>
        <w:tabs>
          <w:tab w:val="right" w:pos="935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D11">
        <w:rPr>
          <w:rFonts w:ascii="Times New Roman" w:hAnsi="Times New Roman" w:cs="Times New Roman"/>
          <w:sz w:val="24"/>
          <w:szCs w:val="24"/>
        </w:rPr>
        <w:t>Налога на доходы физических лиц в 20</w:t>
      </w:r>
      <w:r w:rsidR="00E40BB0">
        <w:rPr>
          <w:rFonts w:ascii="Times New Roman" w:hAnsi="Times New Roman" w:cs="Times New Roman"/>
          <w:sz w:val="24"/>
          <w:szCs w:val="24"/>
        </w:rPr>
        <w:t>20</w:t>
      </w:r>
      <w:r w:rsidRPr="00192D11">
        <w:rPr>
          <w:rFonts w:ascii="Times New Roman" w:hAnsi="Times New Roman" w:cs="Times New Roman"/>
          <w:sz w:val="24"/>
          <w:szCs w:val="24"/>
        </w:rPr>
        <w:t xml:space="preserve"> году поступил</w:t>
      </w:r>
      <w:r w:rsidR="00370A7A">
        <w:rPr>
          <w:rFonts w:ascii="Times New Roman" w:hAnsi="Times New Roman" w:cs="Times New Roman"/>
          <w:sz w:val="24"/>
          <w:szCs w:val="24"/>
        </w:rPr>
        <w:t>о</w:t>
      </w:r>
      <w:r w:rsidRPr="00192D11">
        <w:rPr>
          <w:rFonts w:ascii="Times New Roman" w:hAnsi="Times New Roman" w:cs="Times New Roman"/>
          <w:sz w:val="24"/>
          <w:szCs w:val="24"/>
        </w:rPr>
        <w:t xml:space="preserve"> </w:t>
      </w:r>
      <w:r w:rsidR="00370A7A">
        <w:rPr>
          <w:rFonts w:ascii="Times New Roman" w:hAnsi="Times New Roman" w:cs="Times New Roman"/>
          <w:sz w:val="24"/>
          <w:szCs w:val="24"/>
        </w:rPr>
        <w:t>89,3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 xml:space="preserve">млн. рублей. </w:t>
      </w:r>
      <w:r w:rsidR="00721F3E">
        <w:rPr>
          <w:rFonts w:ascii="Times New Roman" w:hAnsi="Times New Roman" w:cs="Times New Roman"/>
          <w:sz w:val="24"/>
          <w:szCs w:val="24"/>
        </w:rPr>
        <w:tab/>
      </w:r>
    </w:p>
    <w:p w:rsidR="00192D11" w:rsidRPr="00E40BB0" w:rsidRDefault="00192D11" w:rsidP="00192D11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92D11">
        <w:rPr>
          <w:rFonts w:ascii="Times New Roman" w:hAnsi="Times New Roman" w:cs="Times New Roman"/>
          <w:sz w:val="24"/>
          <w:szCs w:val="24"/>
        </w:rPr>
        <w:t>Налогов на совокупный доход в 20</w:t>
      </w:r>
      <w:r w:rsidR="00E40BB0">
        <w:rPr>
          <w:rFonts w:ascii="Times New Roman" w:hAnsi="Times New Roman" w:cs="Times New Roman"/>
          <w:sz w:val="24"/>
          <w:szCs w:val="24"/>
        </w:rPr>
        <w:t>20</w:t>
      </w:r>
      <w:r w:rsidRPr="00192D11">
        <w:rPr>
          <w:rFonts w:ascii="Times New Roman" w:hAnsi="Times New Roman" w:cs="Times New Roman"/>
          <w:sz w:val="24"/>
          <w:szCs w:val="24"/>
        </w:rPr>
        <w:t xml:space="preserve"> году поступило </w:t>
      </w:r>
      <w:r w:rsidR="00370A7A">
        <w:rPr>
          <w:rFonts w:ascii="Times New Roman" w:hAnsi="Times New Roman" w:cs="Times New Roman"/>
          <w:sz w:val="24"/>
          <w:szCs w:val="24"/>
        </w:rPr>
        <w:t>13,6</w:t>
      </w:r>
      <w:r w:rsidRPr="00192D11">
        <w:rPr>
          <w:rFonts w:ascii="Times New Roman" w:hAnsi="Times New Roman" w:cs="Times New Roman"/>
          <w:sz w:val="24"/>
          <w:szCs w:val="24"/>
        </w:rPr>
        <w:t xml:space="preserve"> млн.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E40BB0" w:rsidRDefault="00370A7A" w:rsidP="00EE75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Государственной пошлины</w:t>
      </w:r>
      <w:r w:rsidR="00096322" w:rsidRPr="00096322">
        <w:rPr>
          <w:rFonts w:ascii="Times New Roman" w:hAnsi="Times New Roman" w:cs="Times New Roman"/>
          <w:sz w:val="24"/>
          <w:szCs w:val="24"/>
        </w:rPr>
        <w:t xml:space="preserve"> </w:t>
      </w:r>
      <w:r w:rsidR="00096322">
        <w:rPr>
          <w:rFonts w:ascii="Times New Roman" w:hAnsi="Times New Roman" w:cs="Times New Roman"/>
          <w:sz w:val="24"/>
          <w:szCs w:val="24"/>
        </w:rPr>
        <w:t>в 2020 году</w:t>
      </w:r>
      <w:r w:rsidR="00096322" w:rsidRPr="00096322">
        <w:rPr>
          <w:rFonts w:ascii="Times New Roman" w:hAnsi="Times New Roman" w:cs="Times New Roman"/>
          <w:sz w:val="24"/>
          <w:szCs w:val="24"/>
        </w:rPr>
        <w:t xml:space="preserve"> </w:t>
      </w:r>
      <w:r w:rsidR="00096322" w:rsidRPr="00192D11">
        <w:rPr>
          <w:rFonts w:ascii="Times New Roman" w:hAnsi="Times New Roman" w:cs="Times New Roman"/>
          <w:sz w:val="24"/>
          <w:szCs w:val="24"/>
        </w:rPr>
        <w:t>поступило</w:t>
      </w:r>
      <w:r w:rsidR="00096322">
        <w:rPr>
          <w:rFonts w:ascii="Times New Roman" w:hAnsi="Times New Roman" w:cs="Times New Roman"/>
          <w:sz w:val="24"/>
          <w:szCs w:val="24"/>
        </w:rPr>
        <w:t xml:space="preserve"> </w:t>
      </w:r>
      <w:r w:rsidR="008A56E1">
        <w:rPr>
          <w:rFonts w:ascii="Times New Roman" w:hAnsi="Times New Roman" w:cs="Times New Roman"/>
          <w:sz w:val="24"/>
          <w:szCs w:val="24"/>
        </w:rPr>
        <w:t>3,5</w:t>
      </w:r>
      <w:r w:rsidR="00E40BB0">
        <w:rPr>
          <w:rFonts w:ascii="Times New Roman" w:hAnsi="Times New Roman" w:cs="Times New Roman"/>
          <w:sz w:val="24"/>
          <w:szCs w:val="24"/>
        </w:rPr>
        <w:t xml:space="preserve"> </w:t>
      </w:r>
      <w:r w:rsidR="00096322" w:rsidRPr="00192D11">
        <w:rPr>
          <w:rFonts w:ascii="Times New Roman" w:hAnsi="Times New Roman" w:cs="Times New Roman"/>
          <w:sz w:val="24"/>
          <w:szCs w:val="24"/>
        </w:rPr>
        <w:t>млн. рублей.</w:t>
      </w:r>
      <w:r w:rsidR="00096322" w:rsidRPr="000963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5B4" w:rsidRDefault="00727569" w:rsidP="00EE75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5B4">
        <w:rPr>
          <w:rFonts w:ascii="Times New Roman" w:hAnsi="Times New Roman" w:cs="Times New Roman"/>
          <w:sz w:val="24"/>
          <w:szCs w:val="24"/>
        </w:rPr>
        <w:t xml:space="preserve">Доля </w:t>
      </w:r>
      <w:r w:rsidRPr="00727569">
        <w:rPr>
          <w:rFonts w:ascii="Times New Roman" w:hAnsi="Times New Roman" w:cs="Times New Roman"/>
          <w:sz w:val="24"/>
          <w:szCs w:val="24"/>
        </w:rPr>
        <w:t xml:space="preserve">безвозмездных поступлений </w:t>
      </w:r>
      <w:r w:rsidRPr="00EE75B4">
        <w:rPr>
          <w:rFonts w:ascii="Times New Roman" w:hAnsi="Times New Roman" w:cs="Times New Roman"/>
          <w:sz w:val="24"/>
          <w:szCs w:val="24"/>
        </w:rPr>
        <w:t xml:space="preserve">в доходах </w:t>
      </w:r>
      <w:r w:rsidR="004722C4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EE75B4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722C4">
        <w:rPr>
          <w:rFonts w:ascii="Times New Roman" w:hAnsi="Times New Roman" w:cs="Times New Roman"/>
          <w:sz w:val="24"/>
          <w:szCs w:val="24"/>
        </w:rPr>
        <w:t xml:space="preserve"> </w:t>
      </w:r>
      <w:r w:rsidRPr="00EE75B4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EE75B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5B4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656A47">
        <w:rPr>
          <w:rFonts w:ascii="Times New Roman" w:hAnsi="Times New Roman" w:cs="Times New Roman"/>
          <w:sz w:val="24"/>
          <w:szCs w:val="24"/>
        </w:rPr>
        <w:t>82,7</w:t>
      </w:r>
      <w:r w:rsidRPr="00727569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727569" w:rsidRDefault="00E06537" w:rsidP="00E065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8B0">
        <w:rPr>
          <w:rFonts w:ascii="Times New Roman" w:hAnsi="Times New Roman" w:cs="Times New Roman"/>
          <w:sz w:val="24"/>
          <w:szCs w:val="24"/>
        </w:rPr>
        <w:t xml:space="preserve">Безвозмездные поступления </w:t>
      </w:r>
      <w:r w:rsidRPr="00892A70">
        <w:rPr>
          <w:rFonts w:ascii="Times New Roman" w:hAnsi="Times New Roman" w:cs="Times New Roman"/>
          <w:sz w:val="24"/>
          <w:szCs w:val="24"/>
        </w:rPr>
        <w:t>от других бюджетов бюджетной системы Российской Федерации в 20</w:t>
      </w:r>
      <w:r w:rsidR="00641E8F">
        <w:rPr>
          <w:rFonts w:ascii="Times New Roman" w:hAnsi="Times New Roman" w:cs="Times New Roman"/>
          <w:sz w:val="24"/>
          <w:szCs w:val="24"/>
        </w:rPr>
        <w:t>20</w:t>
      </w:r>
      <w:r w:rsidRPr="00892A70">
        <w:rPr>
          <w:rFonts w:ascii="Times New Roman" w:hAnsi="Times New Roman" w:cs="Times New Roman"/>
          <w:sz w:val="24"/>
          <w:szCs w:val="24"/>
        </w:rPr>
        <w:t xml:space="preserve"> году составили </w:t>
      </w:r>
      <w:r w:rsidR="00656A47">
        <w:rPr>
          <w:rFonts w:ascii="Times New Roman" w:hAnsi="Times New Roman" w:cs="Times New Roman"/>
          <w:sz w:val="24"/>
          <w:szCs w:val="24"/>
        </w:rPr>
        <w:t>- 540,3</w:t>
      </w:r>
      <w:r w:rsidRPr="00892A70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="00727569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E06537" w:rsidRPr="004A0802" w:rsidRDefault="00727569" w:rsidP="00E065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отации в сумме </w:t>
      </w:r>
      <w:r w:rsidR="00641E8F">
        <w:rPr>
          <w:rFonts w:ascii="Times New Roman" w:hAnsi="Times New Roman" w:cs="Times New Roman"/>
          <w:sz w:val="24"/>
          <w:szCs w:val="24"/>
        </w:rPr>
        <w:t>178,3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 w:rsidR="00E06537">
        <w:rPr>
          <w:rFonts w:ascii="Times New Roman" w:hAnsi="Times New Roman" w:cs="Times New Roman"/>
          <w:sz w:val="24"/>
          <w:szCs w:val="24"/>
        </w:rPr>
        <w:t>рублей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(100 %);</w:t>
      </w:r>
    </w:p>
    <w:p w:rsidR="00E06537" w:rsidRPr="004A0802" w:rsidRDefault="00727569" w:rsidP="00E065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убсидии в размере </w:t>
      </w:r>
      <w:r w:rsidR="009C6A12">
        <w:rPr>
          <w:rFonts w:ascii="Times New Roman" w:hAnsi="Times New Roman" w:cs="Times New Roman"/>
          <w:sz w:val="24"/>
          <w:szCs w:val="24"/>
        </w:rPr>
        <w:t>17,6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 w:rsidR="00E06537">
        <w:rPr>
          <w:rFonts w:ascii="Times New Roman" w:hAnsi="Times New Roman" w:cs="Times New Roman"/>
          <w:sz w:val="24"/>
          <w:szCs w:val="24"/>
        </w:rPr>
        <w:t>рублей</w:t>
      </w:r>
      <w:r w:rsidR="00102346">
        <w:rPr>
          <w:rFonts w:ascii="Times New Roman" w:hAnsi="Times New Roman" w:cs="Times New Roman"/>
          <w:sz w:val="24"/>
          <w:szCs w:val="24"/>
        </w:rPr>
        <w:t xml:space="preserve"> (</w:t>
      </w:r>
      <w:r w:rsidR="009C6A12">
        <w:rPr>
          <w:rFonts w:ascii="Times New Roman" w:hAnsi="Times New Roman" w:cs="Times New Roman"/>
          <w:sz w:val="24"/>
          <w:szCs w:val="24"/>
        </w:rPr>
        <w:t>93</w:t>
      </w:r>
      <w:r w:rsidR="00641E8F">
        <w:rPr>
          <w:rFonts w:ascii="Times New Roman" w:hAnsi="Times New Roman" w:cs="Times New Roman"/>
          <w:sz w:val="24"/>
          <w:szCs w:val="24"/>
        </w:rPr>
        <w:t>,</w:t>
      </w:r>
      <w:r w:rsidR="009C6A12">
        <w:rPr>
          <w:rFonts w:ascii="Times New Roman" w:hAnsi="Times New Roman" w:cs="Times New Roman"/>
          <w:sz w:val="24"/>
          <w:szCs w:val="24"/>
        </w:rPr>
        <w:t>1</w:t>
      </w:r>
      <w:r w:rsidR="00641E8F">
        <w:rPr>
          <w:rFonts w:ascii="Times New Roman" w:hAnsi="Times New Roman" w:cs="Times New Roman"/>
          <w:sz w:val="24"/>
          <w:szCs w:val="24"/>
        </w:rPr>
        <w:t xml:space="preserve"> </w:t>
      </w:r>
      <w:r w:rsidR="00E06537" w:rsidRPr="004A0802">
        <w:rPr>
          <w:rFonts w:ascii="Times New Roman" w:hAnsi="Times New Roman" w:cs="Times New Roman"/>
          <w:sz w:val="24"/>
          <w:szCs w:val="24"/>
        </w:rPr>
        <w:t>%</w:t>
      </w:r>
      <w:r w:rsidR="0010234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537" w:rsidRPr="004A0802" w:rsidRDefault="00727569" w:rsidP="00E065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убвенции поступили в </w:t>
      </w:r>
      <w:r>
        <w:rPr>
          <w:rFonts w:ascii="Times New Roman" w:hAnsi="Times New Roman" w:cs="Times New Roman"/>
          <w:sz w:val="24"/>
          <w:szCs w:val="24"/>
        </w:rPr>
        <w:t>сумме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 </w:t>
      </w:r>
      <w:r w:rsidR="00641E8F">
        <w:rPr>
          <w:rFonts w:ascii="Times New Roman" w:hAnsi="Times New Roman" w:cs="Times New Roman"/>
          <w:sz w:val="24"/>
          <w:szCs w:val="24"/>
        </w:rPr>
        <w:t>300,6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 w:rsidR="00E06537">
        <w:rPr>
          <w:rFonts w:ascii="Times New Roman" w:hAnsi="Times New Roman" w:cs="Times New Roman"/>
          <w:sz w:val="24"/>
          <w:szCs w:val="24"/>
        </w:rPr>
        <w:t>рублей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 </w:t>
      </w:r>
      <w:r w:rsidR="00102346">
        <w:rPr>
          <w:rFonts w:ascii="Times New Roman" w:hAnsi="Times New Roman" w:cs="Times New Roman"/>
          <w:sz w:val="24"/>
          <w:szCs w:val="24"/>
        </w:rPr>
        <w:t>(</w:t>
      </w:r>
      <w:r w:rsidR="00641E8F">
        <w:rPr>
          <w:rFonts w:ascii="Times New Roman" w:hAnsi="Times New Roman" w:cs="Times New Roman"/>
          <w:sz w:val="24"/>
          <w:szCs w:val="24"/>
        </w:rPr>
        <w:t>99,5</w:t>
      </w:r>
      <w:r>
        <w:rPr>
          <w:rFonts w:ascii="Times New Roman" w:hAnsi="Times New Roman" w:cs="Times New Roman"/>
          <w:sz w:val="24"/>
          <w:szCs w:val="24"/>
        </w:rPr>
        <w:t>%</w:t>
      </w:r>
      <w:r w:rsidR="0010234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06537" w:rsidRDefault="00727569" w:rsidP="00E065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 межбюджетные трансферты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– </w:t>
      </w:r>
      <w:r w:rsidR="009C6A12">
        <w:rPr>
          <w:rFonts w:ascii="Times New Roman" w:hAnsi="Times New Roman" w:cs="Times New Roman"/>
          <w:sz w:val="24"/>
          <w:szCs w:val="24"/>
        </w:rPr>
        <w:t>43,9</w:t>
      </w:r>
      <w:r w:rsidR="00E06537"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 w:rsidR="00E06537">
        <w:rPr>
          <w:rFonts w:ascii="Times New Roman" w:hAnsi="Times New Roman" w:cs="Times New Roman"/>
          <w:sz w:val="24"/>
          <w:szCs w:val="24"/>
        </w:rPr>
        <w:t>рублей</w:t>
      </w:r>
      <w:r w:rsidR="00641E8F">
        <w:rPr>
          <w:rFonts w:ascii="Times New Roman" w:hAnsi="Times New Roman" w:cs="Times New Roman"/>
          <w:sz w:val="24"/>
          <w:szCs w:val="24"/>
        </w:rPr>
        <w:t xml:space="preserve">  </w:t>
      </w:r>
      <w:r w:rsidR="00102346">
        <w:rPr>
          <w:rFonts w:ascii="Times New Roman" w:hAnsi="Times New Roman" w:cs="Times New Roman"/>
          <w:sz w:val="24"/>
          <w:szCs w:val="24"/>
        </w:rPr>
        <w:t>(</w:t>
      </w:r>
      <w:r w:rsidR="009C6A12">
        <w:rPr>
          <w:rFonts w:ascii="Times New Roman" w:hAnsi="Times New Roman" w:cs="Times New Roman"/>
          <w:sz w:val="24"/>
          <w:szCs w:val="24"/>
        </w:rPr>
        <w:t>99,1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  <w:r w:rsidR="00102346">
        <w:rPr>
          <w:rFonts w:ascii="Times New Roman" w:hAnsi="Times New Roman" w:cs="Times New Roman"/>
          <w:sz w:val="24"/>
          <w:szCs w:val="24"/>
        </w:rPr>
        <w:t>)</w:t>
      </w:r>
      <w:r w:rsidR="00E06537" w:rsidRPr="004A0802">
        <w:rPr>
          <w:rFonts w:ascii="Times New Roman" w:hAnsi="Times New Roman" w:cs="Times New Roman"/>
          <w:sz w:val="24"/>
          <w:szCs w:val="24"/>
        </w:rPr>
        <w:t>.</w:t>
      </w:r>
    </w:p>
    <w:p w:rsidR="00E40BB0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BB0">
        <w:rPr>
          <w:rFonts w:ascii="Times New Roman" w:hAnsi="Times New Roman" w:cs="Times New Roman"/>
          <w:b/>
          <w:i/>
          <w:sz w:val="24"/>
          <w:szCs w:val="24"/>
        </w:rPr>
        <w:t>По итогам 2021 года</w:t>
      </w:r>
      <w:r>
        <w:rPr>
          <w:rFonts w:ascii="Times New Roman" w:hAnsi="Times New Roman" w:cs="Times New Roman"/>
          <w:sz w:val="24"/>
          <w:szCs w:val="24"/>
        </w:rPr>
        <w:t xml:space="preserve"> в доходы </w:t>
      </w:r>
      <w:r w:rsidR="004722C4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C165A2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поступило – </w:t>
      </w:r>
      <w:r w:rsidR="00881CBA">
        <w:rPr>
          <w:rFonts w:ascii="Times New Roman" w:hAnsi="Times New Roman" w:cs="Times New Roman"/>
          <w:sz w:val="24"/>
          <w:szCs w:val="24"/>
        </w:rPr>
        <w:t>677,6</w:t>
      </w:r>
      <w:r>
        <w:rPr>
          <w:rFonts w:ascii="Times New Roman" w:hAnsi="Times New Roman" w:cs="Times New Roman"/>
          <w:sz w:val="24"/>
          <w:szCs w:val="24"/>
        </w:rPr>
        <w:t xml:space="preserve"> млн. рублей (99,</w:t>
      </w:r>
      <w:r w:rsidR="00A76399">
        <w:rPr>
          <w:rFonts w:ascii="Times New Roman" w:hAnsi="Times New Roman" w:cs="Times New Roman"/>
          <w:sz w:val="24"/>
          <w:szCs w:val="24"/>
        </w:rPr>
        <w:t>8</w:t>
      </w:r>
      <w:r w:rsidRPr="00445F1E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 в том числе:</w:t>
      </w:r>
    </w:p>
    <w:p w:rsidR="00E40BB0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45F1E">
        <w:rPr>
          <w:rFonts w:ascii="Times New Roman" w:hAnsi="Times New Roman" w:cs="Times New Roman"/>
          <w:sz w:val="24"/>
          <w:szCs w:val="24"/>
        </w:rPr>
        <w:t>алоговы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5F1E">
        <w:rPr>
          <w:rFonts w:ascii="Times New Roman" w:hAnsi="Times New Roman" w:cs="Times New Roman"/>
          <w:sz w:val="24"/>
          <w:szCs w:val="24"/>
        </w:rPr>
        <w:t xml:space="preserve"> и неналоговы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5F1E">
        <w:rPr>
          <w:rFonts w:ascii="Times New Roman" w:hAnsi="Times New Roman" w:cs="Times New Roman"/>
          <w:sz w:val="24"/>
          <w:szCs w:val="24"/>
        </w:rPr>
        <w:t xml:space="preserve"> доход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45F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881CBA">
        <w:rPr>
          <w:rFonts w:ascii="Times New Roman" w:hAnsi="Times New Roman" w:cs="Times New Roman"/>
          <w:sz w:val="24"/>
          <w:szCs w:val="24"/>
        </w:rPr>
        <w:t>117,3</w:t>
      </w:r>
      <w:r w:rsidRPr="00445F1E">
        <w:rPr>
          <w:rFonts w:ascii="Times New Roman" w:hAnsi="Times New Roman" w:cs="Times New Roman"/>
          <w:sz w:val="24"/>
          <w:szCs w:val="24"/>
        </w:rPr>
        <w:t xml:space="preserve"> млн. рублей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81CBA">
        <w:rPr>
          <w:rFonts w:ascii="Times New Roman" w:hAnsi="Times New Roman" w:cs="Times New Roman"/>
          <w:sz w:val="24"/>
          <w:szCs w:val="24"/>
        </w:rPr>
        <w:t>102</w:t>
      </w:r>
      <w:r>
        <w:rPr>
          <w:rFonts w:ascii="Times New Roman" w:hAnsi="Times New Roman" w:cs="Times New Roman"/>
          <w:sz w:val="24"/>
          <w:szCs w:val="24"/>
        </w:rPr>
        <w:t xml:space="preserve"> %)</w:t>
      </w:r>
    </w:p>
    <w:p w:rsidR="00E40BB0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27A0">
        <w:rPr>
          <w:rFonts w:ascii="Times New Roman" w:hAnsi="Times New Roman" w:cs="Times New Roman"/>
          <w:sz w:val="24"/>
          <w:szCs w:val="24"/>
        </w:rPr>
        <w:t xml:space="preserve">безвозмездные поступления – </w:t>
      </w:r>
      <w:r w:rsidR="00881CBA">
        <w:rPr>
          <w:rFonts w:ascii="Times New Roman" w:hAnsi="Times New Roman" w:cs="Times New Roman"/>
          <w:sz w:val="24"/>
          <w:szCs w:val="24"/>
        </w:rPr>
        <w:t>560,3</w:t>
      </w:r>
      <w:r w:rsidRPr="00C427A0">
        <w:rPr>
          <w:rFonts w:ascii="Times New Roman" w:hAnsi="Times New Roman" w:cs="Times New Roman"/>
          <w:sz w:val="24"/>
          <w:szCs w:val="24"/>
        </w:rPr>
        <w:t xml:space="preserve"> млн. рублей (</w:t>
      </w:r>
      <w:r w:rsidR="00881CBA">
        <w:rPr>
          <w:rFonts w:ascii="Times New Roman" w:hAnsi="Times New Roman" w:cs="Times New Roman"/>
          <w:sz w:val="24"/>
          <w:szCs w:val="24"/>
        </w:rPr>
        <w:t>99,4</w:t>
      </w:r>
      <w:r w:rsidRPr="00C427A0">
        <w:rPr>
          <w:rFonts w:ascii="Times New Roman" w:hAnsi="Times New Roman" w:cs="Times New Roman"/>
          <w:sz w:val="24"/>
          <w:szCs w:val="24"/>
        </w:rPr>
        <w:t>%)</w:t>
      </w:r>
    </w:p>
    <w:p w:rsidR="00E40BB0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5B4">
        <w:rPr>
          <w:rFonts w:ascii="Times New Roman" w:hAnsi="Times New Roman" w:cs="Times New Roman"/>
          <w:sz w:val="24"/>
          <w:szCs w:val="24"/>
        </w:rPr>
        <w:t xml:space="preserve">Доля налоговых и неналоговых доходов в доходах </w:t>
      </w:r>
      <w:r w:rsidR="004414CC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EE75B4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414CC">
        <w:rPr>
          <w:rFonts w:ascii="Times New Roman" w:hAnsi="Times New Roman" w:cs="Times New Roman"/>
          <w:sz w:val="24"/>
          <w:szCs w:val="24"/>
        </w:rPr>
        <w:t xml:space="preserve"> </w:t>
      </w:r>
      <w:r w:rsidRPr="00EE75B4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5102B">
        <w:rPr>
          <w:rFonts w:ascii="Times New Roman" w:hAnsi="Times New Roman" w:cs="Times New Roman"/>
          <w:sz w:val="24"/>
          <w:szCs w:val="24"/>
        </w:rPr>
        <w:t>1</w:t>
      </w:r>
      <w:r w:rsidRPr="00EE75B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5B4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881CBA">
        <w:rPr>
          <w:rFonts w:ascii="Times New Roman" w:hAnsi="Times New Roman" w:cs="Times New Roman"/>
          <w:sz w:val="24"/>
          <w:szCs w:val="24"/>
        </w:rPr>
        <w:t>17,3</w:t>
      </w:r>
      <w:r w:rsidRPr="00EE75B4">
        <w:rPr>
          <w:rFonts w:ascii="Times New Roman" w:hAnsi="Times New Roman" w:cs="Times New Roman"/>
          <w:sz w:val="24"/>
          <w:szCs w:val="24"/>
        </w:rPr>
        <w:t>%.</w:t>
      </w:r>
    </w:p>
    <w:p w:rsidR="00E40BB0" w:rsidRPr="00192D11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D11">
        <w:rPr>
          <w:rFonts w:ascii="Times New Roman" w:hAnsi="Times New Roman" w:cs="Times New Roman"/>
          <w:sz w:val="24"/>
          <w:szCs w:val="24"/>
        </w:rPr>
        <w:t xml:space="preserve">В структуре налоговых доходов </w:t>
      </w:r>
      <w:r w:rsidR="00115BB3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192D11">
        <w:rPr>
          <w:rFonts w:ascii="Times New Roman" w:hAnsi="Times New Roman" w:cs="Times New Roman"/>
          <w:sz w:val="24"/>
          <w:szCs w:val="24"/>
        </w:rPr>
        <w:t>бюджета</w:t>
      </w:r>
      <w:r w:rsidR="00115BB3"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>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95102B">
        <w:rPr>
          <w:rFonts w:ascii="Times New Roman" w:hAnsi="Times New Roman" w:cs="Times New Roman"/>
          <w:sz w:val="24"/>
          <w:szCs w:val="24"/>
        </w:rPr>
        <w:t>1</w:t>
      </w:r>
      <w:r w:rsidRPr="00192D11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>наибольший удельный вес занимают следующие налоги: на доходы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 xml:space="preserve">физических лиц (порядка </w:t>
      </w:r>
      <w:r w:rsidR="00881CBA">
        <w:rPr>
          <w:rFonts w:ascii="Times New Roman" w:hAnsi="Times New Roman" w:cs="Times New Roman"/>
          <w:sz w:val="24"/>
          <w:szCs w:val="24"/>
        </w:rPr>
        <w:t>75</w:t>
      </w:r>
      <w:r w:rsidRPr="00192D11">
        <w:rPr>
          <w:rFonts w:ascii="Times New Roman" w:hAnsi="Times New Roman" w:cs="Times New Roman"/>
          <w:sz w:val="24"/>
          <w:szCs w:val="24"/>
        </w:rPr>
        <w:t xml:space="preserve">%), на совокупный доход (порядка </w:t>
      </w:r>
      <w:r w:rsidR="00881CBA">
        <w:rPr>
          <w:rFonts w:ascii="Times New Roman" w:hAnsi="Times New Roman" w:cs="Times New Roman"/>
          <w:sz w:val="24"/>
          <w:szCs w:val="24"/>
        </w:rPr>
        <w:t>13,2</w:t>
      </w:r>
      <w:r w:rsidRPr="00192D11">
        <w:rPr>
          <w:rFonts w:ascii="Times New Roman" w:hAnsi="Times New Roman" w:cs="Times New Roman"/>
          <w:sz w:val="24"/>
          <w:szCs w:val="24"/>
        </w:rPr>
        <w:t xml:space="preserve"> %), </w:t>
      </w:r>
      <w:r w:rsidR="00881CBA" w:rsidRPr="00881CBA">
        <w:rPr>
          <w:rFonts w:ascii="Times New Roman" w:hAnsi="Times New Roman" w:cs="Times New Roman"/>
          <w:sz w:val="24"/>
          <w:szCs w:val="24"/>
        </w:rPr>
        <w:t xml:space="preserve">государственная пошлина </w:t>
      </w:r>
      <w:r w:rsidRPr="00192D11">
        <w:rPr>
          <w:rFonts w:ascii="Times New Roman" w:hAnsi="Times New Roman" w:cs="Times New Roman"/>
          <w:sz w:val="24"/>
          <w:szCs w:val="24"/>
        </w:rPr>
        <w:t xml:space="preserve">(порядка </w:t>
      </w:r>
      <w:r w:rsidR="00881CBA">
        <w:rPr>
          <w:rFonts w:ascii="Times New Roman" w:hAnsi="Times New Roman" w:cs="Times New Roman"/>
          <w:sz w:val="24"/>
          <w:szCs w:val="24"/>
        </w:rPr>
        <w:t>3</w:t>
      </w:r>
      <w:r w:rsidRPr="00192D11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E40BB0" w:rsidRPr="00E40BB0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D11">
        <w:rPr>
          <w:rFonts w:ascii="Times New Roman" w:hAnsi="Times New Roman" w:cs="Times New Roman"/>
          <w:sz w:val="24"/>
          <w:szCs w:val="24"/>
        </w:rPr>
        <w:t>Налога на доходы физических лиц 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A5D31">
        <w:rPr>
          <w:rFonts w:ascii="Times New Roman" w:hAnsi="Times New Roman" w:cs="Times New Roman"/>
          <w:sz w:val="24"/>
          <w:szCs w:val="24"/>
        </w:rPr>
        <w:t>1</w:t>
      </w:r>
      <w:r w:rsidRPr="00192D11">
        <w:rPr>
          <w:rFonts w:ascii="Times New Roman" w:hAnsi="Times New Roman" w:cs="Times New Roman"/>
          <w:sz w:val="24"/>
          <w:szCs w:val="24"/>
        </w:rPr>
        <w:t xml:space="preserve"> году поступило </w:t>
      </w:r>
      <w:r w:rsidR="00881CBA">
        <w:rPr>
          <w:rFonts w:ascii="Times New Roman" w:hAnsi="Times New Roman" w:cs="Times New Roman"/>
          <w:sz w:val="24"/>
          <w:szCs w:val="24"/>
        </w:rPr>
        <w:t>88,3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2D11">
        <w:rPr>
          <w:rFonts w:ascii="Times New Roman" w:hAnsi="Times New Roman" w:cs="Times New Roman"/>
          <w:sz w:val="24"/>
          <w:szCs w:val="24"/>
        </w:rPr>
        <w:t xml:space="preserve">млн. рублей. </w:t>
      </w:r>
      <w:r w:rsidRPr="00EA5D31">
        <w:rPr>
          <w:rFonts w:ascii="Times New Roman" w:hAnsi="Times New Roman" w:cs="Times New Roman"/>
          <w:sz w:val="24"/>
          <w:szCs w:val="24"/>
        </w:rPr>
        <w:t>По</w:t>
      </w:r>
      <w:r w:rsidRPr="00E40BB0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E40BB0">
        <w:rPr>
          <w:rFonts w:ascii="Times New Roman" w:hAnsi="Times New Roman" w:cs="Times New Roman"/>
          <w:sz w:val="24"/>
          <w:szCs w:val="24"/>
        </w:rPr>
        <w:t>сравнению с 20</w:t>
      </w:r>
      <w:r w:rsidR="00EA5D31">
        <w:rPr>
          <w:rFonts w:ascii="Times New Roman" w:hAnsi="Times New Roman" w:cs="Times New Roman"/>
          <w:sz w:val="24"/>
          <w:szCs w:val="24"/>
        </w:rPr>
        <w:t>20</w:t>
      </w:r>
      <w:r w:rsidRPr="00E40BB0">
        <w:rPr>
          <w:rFonts w:ascii="Times New Roman" w:hAnsi="Times New Roman" w:cs="Times New Roman"/>
          <w:sz w:val="24"/>
          <w:szCs w:val="24"/>
        </w:rPr>
        <w:t xml:space="preserve"> годом поступления </w:t>
      </w:r>
      <w:r w:rsidR="00EA5D31">
        <w:rPr>
          <w:rFonts w:ascii="Times New Roman" w:hAnsi="Times New Roman" w:cs="Times New Roman"/>
          <w:sz w:val="24"/>
          <w:szCs w:val="24"/>
        </w:rPr>
        <w:t>уменьшились</w:t>
      </w:r>
      <w:r w:rsidRPr="00E40BB0">
        <w:rPr>
          <w:rFonts w:ascii="Times New Roman" w:hAnsi="Times New Roman" w:cs="Times New Roman"/>
          <w:sz w:val="24"/>
          <w:szCs w:val="24"/>
        </w:rPr>
        <w:t xml:space="preserve"> на </w:t>
      </w:r>
      <w:r w:rsidR="00EA5D31">
        <w:rPr>
          <w:rFonts w:ascii="Times New Roman" w:hAnsi="Times New Roman" w:cs="Times New Roman"/>
          <w:sz w:val="24"/>
          <w:szCs w:val="24"/>
        </w:rPr>
        <w:t>1</w:t>
      </w:r>
      <w:r w:rsidRPr="00E40BB0">
        <w:rPr>
          <w:rFonts w:ascii="Times New Roman" w:hAnsi="Times New Roman" w:cs="Times New Roman"/>
          <w:sz w:val="24"/>
          <w:szCs w:val="24"/>
        </w:rPr>
        <w:t xml:space="preserve"> млн. рублей. </w:t>
      </w:r>
    </w:p>
    <w:p w:rsidR="00E40BB0" w:rsidRPr="00E40BB0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BB0">
        <w:rPr>
          <w:rFonts w:ascii="Times New Roman" w:hAnsi="Times New Roman" w:cs="Times New Roman"/>
          <w:sz w:val="24"/>
          <w:szCs w:val="24"/>
        </w:rPr>
        <w:t>Налогов на совокупный доход в 202</w:t>
      </w:r>
      <w:r w:rsidR="00EA5D31">
        <w:rPr>
          <w:rFonts w:ascii="Times New Roman" w:hAnsi="Times New Roman" w:cs="Times New Roman"/>
          <w:sz w:val="24"/>
          <w:szCs w:val="24"/>
        </w:rPr>
        <w:t>1</w:t>
      </w:r>
      <w:r w:rsidRPr="00E40BB0">
        <w:rPr>
          <w:rFonts w:ascii="Times New Roman" w:hAnsi="Times New Roman" w:cs="Times New Roman"/>
          <w:sz w:val="24"/>
          <w:szCs w:val="24"/>
        </w:rPr>
        <w:t xml:space="preserve"> году поступило </w:t>
      </w:r>
      <w:r w:rsidR="00881CBA">
        <w:rPr>
          <w:rFonts w:ascii="Times New Roman" w:hAnsi="Times New Roman" w:cs="Times New Roman"/>
          <w:sz w:val="24"/>
          <w:szCs w:val="24"/>
        </w:rPr>
        <w:t>15,5</w:t>
      </w:r>
      <w:r w:rsidRPr="00E40BB0">
        <w:rPr>
          <w:rFonts w:ascii="Times New Roman" w:hAnsi="Times New Roman" w:cs="Times New Roman"/>
          <w:sz w:val="24"/>
          <w:szCs w:val="24"/>
        </w:rPr>
        <w:t xml:space="preserve"> млн. рублей. По сравнению с 20</w:t>
      </w:r>
      <w:r w:rsidR="00EA5D31">
        <w:rPr>
          <w:rFonts w:ascii="Times New Roman" w:hAnsi="Times New Roman" w:cs="Times New Roman"/>
          <w:sz w:val="24"/>
          <w:szCs w:val="24"/>
        </w:rPr>
        <w:t>20</w:t>
      </w:r>
      <w:r w:rsidRPr="00E40BB0">
        <w:rPr>
          <w:rFonts w:ascii="Times New Roman" w:hAnsi="Times New Roman" w:cs="Times New Roman"/>
          <w:sz w:val="24"/>
          <w:szCs w:val="24"/>
        </w:rPr>
        <w:t xml:space="preserve"> годом поступления увеличились на </w:t>
      </w:r>
      <w:r w:rsidR="00881CBA">
        <w:rPr>
          <w:rFonts w:ascii="Times New Roman" w:hAnsi="Times New Roman" w:cs="Times New Roman"/>
          <w:sz w:val="24"/>
          <w:szCs w:val="24"/>
        </w:rPr>
        <w:t>1,9</w:t>
      </w:r>
      <w:r w:rsidRPr="00E40BB0">
        <w:rPr>
          <w:rFonts w:ascii="Times New Roman" w:hAnsi="Times New Roman" w:cs="Times New Roman"/>
          <w:sz w:val="24"/>
          <w:szCs w:val="24"/>
        </w:rPr>
        <w:t xml:space="preserve"> млн. рублей. </w:t>
      </w:r>
    </w:p>
    <w:p w:rsidR="00E40BB0" w:rsidRPr="00E40BB0" w:rsidRDefault="00881CBA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CBA">
        <w:rPr>
          <w:rFonts w:ascii="Times New Roman" w:hAnsi="Times New Roman" w:cs="Times New Roman"/>
          <w:sz w:val="24"/>
          <w:szCs w:val="24"/>
        </w:rPr>
        <w:t>Государственной пошлины</w:t>
      </w:r>
      <w:r w:rsidR="00E40BB0" w:rsidRPr="00E40BB0">
        <w:rPr>
          <w:rFonts w:ascii="Times New Roman" w:hAnsi="Times New Roman" w:cs="Times New Roman"/>
          <w:sz w:val="24"/>
          <w:szCs w:val="24"/>
        </w:rPr>
        <w:t xml:space="preserve"> в 202</w:t>
      </w:r>
      <w:r w:rsidR="00EA5D31">
        <w:rPr>
          <w:rFonts w:ascii="Times New Roman" w:hAnsi="Times New Roman" w:cs="Times New Roman"/>
          <w:sz w:val="24"/>
          <w:szCs w:val="24"/>
        </w:rPr>
        <w:t>1</w:t>
      </w:r>
      <w:r w:rsidR="00E40BB0" w:rsidRPr="00E40BB0">
        <w:rPr>
          <w:rFonts w:ascii="Times New Roman" w:hAnsi="Times New Roman" w:cs="Times New Roman"/>
          <w:sz w:val="24"/>
          <w:szCs w:val="24"/>
        </w:rPr>
        <w:t xml:space="preserve"> году поступило </w:t>
      </w:r>
      <w:r>
        <w:rPr>
          <w:rFonts w:ascii="Times New Roman" w:hAnsi="Times New Roman" w:cs="Times New Roman"/>
          <w:sz w:val="24"/>
          <w:szCs w:val="24"/>
        </w:rPr>
        <w:t>3,2</w:t>
      </w:r>
      <w:r w:rsidR="00E40BB0" w:rsidRPr="00E40BB0">
        <w:rPr>
          <w:rFonts w:ascii="Times New Roman" w:hAnsi="Times New Roman" w:cs="Times New Roman"/>
          <w:sz w:val="24"/>
          <w:szCs w:val="24"/>
        </w:rPr>
        <w:t xml:space="preserve"> млн. рублей. По сравнению с 20</w:t>
      </w:r>
      <w:r w:rsidR="00EA5D31">
        <w:rPr>
          <w:rFonts w:ascii="Times New Roman" w:hAnsi="Times New Roman" w:cs="Times New Roman"/>
          <w:sz w:val="24"/>
          <w:szCs w:val="24"/>
        </w:rPr>
        <w:t>20</w:t>
      </w:r>
      <w:r w:rsidR="00E40BB0" w:rsidRPr="00E40BB0">
        <w:rPr>
          <w:rFonts w:ascii="Times New Roman" w:hAnsi="Times New Roman" w:cs="Times New Roman"/>
          <w:sz w:val="24"/>
          <w:szCs w:val="24"/>
        </w:rPr>
        <w:t xml:space="preserve"> годом поступления у</w:t>
      </w:r>
      <w:r>
        <w:rPr>
          <w:rFonts w:ascii="Times New Roman" w:hAnsi="Times New Roman" w:cs="Times New Roman"/>
          <w:sz w:val="24"/>
          <w:szCs w:val="24"/>
        </w:rPr>
        <w:t>меньшились</w:t>
      </w:r>
      <w:r w:rsidR="00E40BB0" w:rsidRPr="00E40BB0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0,3</w:t>
      </w:r>
      <w:r w:rsidR="00E40BB0" w:rsidRPr="00E40BB0">
        <w:rPr>
          <w:rFonts w:ascii="Times New Roman" w:hAnsi="Times New Roman" w:cs="Times New Roman"/>
          <w:sz w:val="24"/>
          <w:szCs w:val="24"/>
        </w:rPr>
        <w:t xml:space="preserve"> млн. рублей.</w:t>
      </w:r>
    </w:p>
    <w:p w:rsidR="00E40BB0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75B4">
        <w:rPr>
          <w:rFonts w:ascii="Times New Roman" w:hAnsi="Times New Roman" w:cs="Times New Roman"/>
          <w:sz w:val="24"/>
          <w:szCs w:val="24"/>
        </w:rPr>
        <w:t xml:space="preserve">Доля </w:t>
      </w:r>
      <w:r w:rsidRPr="00727569">
        <w:rPr>
          <w:rFonts w:ascii="Times New Roman" w:hAnsi="Times New Roman" w:cs="Times New Roman"/>
          <w:sz w:val="24"/>
          <w:szCs w:val="24"/>
        </w:rPr>
        <w:t xml:space="preserve">безвозмездных поступлений </w:t>
      </w:r>
      <w:r w:rsidRPr="00EE75B4">
        <w:rPr>
          <w:rFonts w:ascii="Times New Roman" w:hAnsi="Times New Roman" w:cs="Times New Roman"/>
          <w:sz w:val="24"/>
          <w:szCs w:val="24"/>
        </w:rPr>
        <w:t xml:space="preserve">в доходах </w:t>
      </w:r>
      <w:r w:rsidR="00115BB3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EE75B4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47967">
        <w:rPr>
          <w:rFonts w:ascii="Times New Roman" w:hAnsi="Times New Roman" w:cs="Times New Roman"/>
          <w:sz w:val="24"/>
          <w:szCs w:val="24"/>
        </w:rPr>
        <w:t xml:space="preserve"> </w:t>
      </w:r>
      <w:r w:rsidRPr="00EE75B4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A5D31">
        <w:rPr>
          <w:rFonts w:ascii="Times New Roman" w:hAnsi="Times New Roman" w:cs="Times New Roman"/>
          <w:sz w:val="24"/>
          <w:szCs w:val="24"/>
        </w:rPr>
        <w:t>1</w:t>
      </w:r>
      <w:r w:rsidRPr="00EE75B4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5B4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881CBA">
        <w:rPr>
          <w:rFonts w:ascii="Times New Roman" w:hAnsi="Times New Roman" w:cs="Times New Roman"/>
          <w:sz w:val="24"/>
          <w:szCs w:val="24"/>
        </w:rPr>
        <w:t>82,7</w:t>
      </w:r>
      <w:r w:rsidRPr="00727569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E40BB0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68B0">
        <w:rPr>
          <w:rFonts w:ascii="Times New Roman" w:hAnsi="Times New Roman" w:cs="Times New Roman"/>
          <w:sz w:val="24"/>
          <w:szCs w:val="24"/>
        </w:rPr>
        <w:t xml:space="preserve">Безвозмездные поступления </w:t>
      </w:r>
      <w:r w:rsidRPr="00892A70">
        <w:rPr>
          <w:rFonts w:ascii="Times New Roman" w:hAnsi="Times New Roman" w:cs="Times New Roman"/>
          <w:sz w:val="24"/>
          <w:szCs w:val="24"/>
        </w:rPr>
        <w:t>от других бюджетов бюджетной системы Российской Федерации в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A5D31">
        <w:rPr>
          <w:rFonts w:ascii="Times New Roman" w:hAnsi="Times New Roman" w:cs="Times New Roman"/>
          <w:sz w:val="24"/>
          <w:szCs w:val="24"/>
        </w:rPr>
        <w:t>1</w:t>
      </w:r>
      <w:r w:rsidRPr="00892A70">
        <w:rPr>
          <w:rFonts w:ascii="Times New Roman" w:hAnsi="Times New Roman" w:cs="Times New Roman"/>
          <w:sz w:val="24"/>
          <w:szCs w:val="24"/>
        </w:rPr>
        <w:t xml:space="preserve"> году составили </w:t>
      </w:r>
      <w:r w:rsidR="00426820">
        <w:rPr>
          <w:rFonts w:ascii="Times New Roman" w:hAnsi="Times New Roman" w:cs="Times New Roman"/>
          <w:sz w:val="24"/>
          <w:szCs w:val="24"/>
        </w:rPr>
        <w:t>560,3</w:t>
      </w:r>
      <w:r w:rsidRPr="00892A70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рублей, в том числе:</w:t>
      </w:r>
    </w:p>
    <w:p w:rsidR="00E40BB0" w:rsidRPr="004A0802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4A0802">
        <w:rPr>
          <w:rFonts w:ascii="Times New Roman" w:hAnsi="Times New Roman" w:cs="Times New Roman"/>
          <w:sz w:val="24"/>
          <w:szCs w:val="24"/>
        </w:rPr>
        <w:t xml:space="preserve">отации в сумме </w:t>
      </w:r>
      <w:r w:rsidR="00BB79CA">
        <w:rPr>
          <w:rFonts w:ascii="Times New Roman" w:hAnsi="Times New Roman" w:cs="Times New Roman"/>
          <w:sz w:val="24"/>
          <w:szCs w:val="24"/>
        </w:rPr>
        <w:t>169,</w:t>
      </w:r>
      <w:r w:rsidR="00042325">
        <w:rPr>
          <w:rFonts w:ascii="Times New Roman" w:hAnsi="Times New Roman" w:cs="Times New Roman"/>
          <w:sz w:val="24"/>
          <w:szCs w:val="24"/>
        </w:rPr>
        <w:t>1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(100 %);</w:t>
      </w:r>
    </w:p>
    <w:p w:rsidR="00E40BB0" w:rsidRPr="004A0802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4A0802">
        <w:rPr>
          <w:rFonts w:ascii="Times New Roman" w:hAnsi="Times New Roman" w:cs="Times New Roman"/>
          <w:sz w:val="24"/>
          <w:szCs w:val="24"/>
        </w:rPr>
        <w:t xml:space="preserve">убсидии в размере </w:t>
      </w:r>
      <w:r w:rsidR="00426820">
        <w:rPr>
          <w:rFonts w:ascii="Times New Roman" w:hAnsi="Times New Roman" w:cs="Times New Roman"/>
          <w:sz w:val="24"/>
          <w:szCs w:val="24"/>
        </w:rPr>
        <w:t>27,</w:t>
      </w:r>
      <w:r w:rsidR="00042325">
        <w:rPr>
          <w:rFonts w:ascii="Times New Roman" w:hAnsi="Times New Roman" w:cs="Times New Roman"/>
          <w:sz w:val="24"/>
          <w:szCs w:val="24"/>
        </w:rPr>
        <w:t>1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 (</w:t>
      </w:r>
      <w:r w:rsidR="00426820"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80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BB0" w:rsidRPr="004A0802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4A0802">
        <w:rPr>
          <w:rFonts w:ascii="Times New Roman" w:hAnsi="Times New Roman" w:cs="Times New Roman"/>
          <w:sz w:val="24"/>
          <w:szCs w:val="24"/>
        </w:rPr>
        <w:t xml:space="preserve">убвенции поступили в </w:t>
      </w:r>
      <w:r>
        <w:rPr>
          <w:rFonts w:ascii="Times New Roman" w:hAnsi="Times New Roman" w:cs="Times New Roman"/>
          <w:sz w:val="24"/>
          <w:szCs w:val="24"/>
        </w:rPr>
        <w:t>сумме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  <w:r w:rsidR="00BB79CA">
        <w:rPr>
          <w:rFonts w:ascii="Times New Roman" w:hAnsi="Times New Roman" w:cs="Times New Roman"/>
          <w:sz w:val="24"/>
          <w:szCs w:val="24"/>
        </w:rPr>
        <w:t>30</w:t>
      </w:r>
      <w:r w:rsidR="00042325">
        <w:rPr>
          <w:rFonts w:ascii="Times New Roman" w:hAnsi="Times New Roman" w:cs="Times New Roman"/>
          <w:sz w:val="24"/>
          <w:szCs w:val="24"/>
        </w:rPr>
        <w:t>3</w:t>
      </w:r>
      <w:r w:rsidR="00EA5D31">
        <w:rPr>
          <w:rFonts w:ascii="Times New Roman" w:hAnsi="Times New Roman" w:cs="Times New Roman"/>
          <w:sz w:val="24"/>
          <w:szCs w:val="24"/>
        </w:rPr>
        <w:t>,3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Pr="004A0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(99,</w:t>
      </w:r>
      <w:r w:rsidR="00EA5D3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%);</w:t>
      </w:r>
    </w:p>
    <w:p w:rsidR="00E40BB0" w:rsidRDefault="00E40BB0" w:rsidP="00E40B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межбюджетные трансферты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4A0802">
        <w:rPr>
          <w:rFonts w:ascii="Times New Roman" w:hAnsi="Times New Roman" w:cs="Times New Roman"/>
          <w:sz w:val="24"/>
          <w:szCs w:val="24"/>
        </w:rPr>
        <w:t xml:space="preserve">– </w:t>
      </w:r>
      <w:r w:rsidR="00426820">
        <w:rPr>
          <w:rFonts w:ascii="Times New Roman" w:hAnsi="Times New Roman" w:cs="Times New Roman"/>
          <w:sz w:val="24"/>
          <w:szCs w:val="24"/>
        </w:rPr>
        <w:t>60,9</w:t>
      </w:r>
      <w:r w:rsidRPr="004A0802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рублей  (</w:t>
      </w:r>
      <w:r w:rsidR="00426820">
        <w:rPr>
          <w:rFonts w:ascii="Times New Roman" w:hAnsi="Times New Roman" w:cs="Times New Roman"/>
          <w:sz w:val="24"/>
          <w:szCs w:val="24"/>
        </w:rPr>
        <w:t>98,7</w:t>
      </w:r>
      <w:r>
        <w:rPr>
          <w:rFonts w:ascii="Times New Roman" w:hAnsi="Times New Roman" w:cs="Times New Roman"/>
          <w:sz w:val="24"/>
          <w:szCs w:val="24"/>
        </w:rPr>
        <w:t xml:space="preserve"> %)</w:t>
      </w:r>
      <w:r w:rsidRPr="004A0802">
        <w:rPr>
          <w:rFonts w:ascii="Times New Roman" w:hAnsi="Times New Roman" w:cs="Times New Roman"/>
          <w:sz w:val="24"/>
          <w:szCs w:val="24"/>
        </w:rPr>
        <w:t>.</w:t>
      </w:r>
    </w:p>
    <w:p w:rsidR="00E40BB0" w:rsidRDefault="00E40BB0" w:rsidP="00E065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021D" w:rsidRPr="002D4216" w:rsidRDefault="0021021D" w:rsidP="00EB27C1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4216">
        <w:rPr>
          <w:rFonts w:ascii="Times New Roman" w:hAnsi="Times New Roman" w:cs="Times New Roman"/>
          <w:b/>
          <w:sz w:val="24"/>
          <w:szCs w:val="24"/>
        </w:rPr>
        <w:t xml:space="preserve">Расходы </w:t>
      </w:r>
      <w:r w:rsidR="00115BB3">
        <w:rPr>
          <w:rFonts w:ascii="Times New Roman" w:hAnsi="Times New Roman" w:cs="Times New Roman"/>
          <w:b/>
          <w:sz w:val="24"/>
          <w:szCs w:val="24"/>
        </w:rPr>
        <w:t xml:space="preserve">районного </w:t>
      </w:r>
      <w:r w:rsidRPr="002D4216">
        <w:rPr>
          <w:rFonts w:ascii="Times New Roman" w:hAnsi="Times New Roman" w:cs="Times New Roman"/>
          <w:b/>
          <w:sz w:val="24"/>
          <w:szCs w:val="24"/>
        </w:rPr>
        <w:t>бюджета</w:t>
      </w:r>
    </w:p>
    <w:p w:rsidR="00C113DD" w:rsidRPr="00504E99" w:rsidRDefault="00F27F35" w:rsidP="00582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E9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34C46" w:rsidRPr="00934C46" w:rsidRDefault="00934C46" w:rsidP="00934C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46">
        <w:rPr>
          <w:rFonts w:ascii="Times New Roman" w:hAnsi="Times New Roman" w:cs="Times New Roman"/>
          <w:sz w:val="24"/>
          <w:szCs w:val="24"/>
        </w:rPr>
        <w:t xml:space="preserve">При расходовании бюджетных средств обеспечивается финансирование первоочередных расходов. Для финансирования первоочередных расходов без задержек принимаются меры для обеспечения наличия бюджетных средств на счете </w:t>
      </w:r>
      <w:r w:rsidR="00115BB3">
        <w:rPr>
          <w:rFonts w:ascii="Times New Roman" w:hAnsi="Times New Roman" w:cs="Times New Roman"/>
          <w:sz w:val="24"/>
          <w:szCs w:val="24"/>
        </w:rPr>
        <w:t>районного</w:t>
      </w:r>
      <w:r w:rsidRPr="00934C46">
        <w:rPr>
          <w:rFonts w:ascii="Times New Roman" w:hAnsi="Times New Roman" w:cs="Times New Roman"/>
          <w:sz w:val="24"/>
          <w:szCs w:val="24"/>
        </w:rPr>
        <w:t xml:space="preserve"> бюджета, осуществляется </w:t>
      </w:r>
      <w:proofErr w:type="gramStart"/>
      <w:r w:rsidRPr="00934C4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34C46">
        <w:rPr>
          <w:rFonts w:ascii="Times New Roman" w:hAnsi="Times New Roman" w:cs="Times New Roman"/>
          <w:sz w:val="24"/>
          <w:szCs w:val="24"/>
        </w:rPr>
        <w:t xml:space="preserve"> их рациональным и эффективным использованием.</w:t>
      </w:r>
    </w:p>
    <w:p w:rsidR="00934C46" w:rsidRPr="00934C46" w:rsidRDefault="00934C46" w:rsidP="00934C4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46">
        <w:rPr>
          <w:rFonts w:ascii="Times New Roman" w:hAnsi="Times New Roman" w:cs="Times New Roman"/>
          <w:sz w:val="24"/>
          <w:szCs w:val="24"/>
        </w:rPr>
        <w:t xml:space="preserve">В расходах </w:t>
      </w:r>
      <w:r w:rsidR="00115BB3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934C46">
        <w:rPr>
          <w:rFonts w:ascii="Times New Roman" w:hAnsi="Times New Roman" w:cs="Times New Roman"/>
          <w:sz w:val="24"/>
          <w:szCs w:val="24"/>
        </w:rPr>
        <w:t>бюджета одним из основных приоритетов является реализация ряда социальных Указов Президента Российской Федерации от 07 мая 2012 года.</w:t>
      </w:r>
    </w:p>
    <w:p w:rsidR="00934C46" w:rsidRPr="00934C46" w:rsidRDefault="00934C46" w:rsidP="00131A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46">
        <w:rPr>
          <w:rFonts w:ascii="Times New Roman" w:hAnsi="Times New Roman" w:cs="Times New Roman"/>
          <w:b/>
          <w:i/>
          <w:sz w:val="24"/>
          <w:szCs w:val="24"/>
        </w:rPr>
        <w:t>По итогам 2020 года</w:t>
      </w:r>
      <w:r w:rsidRPr="00934C46">
        <w:rPr>
          <w:rFonts w:ascii="Times New Roman" w:hAnsi="Times New Roman" w:cs="Times New Roman"/>
          <w:sz w:val="24"/>
          <w:szCs w:val="24"/>
        </w:rPr>
        <w:t xml:space="preserve"> расходы </w:t>
      </w:r>
      <w:r w:rsidR="00115BB3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934C46">
        <w:rPr>
          <w:rFonts w:ascii="Times New Roman" w:hAnsi="Times New Roman" w:cs="Times New Roman"/>
          <w:sz w:val="24"/>
          <w:szCs w:val="24"/>
        </w:rPr>
        <w:t xml:space="preserve">бюджета исполнены в объеме </w:t>
      </w:r>
      <w:r w:rsidR="00042325">
        <w:rPr>
          <w:rFonts w:ascii="Times New Roman" w:hAnsi="Times New Roman" w:cs="Times New Roman"/>
          <w:sz w:val="24"/>
          <w:szCs w:val="24"/>
        </w:rPr>
        <w:t>–</w:t>
      </w:r>
      <w:r w:rsidRPr="00934C46">
        <w:rPr>
          <w:rFonts w:ascii="Times New Roman" w:hAnsi="Times New Roman" w:cs="Times New Roman"/>
          <w:sz w:val="24"/>
          <w:szCs w:val="24"/>
        </w:rPr>
        <w:t xml:space="preserve"> </w:t>
      </w:r>
      <w:r w:rsidR="00042325">
        <w:rPr>
          <w:rFonts w:ascii="Times New Roman" w:hAnsi="Times New Roman" w:cs="Times New Roman"/>
          <w:sz w:val="24"/>
          <w:szCs w:val="24"/>
        </w:rPr>
        <w:t>639,7 млн. рублей (97,9</w:t>
      </w:r>
      <w:r w:rsidRPr="00934C46">
        <w:rPr>
          <w:rFonts w:ascii="Times New Roman" w:hAnsi="Times New Roman" w:cs="Times New Roman"/>
          <w:sz w:val="24"/>
          <w:szCs w:val="24"/>
        </w:rPr>
        <w:t>%).</w:t>
      </w:r>
    </w:p>
    <w:p w:rsidR="00934C46" w:rsidRPr="00934C46" w:rsidRDefault="00934C46" w:rsidP="00934C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Основу расходной части </w:t>
      </w:r>
      <w:r w:rsidR="00115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районного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бюджета составляют бюджетные ассигнования, направляемые в социально-культурную сферу: на образование, спорт, культуру и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социальную политику.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бъем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расходов на 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социально-культурную сферу в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году составил </w:t>
      </w:r>
      <w:r w:rsidR="00042325">
        <w:rPr>
          <w:rFonts w:ascii="Times New Roman" w:eastAsia="Times New Roman" w:hAnsi="Times New Roman" w:cs="Times New Roman"/>
          <w:color w:val="000000"/>
          <w:sz w:val="24"/>
          <w:szCs w:val="24"/>
        </w:rPr>
        <w:t>505,5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млн. рублей</w:t>
      </w:r>
      <w:r w:rsidR="00115B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Таким образом, ежегодно более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042325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от общего объема расходов </w:t>
      </w:r>
      <w:r w:rsidR="00115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районного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составляют расходы социальной направленности, что свидетельствует о том, что </w:t>
      </w:r>
      <w:r w:rsidR="00115B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районный </w:t>
      </w:r>
      <w:r w:rsidRPr="00934C46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 является социально ориентированным.</w:t>
      </w:r>
    </w:p>
    <w:p w:rsidR="00C84ABB" w:rsidRDefault="00934C46" w:rsidP="00115B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C46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="00115BB3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934C46">
        <w:rPr>
          <w:rFonts w:ascii="Times New Roman" w:hAnsi="Times New Roman" w:cs="Times New Roman"/>
          <w:sz w:val="24"/>
          <w:szCs w:val="24"/>
        </w:rPr>
        <w:t xml:space="preserve">бюджета на образование исполнены в сумме </w:t>
      </w:r>
      <w:r w:rsidR="00C713C6">
        <w:rPr>
          <w:rFonts w:ascii="Times New Roman" w:hAnsi="Times New Roman" w:cs="Times New Roman"/>
          <w:sz w:val="24"/>
          <w:szCs w:val="24"/>
        </w:rPr>
        <w:t>392,3</w:t>
      </w:r>
      <w:r w:rsidRPr="00934C46">
        <w:rPr>
          <w:rFonts w:ascii="Times New Roman" w:hAnsi="Times New Roman" w:cs="Times New Roman"/>
          <w:sz w:val="24"/>
          <w:szCs w:val="24"/>
        </w:rPr>
        <w:t xml:space="preserve"> млн. рублей, что составляет </w:t>
      </w:r>
      <w:r w:rsidR="00C713C6">
        <w:rPr>
          <w:rFonts w:ascii="Times New Roman" w:hAnsi="Times New Roman" w:cs="Times New Roman"/>
          <w:sz w:val="24"/>
          <w:szCs w:val="24"/>
        </w:rPr>
        <w:t>99</w:t>
      </w:r>
      <w:r w:rsidRPr="00934C46">
        <w:rPr>
          <w:rFonts w:ascii="Times New Roman" w:hAnsi="Times New Roman" w:cs="Times New Roman"/>
          <w:sz w:val="24"/>
          <w:szCs w:val="24"/>
        </w:rPr>
        <w:t>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 w:rsidR="00C713C6">
        <w:rPr>
          <w:rFonts w:ascii="Times New Roman" w:hAnsi="Times New Roman" w:cs="Times New Roman"/>
          <w:sz w:val="24"/>
          <w:szCs w:val="24"/>
        </w:rPr>
        <w:t>.</w:t>
      </w:r>
      <w:r w:rsidR="004C221B">
        <w:rPr>
          <w:rFonts w:ascii="Times New Roman" w:hAnsi="Times New Roman" w:cs="Times New Roman"/>
          <w:sz w:val="24"/>
          <w:szCs w:val="24"/>
        </w:rPr>
        <w:t xml:space="preserve"> В рамках развития</w:t>
      </w:r>
      <w:r w:rsidR="004C221B" w:rsidRPr="004C221B">
        <w:rPr>
          <w:rFonts w:ascii="Times New Roman" w:hAnsi="Times New Roman" w:cs="Times New Roman"/>
          <w:sz w:val="24"/>
          <w:szCs w:val="24"/>
        </w:rPr>
        <w:t xml:space="preserve"> инфраструктуры общего и</w:t>
      </w:r>
      <w:r w:rsidR="004C221B">
        <w:rPr>
          <w:rFonts w:ascii="Times New Roman" w:hAnsi="Times New Roman" w:cs="Times New Roman"/>
          <w:sz w:val="24"/>
          <w:szCs w:val="24"/>
        </w:rPr>
        <w:t xml:space="preserve"> </w:t>
      </w:r>
      <w:r w:rsidR="004C221B" w:rsidRPr="004C221B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 w:rsidR="004C221B">
        <w:rPr>
          <w:rFonts w:ascii="Times New Roman" w:hAnsi="Times New Roman" w:cs="Times New Roman"/>
          <w:sz w:val="24"/>
          <w:szCs w:val="24"/>
        </w:rPr>
        <w:t>проводится</w:t>
      </w:r>
      <w:r w:rsidR="004C221B" w:rsidRPr="004C221B">
        <w:rPr>
          <w:rFonts w:ascii="Times New Roman" w:hAnsi="Times New Roman" w:cs="Times New Roman"/>
          <w:sz w:val="24"/>
          <w:szCs w:val="24"/>
        </w:rPr>
        <w:t xml:space="preserve"> капитальн</w:t>
      </w:r>
      <w:r w:rsidR="004C221B">
        <w:rPr>
          <w:rFonts w:ascii="Times New Roman" w:hAnsi="Times New Roman" w:cs="Times New Roman"/>
          <w:sz w:val="24"/>
          <w:szCs w:val="24"/>
        </w:rPr>
        <w:t>ый</w:t>
      </w:r>
      <w:r w:rsidR="004C221B" w:rsidRPr="004C221B">
        <w:rPr>
          <w:rFonts w:ascii="Times New Roman" w:hAnsi="Times New Roman" w:cs="Times New Roman"/>
          <w:sz w:val="24"/>
          <w:szCs w:val="24"/>
        </w:rPr>
        <w:t xml:space="preserve"> ремонт зданий</w:t>
      </w:r>
      <w:r w:rsidR="004C221B">
        <w:rPr>
          <w:rFonts w:ascii="Times New Roman" w:hAnsi="Times New Roman" w:cs="Times New Roman"/>
          <w:sz w:val="24"/>
          <w:szCs w:val="24"/>
        </w:rPr>
        <w:t xml:space="preserve"> </w:t>
      </w:r>
      <w:r w:rsidR="004C221B" w:rsidRPr="004C221B">
        <w:rPr>
          <w:rFonts w:ascii="Times New Roman" w:hAnsi="Times New Roman" w:cs="Times New Roman"/>
          <w:sz w:val="24"/>
          <w:szCs w:val="24"/>
        </w:rPr>
        <w:t xml:space="preserve">муниципальных образовательных </w:t>
      </w:r>
      <w:r w:rsidR="0081006C">
        <w:rPr>
          <w:rFonts w:ascii="Times New Roman" w:hAnsi="Times New Roman" w:cs="Times New Roman"/>
          <w:sz w:val="24"/>
          <w:szCs w:val="24"/>
        </w:rPr>
        <w:t>учреждений</w:t>
      </w:r>
      <w:r w:rsidR="004C221B" w:rsidRPr="004C221B">
        <w:rPr>
          <w:rFonts w:ascii="Times New Roman" w:hAnsi="Times New Roman" w:cs="Times New Roman"/>
          <w:sz w:val="24"/>
          <w:szCs w:val="24"/>
        </w:rPr>
        <w:t>.</w:t>
      </w:r>
      <w:r w:rsidR="004C221B" w:rsidRPr="004C221B">
        <w:t xml:space="preserve"> </w:t>
      </w:r>
      <w:r w:rsidR="004C221B" w:rsidRPr="004C221B">
        <w:rPr>
          <w:rFonts w:ascii="Times New Roman" w:hAnsi="Times New Roman" w:cs="Times New Roman"/>
          <w:sz w:val="24"/>
          <w:szCs w:val="24"/>
        </w:rPr>
        <w:t>Мероприятия реализовывались с участием федеральных, областных средств</w:t>
      </w:r>
      <w:r w:rsidR="004C221B">
        <w:rPr>
          <w:rFonts w:ascii="Times New Roman" w:hAnsi="Times New Roman" w:cs="Times New Roman"/>
          <w:sz w:val="24"/>
          <w:szCs w:val="24"/>
        </w:rPr>
        <w:t xml:space="preserve"> </w:t>
      </w:r>
      <w:r w:rsidR="004C221B" w:rsidRPr="004C221B">
        <w:rPr>
          <w:rFonts w:ascii="Times New Roman" w:hAnsi="Times New Roman" w:cs="Times New Roman"/>
          <w:sz w:val="24"/>
          <w:szCs w:val="24"/>
        </w:rPr>
        <w:t>и средств местного бюджета в рамках мероприятий муниципальной</w:t>
      </w:r>
      <w:r w:rsidR="004C221B">
        <w:rPr>
          <w:rFonts w:ascii="Times New Roman" w:hAnsi="Times New Roman" w:cs="Times New Roman"/>
          <w:sz w:val="24"/>
          <w:szCs w:val="24"/>
        </w:rPr>
        <w:t xml:space="preserve"> </w:t>
      </w:r>
      <w:r w:rsidR="004C221B" w:rsidRPr="004C221B">
        <w:rPr>
          <w:rFonts w:ascii="Times New Roman" w:hAnsi="Times New Roman" w:cs="Times New Roman"/>
          <w:sz w:val="24"/>
          <w:szCs w:val="24"/>
        </w:rPr>
        <w:t xml:space="preserve">программы «Развитие образования в </w:t>
      </w:r>
      <w:r w:rsidR="004C221B">
        <w:rPr>
          <w:rFonts w:ascii="Times New Roman" w:hAnsi="Times New Roman" w:cs="Times New Roman"/>
          <w:sz w:val="24"/>
          <w:szCs w:val="24"/>
        </w:rPr>
        <w:t>Адамовском районе</w:t>
      </w:r>
      <w:r w:rsidR="004C221B" w:rsidRPr="004C221B">
        <w:rPr>
          <w:rFonts w:ascii="Times New Roman" w:hAnsi="Times New Roman" w:cs="Times New Roman"/>
          <w:sz w:val="24"/>
          <w:szCs w:val="24"/>
        </w:rPr>
        <w:t>».</w:t>
      </w:r>
      <w:r w:rsidR="00957062">
        <w:rPr>
          <w:rFonts w:ascii="Times New Roman" w:hAnsi="Times New Roman" w:cs="Times New Roman"/>
          <w:sz w:val="24"/>
          <w:szCs w:val="24"/>
        </w:rPr>
        <w:t xml:space="preserve"> В рамках реализации регионального проекта «Успех каждого ребенка»</w:t>
      </w:r>
      <w:r w:rsidR="002A7B55">
        <w:rPr>
          <w:rFonts w:ascii="Times New Roman" w:hAnsi="Times New Roman" w:cs="Times New Roman"/>
          <w:sz w:val="24"/>
          <w:szCs w:val="24"/>
        </w:rPr>
        <w:t xml:space="preserve"> проведен к</w:t>
      </w:r>
      <w:r w:rsidR="002A7B55" w:rsidRPr="002A7B55">
        <w:rPr>
          <w:rFonts w:ascii="Times New Roman" w:hAnsi="Times New Roman" w:cs="Times New Roman"/>
          <w:sz w:val="24"/>
          <w:szCs w:val="24"/>
        </w:rPr>
        <w:t>апитальный ремонт помещений спортивного зала</w:t>
      </w:r>
      <w:r w:rsidR="002A7B55">
        <w:rPr>
          <w:rFonts w:ascii="Times New Roman" w:hAnsi="Times New Roman" w:cs="Times New Roman"/>
          <w:sz w:val="24"/>
          <w:szCs w:val="24"/>
        </w:rPr>
        <w:t xml:space="preserve"> </w:t>
      </w:r>
      <w:r w:rsidR="002A7B55" w:rsidRPr="002A7B55">
        <w:rPr>
          <w:rFonts w:ascii="Times New Roman" w:hAnsi="Times New Roman" w:cs="Times New Roman"/>
          <w:sz w:val="24"/>
          <w:szCs w:val="24"/>
        </w:rPr>
        <w:t xml:space="preserve">МБОУ </w:t>
      </w:r>
      <w:r w:rsidR="002A7B55">
        <w:rPr>
          <w:rFonts w:ascii="Times New Roman" w:hAnsi="Times New Roman" w:cs="Times New Roman"/>
          <w:sz w:val="24"/>
          <w:szCs w:val="24"/>
        </w:rPr>
        <w:t>«</w:t>
      </w:r>
      <w:r w:rsidR="002A7B55" w:rsidRPr="002A7B55">
        <w:rPr>
          <w:rFonts w:ascii="Times New Roman" w:hAnsi="Times New Roman" w:cs="Times New Roman"/>
          <w:sz w:val="24"/>
          <w:szCs w:val="24"/>
        </w:rPr>
        <w:t>Комсомольская СОШ</w:t>
      </w:r>
      <w:r w:rsidR="002A7B55">
        <w:rPr>
          <w:rFonts w:ascii="Times New Roman" w:hAnsi="Times New Roman" w:cs="Times New Roman"/>
          <w:sz w:val="24"/>
          <w:szCs w:val="24"/>
        </w:rPr>
        <w:t xml:space="preserve">» в сумме 2,6  </w:t>
      </w:r>
      <w:r w:rsidR="002A7B55" w:rsidRPr="00934C46">
        <w:rPr>
          <w:rFonts w:ascii="Times New Roman" w:hAnsi="Times New Roman" w:cs="Times New Roman"/>
          <w:sz w:val="24"/>
          <w:szCs w:val="24"/>
        </w:rPr>
        <w:t>млн. рублей</w:t>
      </w:r>
      <w:r w:rsidR="002A7B55">
        <w:rPr>
          <w:rFonts w:ascii="Times New Roman" w:hAnsi="Times New Roman" w:cs="Times New Roman"/>
          <w:sz w:val="24"/>
          <w:szCs w:val="24"/>
        </w:rPr>
        <w:t>.</w:t>
      </w:r>
    </w:p>
    <w:p w:rsidR="00C713C6" w:rsidRDefault="00C713C6" w:rsidP="00C713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3C6">
        <w:rPr>
          <w:rFonts w:ascii="Times New Roman" w:hAnsi="Times New Roman" w:cs="Times New Roman"/>
          <w:sz w:val="24"/>
          <w:szCs w:val="24"/>
        </w:rPr>
        <w:t>Расходы на культуру и кинематографию со</w:t>
      </w:r>
      <w:r>
        <w:rPr>
          <w:rFonts w:ascii="Times New Roman" w:hAnsi="Times New Roman" w:cs="Times New Roman"/>
          <w:sz w:val="24"/>
          <w:szCs w:val="24"/>
        </w:rPr>
        <w:t>ставили 50,9 млн. рублей</w:t>
      </w:r>
      <w:r w:rsidRPr="00934C46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934C46">
        <w:rPr>
          <w:rFonts w:ascii="Times New Roman" w:hAnsi="Times New Roman" w:cs="Times New Roman"/>
          <w:sz w:val="24"/>
          <w:szCs w:val="24"/>
        </w:rPr>
        <w:t xml:space="preserve">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13C6" w:rsidRPr="00C713C6" w:rsidRDefault="00C713C6" w:rsidP="00C713C6">
      <w:pPr>
        <w:shd w:val="clear" w:color="auto" w:fill="FFFFFF"/>
        <w:spacing w:after="0" w:line="240" w:lineRule="auto"/>
        <w:ind w:firstLine="709"/>
        <w:jc w:val="both"/>
        <w:rPr>
          <w:rFonts w:ascii="YS Text" w:eastAsia="Times New Roman" w:hAnsi="YS Text" w:cs="Times New Roman"/>
          <w:color w:val="000000"/>
          <w:sz w:val="23"/>
          <w:szCs w:val="23"/>
        </w:rPr>
      </w:pPr>
      <w:r w:rsidRPr="00C713C6">
        <w:rPr>
          <w:rFonts w:ascii="Times New Roman" w:hAnsi="Times New Roman" w:cs="Times New Roman"/>
          <w:sz w:val="24"/>
          <w:szCs w:val="24"/>
        </w:rPr>
        <w:t>Расходы на</w:t>
      </w:r>
      <w:r>
        <w:rPr>
          <w:rFonts w:ascii="Times New Roman" w:hAnsi="Times New Roman" w:cs="Times New Roman"/>
          <w:sz w:val="24"/>
          <w:szCs w:val="24"/>
        </w:rPr>
        <w:t xml:space="preserve"> социальную политику  </w:t>
      </w:r>
      <w:r w:rsidRPr="00934C46">
        <w:rPr>
          <w:rFonts w:ascii="Times New Roman" w:hAnsi="Times New Roman" w:cs="Times New Roman"/>
          <w:sz w:val="24"/>
          <w:szCs w:val="24"/>
        </w:rPr>
        <w:t>исполнены в сумме</w:t>
      </w:r>
      <w:r>
        <w:rPr>
          <w:rFonts w:ascii="Times New Roman" w:hAnsi="Times New Roman" w:cs="Times New Roman"/>
          <w:sz w:val="24"/>
          <w:szCs w:val="24"/>
        </w:rPr>
        <w:t xml:space="preserve"> 49,6 млн. рублей</w:t>
      </w:r>
      <w:r w:rsidRPr="00934C46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>
        <w:rPr>
          <w:rFonts w:ascii="Times New Roman" w:hAnsi="Times New Roman" w:cs="Times New Roman"/>
          <w:sz w:val="24"/>
          <w:szCs w:val="24"/>
        </w:rPr>
        <w:t>97,5</w:t>
      </w:r>
      <w:r w:rsidRPr="00934C46">
        <w:rPr>
          <w:rFonts w:ascii="Times New Roman" w:hAnsi="Times New Roman" w:cs="Times New Roman"/>
          <w:sz w:val="24"/>
          <w:szCs w:val="24"/>
        </w:rPr>
        <w:t xml:space="preserve">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13C6">
        <w:rPr>
          <w:rFonts w:ascii="YS Text" w:hAnsi="YS Text"/>
          <w:color w:val="000000"/>
          <w:sz w:val="23"/>
          <w:szCs w:val="23"/>
        </w:rPr>
        <w:t xml:space="preserve"> </w:t>
      </w:r>
      <w:r w:rsidRPr="00C713C6"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области социальной политики основная часть расходов осуществляется за счет субвенций, поступающих из областного бюджета на выполнение переданных полномочий по опеке и попечительству, финансовому обеспечению отдыха и оздоровления детей, компенсации части родительской платы за содержание детей в детских дошкольных учреждениях.</w:t>
      </w:r>
    </w:p>
    <w:p w:rsidR="00C713C6" w:rsidRDefault="00C713C6" w:rsidP="00C713C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13C6">
        <w:rPr>
          <w:rFonts w:ascii="Times New Roman" w:hAnsi="Times New Roman" w:cs="Times New Roman"/>
          <w:sz w:val="24"/>
          <w:szCs w:val="24"/>
        </w:rPr>
        <w:t>Расходы на</w:t>
      </w:r>
      <w:r>
        <w:rPr>
          <w:rFonts w:ascii="Times New Roman" w:hAnsi="Times New Roman" w:cs="Times New Roman"/>
          <w:sz w:val="24"/>
          <w:szCs w:val="24"/>
        </w:rPr>
        <w:t xml:space="preserve"> физическую культуру и спорт </w:t>
      </w:r>
      <w:r w:rsidRPr="00C713C6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ставили 12,7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млн. рублей</w:t>
      </w:r>
      <w:r w:rsidRPr="00934C46">
        <w:rPr>
          <w:rFonts w:ascii="Times New Roman" w:hAnsi="Times New Roman" w:cs="Times New Roman"/>
          <w:sz w:val="24"/>
          <w:szCs w:val="24"/>
        </w:rPr>
        <w:t>, что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934C46">
        <w:rPr>
          <w:rFonts w:ascii="Times New Roman" w:hAnsi="Times New Roman" w:cs="Times New Roman"/>
          <w:sz w:val="24"/>
          <w:szCs w:val="24"/>
        </w:rPr>
        <w:t xml:space="preserve"> %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C46">
        <w:rPr>
          <w:rFonts w:ascii="Times New Roman" w:hAnsi="Times New Roman" w:cs="Times New Roman"/>
          <w:sz w:val="24"/>
          <w:szCs w:val="24"/>
        </w:rPr>
        <w:t>запланированных бюджетных назначений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713C6">
        <w:t xml:space="preserve"> </w:t>
      </w:r>
      <w:r w:rsidRPr="00C713C6">
        <w:rPr>
          <w:rFonts w:ascii="Times New Roman" w:hAnsi="Times New Roman" w:cs="Times New Roman"/>
          <w:sz w:val="24"/>
          <w:szCs w:val="24"/>
        </w:rPr>
        <w:t xml:space="preserve">В </w:t>
      </w:r>
      <w:r w:rsidR="0081006C">
        <w:rPr>
          <w:rFonts w:ascii="Times New Roman" w:hAnsi="Times New Roman" w:cs="Times New Roman"/>
          <w:sz w:val="24"/>
          <w:szCs w:val="24"/>
        </w:rPr>
        <w:t>Адамовском районе</w:t>
      </w:r>
      <w:r w:rsidRPr="00C713C6">
        <w:rPr>
          <w:rFonts w:ascii="Times New Roman" w:hAnsi="Times New Roman" w:cs="Times New Roman"/>
          <w:sz w:val="24"/>
          <w:szCs w:val="24"/>
        </w:rPr>
        <w:t xml:space="preserve"> проводится работа по развитию массового спорта</w:t>
      </w:r>
      <w:r w:rsidR="004C221B">
        <w:rPr>
          <w:rFonts w:ascii="Times New Roman" w:hAnsi="Times New Roman" w:cs="Times New Roman"/>
          <w:sz w:val="24"/>
          <w:szCs w:val="24"/>
        </w:rPr>
        <w:t>,</w:t>
      </w:r>
      <w:r w:rsidRPr="00C713C6">
        <w:rPr>
          <w:rFonts w:ascii="Times New Roman" w:hAnsi="Times New Roman" w:cs="Times New Roman"/>
          <w:sz w:val="24"/>
          <w:szCs w:val="24"/>
        </w:rPr>
        <w:t xml:space="preserve"> осуществляется финансовая </w:t>
      </w:r>
      <w:r w:rsidR="004C221B">
        <w:rPr>
          <w:rFonts w:ascii="Times New Roman" w:hAnsi="Times New Roman" w:cs="Times New Roman"/>
          <w:sz w:val="24"/>
          <w:szCs w:val="24"/>
        </w:rPr>
        <w:t>обеспечение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 w:rsidR="004C221B">
        <w:rPr>
          <w:rFonts w:ascii="Times New Roman" w:hAnsi="Times New Roman" w:cs="Times New Roman"/>
          <w:sz w:val="24"/>
          <w:szCs w:val="24"/>
        </w:rPr>
        <w:t>муниципального автономного учреждения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 w:rsidR="004C221B">
        <w:rPr>
          <w:rFonts w:ascii="Times New Roman" w:hAnsi="Times New Roman" w:cs="Times New Roman"/>
          <w:sz w:val="24"/>
          <w:szCs w:val="24"/>
        </w:rPr>
        <w:t>–</w:t>
      </w:r>
      <w:r w:rsidRPr="00C713C6">
        <w:rPr>
          <w:rFonts w:ascii="Times New Roman" w:hAnsi="Times New Roman" w:cs="Times New Roman"/>
          <w:sz w:val="24"/>
          <w:szCs w:val="24"/>
        </w:rPr>
        <w:t xml:space="preserve"> </w:t>
      </w:r>
      <w:r w:rsidR="004C221B">
        <w:rPr>
          <w:rFonts w:ascii="Times New Roman" w:hAnsi="Times New Roman" w:cs="Times New Roman"/>
          <w:sz w:val="24"/>
          <w:szCs w:val="24"/>
        </w:rPr>
        <w:t>«Адамовская спортивная школа</w:t>
      </w:r>
      <w:r w:rsidRPr="00C713C6">
        <w:rPr>
          <w:rFonts w:ascii="Times New Roman" w:hAnsi="Times New Roman" w:cs="Times New Roman"/>
          <w:sz w:val="24"/>
          <w:szCs w:val="24"/>
        </w:rPr>
        <w:t xml:space="preserve"> «</w:t>
      </w:r>
      <w:r w:rsidR="004C221B">
        <w:rPr>
          <w:rFonts w:ascii="Times New Roman" w:hAnsi="Times New Roman" w:cs="Times New Roman"/>
          <w:sz w:val="24"/>
          <w:szCs w:val="24"/>
        </w:rPr>
        <w:t>Золотой Колос</w:t>
      </w:r>
      <w:r w:rsidRPr="00C713C6">
        <w:rPr>
          <w:rFonts w:ascii="Times New Roman" w:hAnsi="Times New Roman" w:cs="Times New Roman"/>
          <w:sz w:val="24"/>
          <w:szCs w:val="24"/>
        </w:rPr>
        <w:t>».</w:t>
      </w:r>
    </w:p>
    <w:p w:rsidR="00B47967" w:rsidRDefault="00B47967" w:rsidP="002E13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47967">
        <w:rPr>
          <w:rFonts w:ascii="Times New Roman" w:hAnsi="Times New Roman" w:cs="Times New Roman"/>
          <w:sz w:val="24"/>
          <w:szCs w:val="24"/>
        </w:rPr>
        <w:t xml:space="preserve"> 2020 году профинансировано 18 муниципальных про</w:t>
      </w:r>
      <w:r>
        <w:rPr>
          <w:rFonts w:ascii="Times New Roman" w:hAnsi="Times New Roman" w:cs="Times New Roman"/>
          <w:sz w:val="24"/>
          <w:szCs w:val="24"/>
        </w:rPr>
        <w:t>грамм на общую сумму 633,8</w:t>
      </w:r>
      <w:r w:rsidRPr="00B47967">
        <w:rPr>
          <w:rFonts w:ascii="Times New Roman" w:hAnsi="Times New Roman" w:cs="Times New Roman"/>
          <w:sz w:val="24"/>
          <w:szCs w:val="24"/>
        </w:rPr>
        <w:t xml:space="preserve"> </w:t>
      </w:r>
      <w:r w:rsidR="00A93D43">
        <w:rPr>
          <w:rFonts w:ascii="Times New Roman" w:hAnsi="Times New Roman" w:cs="Times New Roman"/>
          <w:sz w:val="24"/>
          <w:szCs w:val="24"/>
        </w:rPr>
        <w:t>млн</w:t>
      </w:r>
      <w:r w:rsidRPr="00B47967">
        <w:rPr>
          <w:rFonts w:ascii="Times New Roman" w:hAnsi="Times New Roman" w:cs="Times New Roman"/>
          <w:sz w:val="24"/>
          <w:szCs w:val="24"/>
        </w:rPr>
        <w:t>. рублей</w:t>
      </w:r>
      <w:r w:rsidR="00A93D43" w:rsidRPr="00BC2B7F">
        <w:rPr>
          <w:rFonts w:ascii="Times New Roman" w:hAnsi="Times New Roman" w:cs="Times New Roman"/>
          <w:sz w:val="24"/>
          <w:szCs w:val="24"/>
        </w:rPr>
        <w:t xml:space="preserve">, </w:t>
      </w:r>
      <w:r w:rsidR="00A93D43">
        <w:rPr>
          <w:rFonts w:ascii="Times New Roman" w:hAnsi="Times New Roman" w:cs="Times New Roman"/>
          <w:sz w:val="24"/>
          <w:szCs w:val="24"/>
        </w:rPr>
        <w:t>д</w:t>
      </w:r>
      <w:r w:rsidR="00A93D43" w:rsidRPr="002E13F0">
        <w:rPr>
          <w:rFonts w:ascii="Times New Roman" w:hAnsi="Times New Roman" w:cs="Times New Roman"/>
          <w:sz w:val="24"/>
          <w:szCs w:val="24"/>
        </w:rPr>
        <w:t>оля программных расходов составила 99,1 %.</w:t>
      </w:r>
      <w:r w:rsidR="00A93D43" w:rsidRPr="00A93D43">
        <w:rPr>
          <w:rFonts w:ascii="Times New Roman" w:hAnsi="Times New Roman" w:cs="Times New Roman"/>
          <w:sz w:val="24"/>
          <w:szCs w:val="24"/>
        </w:rPr>
        <w:t xml:space="preserve"> </w:t>
      </w:r>
      <w:r w:rsidR="00A93D43" w:rsidRPr="00E40BB0">
        <w:rPr>
          <w:rFonts w:ascii="Times New Roman" w:hAnsi="Times New Roman" w:cs="Times New Roman"/>
          <w:sz w:val="24"/>
          <w:szCs w:val="24"/>
        </w:rPr>
        <w:t>По сравнению с</w:t>
      </w:r>
      <w:r w:rsidRPr="00B47967">
        <w:rPr>
          <w:rFonts w:ascii="Times New Roman" w:hAnsi="Times New Roman" w:cs="Times New Roman"/>
          <w:sz w:val="24"/>
          <w:szCs w:val="24"/>
        </w:rPr>
        <w:t xml:space="preserve"> </w:t>
      </w:r>
      <w:r w:rsidR="00A93D43">
        <w:rPr>
          <w:rFonts w:ascii="Times New Roman" w:hAnsi="Times New Roman" w:cs="Times New Roman"/>
          <w:sz w:val="24"/>
          <w:szCs w:val="24"/>
        </w:rPr>
        <w:t>2019 годом</w:t>
      </w:r>
      <w:r w:rsidRPr="00B47967">
        <w:rPr>
          <w:rFonts w:ascii="Times New Roman" w:hAnsi="Times New Roman" w:cs="Times New Roman"/>
          <w:sz w:val="24"/>
          <w:szCs w:val="24"/>
        </w:rPr>
        <w:t xml:space="preserve"> произошло снижение программных расходов на 16,6% вызванное распространением в 2020 году новой коронавирусной инфекции covid-19 и введением ограничительных мер на территории  </w:t>
      </w:r>
      <w:r w:rsidR="0081006C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B47967">
        <w:rPr>
          <w:rFonts w:ascii="Times New Roman" w:hAnsi="Times New Roman" w:cs="Times New Roman"/>
          <w:sz w:val="24"/>
          <w:szCs w:val="24"/>
        </w:rPr>
        <w:t>.</w:t>
      </w:r>
    </w:p>
    <w:p w:rsidR="00A93D43" w:rsidRDefault="00A93D43" w:rsidP="002E13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D43">
        <w:rPr>
          <w:rFonts w:ascii="Times New Roman" w:hAnsi="Times New Roman" w:cs="Times New Roman"/>
          <w:sz w:val="24"/>
          <w:szCs w:val="24"/>
        </w:rPr>
        <w:t>Финансовое обеспечение реализации муниципальных программ осуществлялось за сче</w:t>
      </w:r>
      <w:r>
        <w:rPr>
          <w:rFonts w:ascii="Times New Roman" w:hAnsi="Times New Roman" w:cs="Times New Roman"/>
          <w:sz w:val="24"/>
          <w:szCs w:val="24"/>
        </w:rPr>
        <w:t>т средств федерального бюджета в размере 12,6 млн</w:t>
      </w:r>
      <w:r w:rsidRPr="00A93D43">
        <w:rPr>
          <w:rFonts w:ascii="Times New Roman" w:hAnsi="Times New Roman" w:cs="Times New Roman"/>
          <w:sz w:val="24"/>
          <w:szCs w:val="24"/>
        </w:rPr>
        <w:t>. рублей, областного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в размере 310,2 млн</w:t>
      </w:r>
      <w:r w:rsidRPr="00A93D43">
        <w:rPr>
          <w:rFonts w:ascii="Times New Roman" w:hAnsi="Times New Roman" w:cs="Times New Roman"/>
          <w:sz w:val="24"/>
          <w:szCs w:val="24"/>
        </w:rPr>
        <w:t xml:space="preserve">. рублей, </w:t>
      </w:r>
      <w:r w:rsidR="0081006C">
        <w:rPr>
          <w:rFonts w:ascii="Times New Roman" w:hAnsi="Times New Roman" w:cs="Times New Roman"/>
          <w:sz w:val="24"/>
          <w:szCs w:val="24"/>
        </w:rPr>
        <w:t>местного</w:t>
      </w:r>
      <w:r w:rsidR="00115BB3">
        <w:rPr>
          <w:rFonts w:ascii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в размере 273,</w:t>
      </w:r>
      <w:r w:rsidR="0004232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млн</w:t>
      </w:r>
      <w:r w:rsidRPr="00A93D43">
        <w:rPr>
          <w:rFonts w:ascii="Times New Roman" w:hAnsi="Times New Roman" w:cs="Times New Roman"/>
          <w:sz w:val="24"/>
          <w:szCs w:val="24"/>
        </w:rPr>
        <w:t xml:space="preserve">. рублей и бюджета сельских поселений </w:t>
      </w:r>
      <w:r>
        <w:rPr>
          <w:rFonts w:ascii="Times New Roman" w:hAnsi="Times New Roman" w:cs="Times New Roman"/>
          <w:sz w:val="24"/>
          <w:szCs w:val="24"/>
        </w:rPr>
        <w:t>в размере  37,7 млн</w:t>
      </w:r>
      <w:r w:rsidRPr="00A93D43">
        <w:rPr>
          <w:rFonts w:ascii="Times New Roman" w:hAnsi="Times New Roman" w:cs="Times New Roman"/>
          <w:sz w:val="24"/>
          <w:szCs w:val="24"/>
        </w:rPr>
        <w:t>. рублей.</w:t>
      </w:r>
    </w:p>
    <w:p w:rsidR="00957062" w:rsidRDefault="00957062" w:rsidP="0021021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1021D" w:rsidRPr="005C76E4" w:rsidRDefault="0021021D" w:rsidP="0021021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C76E4">
        <w:rPr>
          <w:rFonts w:ascii="Times New Roman" w:hAnsi="Times New Roman" w:cs="Times New Roman"/>
          <w:b/>
          <w:sz w:val="24"/>
          <w:szCs w:val="24"/>
        </w:rPr>
        <w:t>Межбюджетные отношения</w:t>
      </w:r>
    </w:p>
    <w:p w:rsidR="00424047" w:rsidRPr="006D6905" w:rsidRDefault="00424047" w:rsidP="002102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021D" w:rsidRDefault="0021021D" w:rsidP="002031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905">
        <w:rPr>
          <w:rFonts w:ascii="Times New Roman" w:hAnsi="Times New Roman" w:cs="Times New Roman"/>
          <w:sz w:val="24"/>
          <w:szCs w:val="24"/>
        </w:rPr>
        <w:t xml:space="preserve">Формирование межбюджетных отношений в </w:t>
      </w:r>
      <w:r w:rsidR="00424047" w:rsidRPr="006D6905">
        <w:rPr>
          <w:rFonts w:ascii="Times New Roman" w:hAnsi="Times New Roman" w:cs="Times New Roman"/>
          <w:sz w:val="24"/>
          <w:szCs w:val="24"/>
        </w:rPr>
        <w:t>Адамовском районе</w:t>
      </w:r>
      <w:r w:rsidRPr="006D6905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бюджетным законодательством и </w:t>
      </w:r>
      <w:r w:rsidR="00424047" w:rsidRPr="006D6905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1F6A7F">
        <w:rPr>
          <w:rFonts w:ascii="Times New Roman" w:hAnsi="Times New Roman" w:cs="Times New Roman"/>
          <w:sz w:val="24"/>
          <w:szCs w:val="24"/>
        </w:rPr>
        <w:t>Совета Д</w:t>
      </w:r>
      <w:r w:rsidR="00424047" w:rsidRPr="006D6905">
        <w:rPr>
          <w:rFonts w:ascii="Times New Roman" w:hAnsi="Times New Roman" w:cs="Times New Roman"/>
          <w:sz w:val="24"/>
          <w:szCs w:val="24"/>
        </w:rPr>
        <w:t xml:space="preserve">епутатов </w:t>
      </w:r>
      <w:r w:rsidR="00EA121C" w:rsidRPr="00EA121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Адамовский район </w:t>
      </w:r>
      <w:r w:rsidR="006D6905" w:rsidRPr="006D6905">
        <w:rPr>
          <w:rFonts w:ascii="Times New Roman" w:hAnsi="Times New Roman" w:cs="Times New Roman"/>
          <w:sz w:val="24"/>
          <w:szCs w:val="24"/>
        </w:rPr>
        <w:t xml:space="preserve">от  25 октября 2013 года  № 323 </w:t>
      </w:r>
      <w:r w:rsidR="006D6905">
        <w:rPr>
          <w:rFonts w:ascii="Times New Roman" w:hAnsi="Times New Roman" w:cs="Times New Roman"/>
          <w:sz w:val="24"/>
          <w:szCs w:val="24"/>
        </w:rPr>
        <w:t>«</w:t>
      </w:r>
      <w:r w:rsidR="006D6905" w:rsidRPr="006D6905">
        <w:rPr>
          <w:rFonts w:ascii="Times New Roman" w:hAnsi="Times New Roman" w:cs="Times New Roman"/>
          <w:sz w:val="24"/>
          <w:szCs w:val="24"/>
        </w:rPr>
        <w:t>Об утверждении Порядка предоставления  межбюджетных трансфертов бюджетам поселений, находящихся на территории муниципального образования Адамовский район, из бюджета муниципального образования Адамовский район</w:t>
      </w:r>
      <w:r w:rsidR="006D6905">
        <w:rPr>
          <w:rFonts w:ascii="Times New Roman" w:hAnsi="Times New Roman" w:cs="Times New Roman"/>
          <w:sz w:val="24"/>
          <w:szCs w:val="24"/>
        </w:rPr>
        <w:t>»</w:t>
      </w:r>
    </w:p>
    <w:p w:rsidR="00066D45" w:rsidRDefault="00066D45" w:rsidP="00426B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средств, выделенных из </w:t>
      </w:r>
      <w:r w:rsidR="00115BB3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="00426B3D" w:rsidRPr="00426B3D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6B3D" w:rsidRPr="00426B3D">
        <w:rPr>
          <w:rFonts w:ascii="Times New Roman" w:hAnsi="Times New Roman" w:cs="Times New Roman"/>
          <w:sz w:val="24"/>
          <w:szCs w:val="24"/>
        </w:rPr>
        <w:t xml:space="preserve">на выравнивание бюджетной обеспеченности муниципальных образований </w:t>
      </w:r>
      <w:r>
        <w:rPr>
          <w:rFonts w:ascii="Times New Roman" w:hAnsi="Times New Roman" w:cs="Times New Roman"/>
          <w:sz w:val="24"/>
          <w:szCs w:val="24"/>
        </w:rPr>
        <w:t xml:space="preserve">сельских поселений Адамовского района (далее –  сельских поселения), составляет 0,4 </w:t>
      </w:r>
      <w:r w:rsidR="00426B3D" w:rsidRPr="00426B3D">
        <w:rPr>
          <w:rFonts w:ascii="Times New Roman" w:hAnsi="Times New Roman" w:cs="Times New Roman"/>
          <w:sz w:val="24"/>
          <w:szCs w:val="24"/>
        </w:rPr>
        <w:t>млн.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6D45" w:rsidRPr="00066D45" w:rsidRDefault="00066D45" w:rsidP="00066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66D45">
        <w:rPr>
          <w:rFonts w:ascii="Times New Roman" w:eastAsia="Times New Roman" w:hAnsi="Times New Roman" w:cs="Times New Roman"/>
          <w:sz w:val="24"/>
          <w:szCs w:val="24"/>
        </w:rPr>
        <w:t>овышени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6D45">
        <w:rPr>
          <w:rFonts w:ascii="Times New Roman" w:eastAsia="Times New Roman" w:hAnsi="Times New Roman" w:cs="Times New Roman"/>
          <w:sz w:val="24"/>
          <w:szCs w:val="24"/>
        </w:rPr>
        <w:t xml:space="preserve"> финансовой самостоятельности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местных </w:t>
      </w:r>
      <w:r w:rsidRPr="00066D45">
        <w:rPr>
          <w:rFonts w:ascii="Times New Roman" w:eastAsia="Times New Roman" w:hAnsi="Times New Roman" w:cs="Times New Roman"/>
          <w:sz w:val="24"/>
          <w:szCs w:val="24"/>
        </w:rPr>
        <w:t xml:space="preserve">бюджетов сопровождается и ростом требований к результатам деятельности органов местного самоуправления </w:t>
      </w:r>
      <w:r>
        <w:rPr>
          <w:rFonts w:ascii="Times New Roman" w:eastAsia="Times New Roman" w:hAnsi="Times New Roman" w:cs="Times New Roman"/>
          <w:sz w:val="24"/>
          <w:szCs w:val="24"/>
        </w:rPr>
        <w:t>сельских поселений</w:t>
      </w:r>
      <w:r w:rsidRPr="00066D4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6D45" w:rsidRPr="00066D45" w:rsidRDefault="00066D45" w:rsidP="00066D4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D45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администрациями сельских поселений</w:t>
      </w:r>
      <w:r w:rsidRPr="00066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6D45">
        <w:rPr>
          <w:rFonts w:ascii="Times New Roman" w:eastAsia="Times New Roman" w:hAnsi="Times New Roman" w:cs="Times New Roman"/>
          <w:sz w:val="24"/>
          <w:szCs w:val="24"/>
        </w:rPr>
        <w:t xml:space="preserve">были заключены соглашения о мерах по обеспечению устойчивого социально-экономического развития и оздоровлению </w:t>
      </w:r>
      <w:r w:rsidRPr="00066D4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муниципальных финансов. </w:t>
      </w:r>
      <w:proofErr w:type="gramStart"/>
      <w:r w:rsidRPr="00066D45">
        <w:rPr>
          <w:rFonts w:ascii="Times New Roman" w:eastAsia="Times New Roman" w:hAnsi="Times New Roman" w:cs="Times New Roman"/>
          <w:sz w:val="24"/>
          <w:szCs w:val="24"/>
        </w:rPr>
        <w:t>Такие соглашения предусматривают обязательства по достижению показателей социально-экономического развития (рост налоговых и неналоговых доходов, рост объема инвестиций, сокращение муниципального долга и другое), реализаци</w:t>
      </w:r>
      <w:r w:rsidR="00115BB3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066D45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по повышению эффективности бюджетных расходов (проведение оценки эффективности налоговых льгот, утверждение плана по отмене налоговых льгот, признанных неэффективными, неустановление обязательств, не связанных с решением вопросов, отнесенных Конституцией Российской Федерации, федеральными законами и законами Оренбургской области к</w:t>
      </w:r>
      <w:proofErr w:type="gramEnd"/>
      <w:r w:rsidRPr="00066D45">
        <w:rPr>
          <w:rFonts w:ascii="Times New Roman" w:eastAsia="Times New Roman" w:hAnsi="Times New Roman" w:cs="Times New Roman"/>
          <w:sz w:val="24"/>
          <w:szCs w:val="24"/>
        </w:rPr>
        <w:t xml:space="preserve"> полномочиям органов местного самоуправления муниципальных образований и </w:t>
      </w:r>
      <w:proofErr w:type="gramStart"/>
      <w:r w:rsidRPr="00066D45">
        <w:rPr>
          <w:rFonts w:ascii="Times New Roman" w:eastAsia="Times New Roman" w:hAnsi="Times New Roman" w:cs="Times New Roman"/>
          <w:sz w:val="24"/>
          <w:szCs w:val="24"/>
        </w:rPr>
        <w:t>другое</w:t>
      </w:r>
      <w:proofErr w:type="gramEnd"/>
      <w:r w:rsidRPr="00066D4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5139A" w:rsidRDefault="0005139A" w:rsidP="0021021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1021D" w:rsidRPr="005C76E4" w:rsidRDefault="0021021D" w:rsidP="0021021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C76E4">
        <w:rPr>
          <w:rFonts w:ascii="Times New Roman" w:hAnsi="Times New Roman" w:cs="Times New Roman"/>
          <w:b/>
          <w:sz w:val="24"/>
          <w:szCs w:val="24"/>
        </w:rPr>
        <w:t xml:space="preserve">Сбалансированность </w:t>
      </w:r>
      <w:r w:rsidR="00115BB3">
        <w:rPr>
          <w:rFonts w:ascii="Times New Roman" w:hAnsi="Times New Roman" w:cs="Times New Roman"/>
          <w:b/>
          <w:sz w:val="24"/>
          <w:szCs w:val="24"/>
        </w:rPr>
        <w:t xml:space="preserve">районного </w:t>
      </w:r>
      <w:r w:rsidRPr="005C76E4">
        <w:rPr>
          <w:rFonts w:ascii="Times New Roman" w:hAnsi="Times New Roman" w:cs="Times New Roman"/>
          <w:b/>
          <w:sz w:val="24"/>
          <w:szCs w:val="24"/>
        </w:rPr>
        <w:t>бюджета и долговая политика</w:t>
      </w:r>
    </w:p>
    <w:p w:rsidR="0021021D" w:rsidRPr="0020312B" w:rsidRDefault="0021021D" w:rsidP="0021021D">
      <w:pPr>
        <w:pStyle w:val="ConsPlusNormal"/>
        <w:jc w:val="both"/>
        <w:rPr>
          <w:sz w:val="24"/>
          <w:szCs w:val="24"/>
        </w:rPr>
      </w:pPr>
    </w:p>
    <w:p w:rsidR="00987E1D" w:rsidRDefault="00987E1D" w:rsidP="00987E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>Управление муниципальным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E1D">
        <w:rPr>
          <w:rFonts w:ascii="Times New Roman" w:hAnsi="Times New Roman" w:cs="Times New Roman"/>
          <w:sz w:val="24"/>
          <w:szCs w:val="24"/>
        </w:rPr>
        <w:t xml:space="preserve">долгом также является одним из важных компонентов системы управления финансовыми средствами </w:t>
      </w:r>
      <w:r w:rsidR="001F6A7F">
        <w:rPr>
          <w:rFonts w:ascii="Times New Roman" w:hAnsi="Times New Roman" w:cs="Times New Roman"/>
          <w:sz w:val="24"/>
          <w:szCs w:val="24"/>
        </w:rPr>
        <w:t>районного бюджета</w:t>
      </w:r>
      <w:r w:rsidRPr="00987E1D">
        <w:rPr>
          <w:rFonts w:ascii="Times New Roman" w:hAnsi="Times New Roman" w:cs="Times New Roman"/>
          <w:sz w:val="24"/>
          <w:szCs w:val="24"/>
        </w:rPr>
        <w:t>. Эффективное управление муниципальным долгом означает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7E1D">
        <w:rPr>
          <w:rFonts w:ascii="Times New Roman" w:hAnsi="Times New Roman" w:cs="Times New Roman"/>
          <w:sz w:val="24"/>
          <w:szCs w:val="24"/>
        </w:rPr>
        <w:t xml:space="preserve">не только отсутствие просроченных долговых обязательств, но и прежде всего создание прозрачной системы управления долгом с использованием четких процедур и механизмов публичного раскрытия информации о долговой политике. </w:t>
      </w:r>
    </w:p>
    <w:p w:rsidR="00987E1D" w:rsidRDefault="00987E1D" w:rsidP="00987E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 xml:space="preserve">Основной целью управления муниципальным долгом является обеспечение исполнения расходных обязательств муниципалитета в полном объеме по более низкой стоимости заимствований на краткосрочную, среднесрочную и долгосрочную перспективу. </w:t>
      </w:r>
    </w:p>
    <w:p w:rsidR="00987E1D" w:rsidRDefault="00987E1D" w:rsidP="00987E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 xml:space="preserve">Основными задачами управления муниципальным долгом являются: </w:t>
      </w:r>
    </w:p>
    <w:p w:rsidR="00987E1D" w:rsidRDefault="00987E1D" w:rsidP="00987E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>- модернизация системы управления долгом, в частности, системы учета прямых и условных обязательств;</w:t>
      </w:r>
    </w:p>
    <w:p w:rsidR="00987E1D" w:rsidRDefault="00987E1D" w:rsidP="00987E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 xml:space="preserve"> - повышение эффективности муниципальных заимствований; </w:t>
      </w:r>
    </w:p>
    <w:p w:rsidR="00987E1D" w:rsidRDefault="00987E1D" w:rsidP="00987E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 xml:space="preserve">- сокращение рисков, связанных с осуществлением заимствований; </w:t>
      </w:r>
    </w:p>
    <w:p w:rsidR="00987E1D" w:rsidRDefault="00987E1D" w:rsidP="00987E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 xml:space="preserve">- развитие различных инструментов заимствований и инструментов управления долгом; </w:t>
      </w:r>
    </w:p>
    <w:p w:rsidR="00987E1D" w:rsidRDefault="00987E1D" w:rsidP="00987E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>- совершенствование учета и отчетности по обслуживанию долга и обеспечение раскрытия информации о долге.</w:t>
      </w:r>
    </w:p>
    <w:p w:rsidR="00987E1D" w:rsidRDefault="00987E1D" w:rsidP="00987E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 xml:space="preserve"> Со стороны главных распорядителей бюджетных средств, в том числе выполняющих функции учредителей для бюджетных и автономных учреждений в части выдачи муниципального задания, должен быть обеспечен строгий </w:t>
      </w:r>
      <w:proofErr w:type="gramStart"/>
      <w:r w:rsidRPr="00987E1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87E1D">
        <w:rPr>
          <w:rFonts w:ascii="Times New Roman" w:hAnsi="Times New Roman" w:cs="Times New Roman"/>
          <w:sz w:val="24"/>
          <w:szCs w:val="24"/>
        </w:rPr>
        <w:t xml:space="preserve"> недопущением образования просроченной кредиторской задолженности в муниципальных учреждениях. Принятие бюджетных обязательств казенными учреждениями должно производиться в пределах лимитов бюджетных обязательств, бюджетные и автономные учреждения должны принимать обязательства в пределах средств, предусмотренных планом финансово-хозяйственной деятельности. </w:t>
      </w:r>
    </w:p>
    <w:p w:rsidR="00DB164D" w:rsidRPr="00987E1D" w:rsidRDefault="00987E1D" w:rsidP="00987E1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7E1D">
        <w:rPr>
          <w:rFonts w:ascii="Times New Roman" w:hAnsi="Times New Roman" w:cs="Times New Roman"/>
          <w:sz w:val="24"/>
          <w:szCs w:val="24"/>
        </w:rPr>
        <w:t xml:space="preserve">Муниципальный долг </w:t>
      </w:r>
      <w:r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E01CC3">
        <w:rPr>
          <w:rFonts w:ascii="Times New Roman" w:hAnsi="Times New Roman" w:cs="Times New Roman"/>
          <w:sz w:val="24"/>
          <w:szCs w:val="24"/>
        </w:rPr>
        <w:t>1 января 202</w:t>
      </w:r>
      <w:r w:rsidR="005C76E4">
        <w:rPr>
          <w:rFonts w:ascii="Times New Roman" w:hAnsi="Times New Roman" w:cs="Times New Roman"/>
          <w:sz w:val="24"/>
          <w:szCs w:val="24"/>
        </w:rPr>
        <w:t>1</w:t>
      </w:r>
      <w:r w:rsidR="00E01CC3" w:rsidRPr="00BC2B7F">
        <w:rPr>
          <w:rFonts w:ascii="Times New Roman" w:hAnsi="Times New Roman" w:cs="Times New Roman"/>
          <w:sz w:val="24"/>
          <w:szCs w:val="24"/>
        </w:rPr>
        <w:t xml:space="preserve"> года – 0,0 млн. </w:t>
      </w:r>
      <w:r w:rsidR="00B51449">
        <w:rPr>
          <w:rFonts w:ascii="Times New Roman" w:hAnsi="Times New Roman" w:cs="Times New Roman"/>
          <w:sz w:val="24"/>
          <w:szCs w:val="24"/>
        </w:rPr>
        <w:t>рублей,</w:t>
      </w:r>
      <w:r w:rsidR="00B51449" w:rsidRPr="00B51449">
        <w:rPr>
          <w:rFonts w:ascii="Times New Roman" w:hAnsi="Times New Roman" w:cs="Times New Roman"/>
          <w:sz w:val="24"/>
          <w:szCs w:val="24"/>
        </w:rPr>
        <w:t xml:space="preserve"> </w:t>
      </w:r>
      <w:r w:rsidR="00B51449">
        <w:rPr>
          <w:rFonts w:ascii="Times New Roman" w:hAnsi="Times New Roman" w:cs="Times New Roman"/>
          <w:sz w:val="24"/>
          <w:szCs w:val="24"/>
        </w:rPr>
        <w:t>на 1 января 202</w:t>
      </w:r>
      <w:r w:rsidR="005C76E4">
        <w:rPr>
          <w:rFonts w:ascii="Times New Roman" w:hAnsi="Times New Roman" w:cs="Times New Roman"/>
          <w:sz w:val="24"/>
          <w:szCs w:val="24"/>
        </w:rPr>
        <w:t>2</w:t>
      </w:r>
      <w:r w:rsidR="00B51449" w:rsidRPr="00BC2B7F">
        <w:rPr>
          <w:rFonts w:ascii="Times New Roman" w:hAnsi="Times New Roman" w:cs="Times New Roman"/>
          <w:sz w:val="24"/>
          <w:szCs w:val="24"/>
        </w:rPr>
        <w:t xml:space="preserve"> года – 0,0 млн. </w:t>
      </w:r>
      <w:r w:rsidR="00B51449">
        <w:rPr>
          <w:rFonts w:ascii="Times New Roman" w:hAnsi="Times New Roman" w:cs="Times New Roman"/>
          <w:sz w:val="24"/>
          <w:szCs w:val="24"/>
        </w:rPr>
        <w:t>рублей.</w:t>
      </w:r>
    </w:p>
    <w:p w:rsidR="00DB164D" w:rsidRDefault="00DB164D" w:rsidP="0021021D">
      <w:pPr>
        <w:pStyle w:val="ConsPlusNormal"/>
        <w:jc w:val="both"/>
      </w:pPr>
    </w:p>
    <w:p w:rsidR="00A3635F" w:rsidRDefault="00A3635F" w:rsidP="0021021D">
      <w:pPr>
        <w:pStyle w:val="ConsPlusNormal"/>
        <w:jc w:val="center"/>
        <w:outlineLvl w:val="1"/>
      </w:pPr>
    </w:p>
    <w:p w:rsidR="0021021D" w:rsidRPr="005C76E4" w:rsidRDefault="0021021D" w:rsidP="005C76E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76E4">
        <w:rPr>
          <w:rFonts w:ascii="Times New Roman" w:hAnsi="Times New Roman" w:cs="Times New Roman"/>
          <w:b/>
          <w:sz w:val="24"/>
          <w:szCs w:val="24"/>
        </w:rPr>
        <w:t>IV. Условия развития экономики</w:t>
      </w:r>
      <w:r w:rsidR="005C76E4" w:rsidRPr="005C76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76E4">
        <w:rPr>
          <w:rFonts w:ascii="Times New Roman" w:hAnsi="Times New Roman" w:cs="Times New Roman"/>
          <w:b/>
          <w:sz w:val="24"/>
          <w:szCs w:val="24"/>
        </w:rPr>
        <w:t>на долгосрочный период</w:t>
      </w:r>
    </w:p>
    <w:p w:rsidR="0021021D" w:rsidRPr="00832761" w:rsidRDefault="0021021D" w:rsidP="0021021D">
      <w:pPr>
        <w:pStyle w:val="ConsPlusNormal"/>
        <w:jc w:val="both"/>
        <w:rPr>
          <w:highlight w:val="yellow"/>
        </w:rPr>
      </w:pPr>
    </w:p>
    <w:p w:rsidR="002D7DBD" w:rsidRPr="0020312B" w:rsidRDefault="002D7DBD" w:rsidP="002D7DB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12B">
        <w:rPr>
          <w:rFonts w:ascii="Times New Roman" w:hAnsi="Times New Roman" w:cs="Times New Roman"/>
          <w:sz w:val="24"/>
          <w:szCs w:val="24"/>
        </w:rPr>
        <w:t xml:space="preserve">Экономическое развитие Адамовского района на долгосрочную перспективу будет осуществляться в соответствии с приоритетами, установленными </w:t>
      </w:r>
      <w:hyperlink r:id="rId7" w:tooltip="Постановление Правительства Оренбургской области от 20.08.2010 N 551-пп (ред. от 11.08.2011) &quot;О стратегии развития Оренбургской области до 2020 года и на период до 2030 года&quot; (вместе со &quot;Стратегией развития Оренбургской области до 2020 года и на период до 2030" w:history="1">
        <w:r w:rsidRPr="0020312B">
          <w:rPr>
            <w:rFonts w:ascii="Times New Roman" w:hAnsi="Times New Roman" w:cs="Times New Roman"/>
            <w:sz w:val="24"/>
            <w:szCs w:val="24"/>
          </w:rPr>
          <w:t>стратегией</w:t>
        </w:r>
      </w:hyperlink>
      <w:r w:rsidRPr="0020312B">
        <w:rPr>
          <w:rFonts w:ascii="Times New Roman" w:hAnsi="Times New Roman" w:cs="Times New Roman"/>
          <w:sz w:val="24"/>
          <w:szCs w:val="24"/>
        </w:rPr>
        <w:t xml:space="preserve"> развития Адамовского района</w:t>
      </w:r>
      <w:r w:rsidR="00A17167">
        <w:rPr>
          <w:rFonts w:ascii="Times New Roman" w:hAnsi="Times New Roman" w:cs="Times New Roman"/>
          <w:sz w:val="24"/>
          <w:szCs w:val="24"/>
        </w:rPr>
        <w:t xml:space="preserve"> до 2020 года </w:t>
      </w:r>
      <w:r w:rsidR="00A17167" w:rsidRPr="00A17167">
        <w:rPr>
          <w:rFonts w:ascii="Times New Roman" w:hAnsi="Times New Roman" w:cs="Times New Roman"/>
          <w:sz w:val="24"/>
          <w:szCs w:val="24"/>
        </w:rPr>
        <w:t>и на период 2030 года</w:t>
      </w:r>
      <w:r w:rsidR="00A17167">
        <w:rPr>
          <w:rFonts w:ascii="Times New Roman" w:hAnsi="Times New Roman" w:cs="Times New Roman"/>
          <w:sz w:val="24"/>
          <w:szCs w:val="24"/>
        </w:rPr>
        <w:t xml:space="preserve">, </w:t>
      </w:r>
      <w:r w:rsidR="00A17167" w:rsidRPr="00A17167">
        <w:rPr>
          <w:rFonts w:ascii="Times New Roman" w:hAnsi="Times New Roman" w:cs="Times New Roman"/>
          <w:sz w:val="24"/>
          <w:szCs w:val="24"/>
        </w:rPr>
        <w:t xml:space="preserve">утвержденной </w:t>
      </w:r>
      <w:r w:rsidR="0014179F"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  <w:r w:rsidR="00EA121C">
        <w:rPr>
          <w:rFonts w:ascii="Times New Roman" w:hAnsi="Times New Roman" w:cs="Times New Roman"/>
          <w:sz w:val="24"/>
          <w:szCs w:val="24"/>
        </w:rPr>
        <w:t>Д</w:t>
      </w:r>
      <w:r w:rsidR="0014179F">
        <w:rPr>
          <w:rFonts w:ascii="Times New Roman" w:hAnsi="Times New Roman" w:cs="Times New Roman"/>
          <w:sz w:val="24"/>
          <w:szCs w:val="24"/>
        </w:rPr>
        <w:t xml:space="preserve">епутатов </w:t>
      </w:r>
      <w:r w:rsidR="00A17167">
        <w:rPr>
          <w:rFonts w:ascii="Times New Roman" w:hAnsi="Times New Roman" w:cs="Times New Roman"/>
          <w:sz w:val="24"/>
          <w:szCs w:val="24"/>
        </w:rPr>
        <w:t>муниципального образования Адамовский район от 16 ноября 2016 года</w:t>
      </w:r>
      <w:r w:rsidR="0014179F">
        <w:rPr>
          <w:rFonts w:ascii="Times New Roman" w:hAnsi="Times New Roman" w:cs="Times New Roman"/>
          <w:sz w:val="24"/>
          <w:szCs w:val="24"/>
        </w:rPr>
        <w:t xml:space="preserve"> №213</w:t>
      </w:r>
      <w:r w:rsidRPr="0020312B">
        <w:rPr>
          <w:rFonts w:ascii="Times New Roman" w:hAnsi="Times New Roman" w:cs="Times New Roman"/>
          <w:sz w:val="24"/>
          <w:szCs w:val="24"/>
        </w:rPr>
        <w:t>.</w:t>
      </w:r>
    </w:p>
    <w:p w:rsidR="00F973D6" w:rsidRPr="009965F4" w:rsidRDefault="00F973D6" w:rsidP="00F973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Структуру экономики </w:t>
      </w:r>
      <w:r w:rsidR="00EA121C">
        <w:rPr>
          <w:rFonts w:ascii="Times New Roman" w:eastAsia="Times New Roman" w:hAnsi="Times New Roman" w:cs="Times New Roman"/>
          <w:color w:val="000000"/>
          <w:sz w:val="24"/>
          <w:szCs w:val="24"/>
        </w:rPr>
        <w:t>Адамовского района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практически в равных долях представляют промышленность и непромышленная сфера, которая, в свою очередь, включает розничную торговлю, оказание платных услуг населению, продукцию сельского хозяйства, общественное питание, строительство.</w:t>
      </w:r>
    </w:p>
    <w:p w:rsidR="00F973D6" w:rsidRPr="009965F4" w:rsidRDefault="00F973D6" w:rsidP="00F973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Одним из ключевых факторов, влияющих на экономику </w:t>
      </w:r>
      <w:r w:rsidR="00EA121C">
        <w:rPr>
          <w:rFonts w:ascii="Times New Roman" w:eastAsia="Times New Roman" w:hAnsi="Times New Roman" w:cs="Times New Roman"/>
          <w:color w:val="000000"/>
          <w:sz w:val="24"/>
          <w:szCs w:val="24"/>
        </w:rPr>
        <w:t>Адамовского района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>, является объем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>промышленного производства</w:t>
      </w:r>
      <w:r w:rsidRPr="00BE2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сельское хозяйство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Согласно прогнозу социально-экономического развития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Адамовск</w:t>
      </w:r>
      <w:r w:rsidR="00EA1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район</w:t>
      </w:r>
      <w:r w:rsidR="00EA12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2024 года индекс промышленного производства в среднем составит 101,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индекс </w:t>
      </w:r>
      <w:r w:rsidRPr="00BE2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производства продукции сельского хозяйства 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среднем составит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106,5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Важно в данном периоде сохранить прогнозируемый уровень.</w:t>
      </w:r>
    </w:p>
    <w:p w:rsidR="00F973D6" w:rsidRPr="009965F4" w:rsidRDefault="00F973D6" w:rsidP="00F973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малого и среднего предпринимательства является одним из наиболее значимых  направлений деятельности </w:t>
      </w:r>
      <w:r w:rsidR="00EA1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местного самоуправления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рамках решения вопросов социально-экономического развития территории и смягчения социальных проблем. Администрация </w:t>
      </w:r>
      <w:r w:rsidR="00EA121C">
        <w:rPr>
          <w:rFonts w:ascii="Times New Roman" w:eastAsia="Times New Roman" w:hAnsi="Times New Roman" w:cs="Times New Roman"/>
          <w:color w:val="000000"/>
          <w:sz w:val="24"/>
          <w:szCs w:val="24"/>
        </w:rPr>
        <w:t>Адамовского 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 системную работу в сфере поддержки малого и среднего предпринимательства, и работа в этом направлении будет одной из приоритетных в течение всего периода.</w:t>
      </w:r>
    </w:p>
    <w:p w:rsidR="00F973D6" w:rsidRPr="009965F4" w:rsidRDefault="00F973D6" w:rsidP="00F973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Строительный комплекс относится к числу ключевых отраслей, во многом определяющих решение социальных, экономических и технических задач, стоящих перед экономикой </w:t>
      </w:r>
      <w:r w:rsidR="00EA121C">
        <w:rPr>
          <w:rFonts w:ascii="Times New Roman" w:eastAsia="Times New Roman" w:hAnsi="Times New Roman" w:cs="Times New Roman"/>
          <w:color w:val="000000"/>
          <w:sz w:val="24"/>
          <w:szCs w:val="24"/>
        </w:rPr>
        <w:t>Адамовского района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>. Одной из самых важных социальных задач является задача повышения обеспеченности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населения благоустроенным жильем. </w:t>
      </w:r>
    </w:p>
    <w:p w:rsidR="00F973D6" w:rsidRDefault="00F973D6" w:rsidP="00F973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</w:t>
      </w:r>
      <w:r w:rsidR="00EA121C">
        <w:rPr>
          <w:rFonts w:ascii="Times New Roman" w:eastAsia="Times New Roman" w:hAnsi="Times New Roman" w:cs="Times New Roman"/>
          <w:color w:val="000000"/>
          <w:sz w:val="24"/>
          <w:szCs w:val="24"/>
        </w:rPr>
        <w:t>Адамовского района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стабильный рост экономики во многом зависят от политики привлечения инвестиций и благоприятного инвестиционного климата. Инвестиционный климат, сформированный на территории </w:t>
      </w:r>
      <w:r w:rsidR="00EA121C">
        <w:rPr>
          <w:rFonts w:ascii="Times New Roman" w:eastAsia="Times New Roman" w:hAnsi="Times New Roman" w:cs="Times New Roman"/>
          <w:color w:val="000000"/>
          <w:sz w:val="24"/>
          <w:szCs w:val="24"/>
        </w:rPr>
        <w:t>Адамовского района</w:t>
      </w:r>
      <w:r w:rsidRPr="009965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позволяет, в том числе, реализовывать инвестиционные проекты субъектам малого и среднего предпринимательства. </w:t>
      </w:r>
    </w:p>
    <w:p w:rsidR="00F973D6" w:rsidRDefault="00F973D6" w:rsidP="00F973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7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Одним из важных направлений является выработка совместных мер по осуществлению </w:t>
      </w:r>
      <w:proofErr w:type="gramStart"/>
      <w:r w:rsidRPr="00B87803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B87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своевременностью и полнотой поступления в </w:t>
      </w:r>
      <w:r w:rsidR="00EA1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районный </w:t>
      </w:r>
      <w:r w:rsidRPr="00B87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налоговых и неналоговых доходов и сборов от предприятий и организаций и улучшение координации и взаимодействия органов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местного самоуправления</w:t>
      </w:r>
      <w:r w:rsidRPr="00B878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компетентными структурами.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 xml:space="preserve">Основными приоритетами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A121C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14179F">
        <w:rPr>
          <w:rFonts w:ascii="Times New Roman" w:hAnsi="Times New Roman" w:cs="Times New Roman"/>
          <w:sz w:val="24"/>
          <w:szCs w:val="24"/>
        </w:rPr>
        <w:t xml:space="preserve">, направленными на развитие экономики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14179F">
        <w:rPr>
          <w:rFonts w:ascii="Times New Roman" w:hAnsi="Times New Roman" w:cs="Times New Roman"/>
          <w:sz w:val="24"/>
          <w:szCs w:val="24"/>
        </w:rPr>
        <w:t xml:space="preserve"> на долгосрочную перспективу, являются: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14179F">
        <w:rPr>
          <w:rFonts w:ascii="Times New Roman" w:hAnsi="Times New Roman" w:cs="Times New Roman"/>
          <w:sz w:val="24"/>
          <w:szCs w:val="24"/>
        </w:rPr>
        <w:t>формирование структуры экономики, обеспечивающей занятость населения преимущественно в секторах с высоким потенциалом роста и уровнем производительности и в значительной степени устойчивых к конъюнктурным колебаниям на сырьевых рынках, для чего необходимы стимулирование создания новых производств в секторах экономики с высоким уровнем производительности, содействие повышению производительности на существующих предприятиях и обеспечение экономики требуемыми трудовыми ресурсами;</w:t>
      </w:r>
      <w:proofErr w:type="gramEnd"/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создание условий для предпринимательской инициативы и развития малого бизнеса;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повышение инвестиционной привлекательности;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обеспечение развития базовых инфраструктур;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Основные приоритеты политики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EA121C">
        <w:rPr>
          <w:rFonts w:ascii="Times New Roman" w:hAnsi="Times New Roman" w:cs="Times New Roman"/>
          <w:sz w:val="24"/>
          <w:szCs w:val="24"/>
        </w:rPr>
        <w:t>Адамовского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79F">
        <w:rPr>
          <w:rFonts w:ascii="Times New Roman" w:hAnsi="Times New Roman" w:cs="Times New Roman"/>
          <w:sz w:val="24"/>
          <w:szCs w:val="24"/>
        </w:rPr>
        <w:t xml:space="preserve">в направлении повышения инвестиционной привлекательности до 2030 года направлены </w:t>
      </w:r>
      <w:proofErr w:type="gramStart"/>
      <w:r w:rsidRPr="0014179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4179F">
        <w:rPr>
          <w:rFonts w:ascii="Times New Roman" w:hAnsi="Times New Roman" w:cs="Times New Roman"/>
          <w:sz w:val="24"/>
          <w:szCs w:val="24"/>
        </w:rPr>
        <w:t>: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формирование нового инвестиционного облика;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привлечение инвестиций в основной капитал;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стимулирование роста спроса на инновации.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 xml:space="preserve">Задачами, определенными стратегией развития </w:t>
      </w:r>
      <w:r w:rsidR="00BF60D3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14179F">
        <w:rPr>
          <w:rFonts w:ascii="Times New Roman" w:hAnsi="Times New Roman" w:cs="Times New Roman"/>
          <w:sz w:val="24"/>
          <w:szCs w:val="24"/>
        </w:rPr>
        <w:t>, являются:</w:t>
      </w:r>
    </w:p>
    <w:p w:rsidR="004214F2" w:rsidRDefault="004214F2" w:rsidP="00EA121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F60D3" w:rsidRPr="00BF60D3">
        <w:rPr>
          <w:rFonts w:ascii="Times New Roman" w:hAnsi="Times New Roman" w:cs="Times New Roman"/>
          <w:sz w:val="24"/>
          <w:szCs w:val="24"/>
        </w:rPr>
        <w:t>азвитие человеческого потенциала</w:t>
      </w:r>
      <w:r w:rsidR="00EA121C">
        <w:rPr>
          <w:rFonts w:ascii="Times New Roman" w:hAnsi="Times New Roman" w:cs="Times New Roman"/>
          <w:sz w:val="24"/>
          <w:szCs w:val="24"/>
        </w:rPr>
        <w:t xml:space="preserve"> предусматривающие</w:t>
      </w:r>
      <w:r w:rsidR="00BF60D3" w:rsidRPr="00BF60D3">
        <w:rPr>
          <w:rFonts w:ascii="Times New Roman" w:hAnsi="Times New Roman" w:cs="Times New Roman"/>
          <w:sz w:val="24"/>
          <w:szCs w:val="24"/>
        </w:rPr>
        <w:t xml:space="preserve"> преодоление демографического кризиса, увеличение продолжительности жизни населения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="00BF60D3" w:rsidRPr="00BF60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0D3" w:rsidRPr="00BF60D3" w:rsidRDefault="004214F2" w:rsidP="00BF60D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F60D3" w:rsidRPr="00BF60D3">
        <w:rPr>
          <w:rFonts w:ascii="Times New Roman" w:hAnsi="Times New Roman" w:cs="Times New Roman"/>
          <w:sz w:val="24"/>
          <w:szCs w:val="24"/>
        </w:rPr>
        <w:t>азвитие социальной инфраструктуры, адаптация системы образования и рынка труда к решению экономических задач позволят обеспечить рост благосостояния населения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="00BF60D3" w:rsidRPr="00BF60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0D3" w:rsidRPr="00BF60D3" w:rsidRDefault="004214F2" w:rsidP="00BF60D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F60D3" w:rsidRPr="00BF60D3">
        <w:rPr>
          <w:rFonts w:ascii="Times New Roman" w:hAnsi="Times New Roman" w:cs="Times New Roman"/>
          <w:sz w:val="24"/>
          <w:szCs w:val="24"/>
        </w:rPr>
        <w:t>оздание комфортной среды обитания</w:t>
      </w:r>
      <w:r w:rsidR="000F0F3E">
        <w:rPr>
          <w:rFonts w:ascii="Times New Roman" w:hAnsi="Times New Roman" w:cs="Times New Roman"/>
          <w:sz w:val="24"/>
          <w:szCs w:val="24"/>
        </w:rPr>
        <w:t xml:space="preserve"> и </w:t>
      </w:r>
      <w:r w:rsidR="00BF60D3" w:rsidRPr="00BF60D3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>
        <w:rPr>
          <w:rFonts w:ascii="Times New Roman" w:hAnsi="Times New Roman" w:cs="Times New Roman"/>
          <w:sz w:val="24"/>
          <w:szCs w:val="24"/>
        </w:rPr>
        <w:t xml:space="preserve">благоприятных условий для </w:t>
      </w:r>
      <w:r>
        <w:rPr>
          <w:rFonts w:ascii="Times New Roman" w:hAnsi="Times New Roman" w:cs="Times New Roman"/>
          <w:sz w:val="24"/>
          <w:szCs w:val="24"/>
        </w:rPr>
        <w:lastRenderedPageBreak/>
        <w:t>жизни;</w:t>
      </w:r>
      <w:r w:rsidR="00BF60D3" w:rsidRPr="00BF60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0D3" w:rsidRPr="00BF60D3" w:rsidRDefault="00BF60D3" w:rsidP="00BF60D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F60D3">
        <w:rPr>
          <w:rFonts w:ascii="Times New Roman" w:hAnsi="Times New Roman" w:cs="Times New Roman"/>
          <w:sz w:val="24"/>
          <w:szCs w:val="24"/>
        </w:rPr>
        <w:t>созда</w:t>
      </w:r>
      <w:r w:rsidR="004214F2">
        <w:rPr>
          <w:rFonts w:ascii="Times New Roman" w:hAnsi="Times New Roman" w:cs="Times New Roman"/>
          <w:sz w:val="24"/>
          <w:szCs w:val="24"/>
        </w:rPr>
        <w:t>ние</w:t>
      </w:r>
      <w:r w:rsidRPr="00BF60D3">
        <w:rPr>
          <w:rFonts w:ascii="Times New Roman" w:hAnsi="Times New Roman" w:cs="Times New Roman"/>
          <w:sz w:val="24"/>
          <w:szCs w:val="24"/>
        </w:rPr>
        <w:t xml:space="preserve"> высокоэффективн</w:t>
      </w:r>
      <w:r w:rsidR="004214F2">
        <w:rPr>
          <w:rFonts w:ascii="Times New Roman" w:hAnsi="Times New Roman" w:cs="Times New Roman"/>
          <w:sz w:val="24"/>
          <w:szCs w:val="24"/>
        </w:rPr>
        <w:t>ого</w:t>
      </w:r>
      <w:r w:rsidRPr="00BF60D3">
        <w:rPr>
          <w:rFonts w:ascii="Times New Roman" w:hAnsi="Times New Roman" w:cs="Times New Roman"/>
          <w:sz w:val="24"/>
          <w:szCs w:val="24"/>
        </w:rPr>
        <w:t xml:space="preserve"> агропромышленн</w:t>
      </w:r>
      <w:r w:rsidR="004214F2">
        <w:rPr>
          <w:rFonts w:ascii="Times New Roman" w:hAnsi="Times New Roman" w:cs="Times New Roman"/>
          <w:sz w:val="24"/>
          <w:szCs w:val="24"/>
        </w:rPr>
        <w:t>ого</w:t>
      </w:r>
      <w:r w:rsidRPr="00BF60D3">
        <w:rPr>
          <w:rFonts w:ascii="Times New Roman" w:hAnsi="Times New Roman" w:cs="Times New Roman"/>
          <w:sz w:val="24"/>
          <w:szCs w:val="24"/>
        </w:rPr>
        <w:t xml:space="preserve"> комплекс</w:t>
      </w:r>
      <w:r w:rsidR="004214F2">
        <w:rPr>
          <w:rFonts w:ascii="Times New Roman" w:hAnsi="Times New Roman" w:cs="Times New Roman"/>
          <w:sz w:val="24"/>
          <w:szCs w:val="24"/>
        </w:rPr>
        <w:t>а</w:t>
      </w:r>
      <w:r w:rsidRPr="00BF60D3">
        <w:rPr>
          <w:rFonts w:ascii="Times New Roman" w:hAnsi="Times New Roman" w:cs="Times New Roman"/>
          <w:sz w:val="24"/>
          <w:szCs w:val="24"/>
        </w:rPr>
        <w:t>, включающ</w:t>
      </w:r>
      <w:r w:rsidR="004214F2">
        <w:rPr>
          <w:rFonts w:ascii="Times New Roman" w:hAnsi="Times New Roman" w:cs="Times New Roman"/>
          <w:sz w:val="24"/>
          <w:szCs w:val="24"/>
        </w:rPr>
        <w:t>его</w:t>
      </w:r>
      <w:r w:rsidRPr="00BF60D3">
        <w:rPr>
          <w:rFonts w:ascii="Times New Roman" w:hAnsi="Times New Roman" w:cs="Times New Roman"/>
          <w:sz w:val="24"/>
          <w:szCs w:val="24"/>
        </w:rPr>
        <w:t xml:space="preserve"> производство, хранение и транспортировку сельскохозяйственной продукции, производство и переработку продуктов питания;</w:t>
      </w:r>
    </w:p>
    <w:p w:rsidR="00BF60D3" w:rsidRPr="00BF60D3" w:rsidRDefault="00BF60D3" w:rsidP="00BF60D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F60D3">
        <w:rPr>
          <w:rFonts w:ascii="Times New Roman" w:hAnsi="Times New Roman" w:cs="Times New Roman"/>
          <w:sz w:val="24"/>
          <w:szCs w:val="24"/>
        </w:rPr>
        <w:t>адаптировать продукцию предприятия металлообработки к новым рыночным потребностям</w:t>
      </w:r>
      <w:r w:rsidR="004214F2">
        <w:rPr>
          <w:rFonts w:ascii="Times New Roman" w:hAnsi="Times New Roman" w:cs="Times New Roman"/>
          <w:sz w:val="24"/>
          <w:szCs w:val="24"/>
        </w:rPr>
        <w:t>.</w:t>
      </w:r>
    </w:p>
    <w:p w:rsidR="0014179F" w:rsidRPr="0014179F" w:rsidRDefault="0014179F" w:rsidP="00BF60D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Решение данных задач создаст условия для обеспечения устойчивого роста эконо</w:t>
      </w:r>
      <w:r w:rsidR="004214F2">
        <w:rPr>
          <w:rFonts w:ascii="Times New Roman" w:hAnsi="Times New Roman" w:cs="Times New Roman"/>
          <w:sz w:val="24"/>
          <w:szCs w:val="24"/>
        </w:rPr>
        <w:t xml:space="preserve">мики и повышения эффективности </w:t>
      </w:r>
      <w:r w:rsidRPr="0014179F">
        <w:rPr>
          <w:rFonts w:ascii="Times New Roman" w:hAnsi="Times New Roman" w:cs="Times New Roman"/>
          <w:sz w:val="24"/>
          <w:szCs w:val="24"/>
        </w:rPr>
        <w:t xml:space="preserve"> управления.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 xml:space="preserve">Основными ожидаемыми результатами развития экономики </w:t>
      </w:r>
      <w:r w:rsidR="001643AB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14179F">
        <w:rPr>
          <w:rFonts w:ascii="Times New Roman" w:hAnsi="Times New Roman" w:cs="Times New Roman"/>
          <w:sz w:val="24"/>
          <w:szCs w:val="24"/>
        </w:rPr>
        <w:t xml:space="preserve"> к 20</w:t>
      </w:r>
      <w:r w:rsidR="001643AB">
        <w:rPr>
          <w:rFonts w:ascii="Times New Roman" w:hAnsi="Times New Roman" w:cs="Times New Roman"/>
          <w:sz w:val="24"/>
          <w:szCs w:val="24"/>
        </w:rPr>
        <w:t>30</w:t>
      </w:r>
      <w:r w:rsidRPr="0014179F">
        <w:rPr>
          <w:rFonts w:ascii="Times New Roman" w:hAnsi="Times New Roman" w:cs="Times New Roman"/>
          <w:sz w:val="24"/>
          <w:szCs w:val="24"/>
        </w:rPr>
        <w:t xml:space="preserve"> году должны стать: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рост физического объема инвестиций в основной капитал в среднем 2,1 процента ежегодно;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улучшение условий ведения бизнеса - снижение инвестиционных и предпринимательских рисков;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снижение избыточных административных и иных ограничений, обязанностей, необоснованных расходов у субъектов предпринимательской и иной деятельности;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обеспечение интенсивного технологического обновления традиционных производств на базе новых энерго</w:t>
      </w:r>
      <w:r w:rsidR="000A0504">
        <w:rPr>
          <w:rFonts w:ascii="Times New Roman" w:hAnsi="Times New Roman" w:cs="Times New Roman"/>
          <w:sz w:val="24"/>
          <w:szCs w:val="24"/>
        </w:rPr>
        <w:t xml:space="preserve"> </w:t>
      </w:r>
      <w:r w:rsidRPr="0014179F">
        <w:rPr>
          <w:rFonts w:ascii="Times New Roman" w:hAnsi="Times New Roman" w:cs="Times New Roman"/>
          <w:sz w:val="24"/>
          <w:szCs w:val="24"/>
        </w:rPr>
        <w:t>- и ресурсосберегающих экологически безопасных технологий;</w:t>
      </w:r>
    </w:p>
    <w:p w:rsidR="0014179F" w:rsidRPr="0014179F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повышение гарантии защиты прав юридических лиц и индивидуальных предпринимателей при проведении государственного контроля (надзора) и муниципального контроля;</w:t>
      </w:r>
    </w:p>
    <w:p w:rsidR="0020312B" w:rsidRDefault="0014179F" w:rsidP="0014179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14179F">
        <w:rPr>
          <w:rFonts w:ascii="Times New Roman" w:hAnsi="Times New Roman" w:cs="Times New Roman"/>
          <w:sz w:val="24"/>
          <w:szCs w:val="24"/>
        </w:rPr>
        <w:t>повышение качества действующей системы государственного планирования и создание практических механизмов по ее реализации.</w:t>
      </w:r>
    </w:p>
    <w:p w:rsidR="0077142A" w:rsidRDefault="0077142A" w:rsidP="002D7DB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643AB" w:rsidRDefault="001643AB" w:rsidP="002D7DB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21021D" w:rsidRPr="001643AB" w:rsidRDefault="0021021D" w:rsidP="001643A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643AB">
        <w:rPr>
          <w:rFonts w:ascii="Times New Roman" w:hAnsi="Times New Roman" w:cs="Times New Roman"/>
          <w:b/>
          <w:sz w:val="24"/>
          <w:szCs w:val="24"/>
        </w:rPr>
        <w:t xml:space="preserve">V. Направления бюджетной </w:t>
      </w:r>
      <w:proofErr w:type="gramStart"/>
      <w:r w:rsidRPr="001643AB">
        <w:rPr>
          <w:rFonts w:ascii="Times New Roman" w:hAnsi="Times New Roman" w:cs="Times New Roman"/>
          <w:b/>
          <w:sz w:val="24"/>
          <w:szCs w:val="24"/>
        </w:rPr>
        <w:t>политики</w:t>
      </w:r>
      <w:r w:rsidR="001643AB" w:rsidRPr="001643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43AB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1643AB">
        <w:rPr>
          <w:rFonts w:ascii="Times New Roman" w:hAnsi="Times New Roman" w:cs="Times New Roman"/>
          <w:b/>
          <w:sz w:val="24"/>
          <w:szCs w:val="24"/>
        </w:rPr>
        <w:t xml:space="preserve"> долгосрочный период</w:t>
      </w:r>
    </w:p>
    <w:p w:rsidR="0021021D" w:rsidRPr="000937BA" w:rsidRDefault="0021021D" w:rsidP="002102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965F4" w:rsidRDefault="009965F4" w:rsidP="0020312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021D" w:rsidRPr="00102DD6" w:rsidRDefault="0021021D" w:rsidP="00102DD6">
      <w:pPr>
        <w:pStyle w:val="ConsPlusNormal"/>
        <w:ind w:firstLine="709"/>
        <w:jc w:val="both"/>
        <w:rPr>
          <w:rStyle w:val="ab"/>
        </w:rPr>
      </w:pPr>
      <w:proofErr w:type="gramStart"/>
      <w:r w:rsidRPr="00102DD6">
        <w:rPr>
          <w:rFonts w:ascii="Times New Roman" w:hAnsi="Times New Roman" w:cs="Times New Roman"/>
          <w:sz w:val="24"/>
          <w:szCs w:val="24"/>
        </w:rPr>
        <w:t>Динамика основных</w:t>
      </w:r>
      <w:r w:rsidR="00102DD6">
        <w:rPr>
          <w:rFonts w:ascii="Times New Roman" w:hAnsi="Times New Roman" w:cs="Times New Roman"/>
          <w:sz w:val="24"/>
          <w:szCs w:val="24"/>
        </w:rPr>
        <w:t xml:space="preserve"> </w:t>
      </w:r>
      <w:r w:rsidRPr="00102DD6">
        <w:rPr>
          <w:rFonts w:ascii="Times New Roman" w:hAnsi="Times New Roman" w:cs="Times New Roman"/>
          <w:sz w:val="24"/>
          <w:szCs w:val="24"/>
        </w:rPr>
        <w:t>пока</w:t>
      </w:r>
      <w:r w:rsidR="0082039B" w:rsidRPr="00102DD6">
        <w:rPr>
          <w:rFonts w:ascii="Times New Roman" w:hAnsi="Times New Roman" w:cs="Times New Roman"/>
          <w:sz w:val="24"/>
          <w:szCs w:val="24"/>
        </w:rPr>
        <w:t>зателей</w:t>
      </w:r>
      <w:r w:rsidR="00102DD6">
        <w:rPr>
          <w:rFonts w:ascii="Times New Roman" w:hAnsi="Times New Roman" w:cs="Times New Roman"/>
          <w:sz w:val="24"/>
          <w:szCs w:val="24"/>
        </w:rPr>
        <w:t xml:space="preserve"> </w:t>
      </w:r>
      <w:r w:rsidR="0082039B" w:rsidRPr="00102DD6">
        <w:rPr>
          <w:rFonts w:ascii="Times New Roman" w:hAnsi="Times New Roman" w:cs="Times New Roman"/>
          <w:sz w:val="24"/>
          <w:szCs w:val="24"/>
        </w:rPr>
        <w:t>бюджета</w:t>
      </w:r>
      <w:r w:rsidR="00102DD6">
        <w:rPr>
          <w:rFonts w:ascii="Times New Roman" w:hAnsi="Times New Roman" w:cs="Times New Roman"/>
          <w:sz w:val="24"/>
          <w:szCs w:val="24"/>
        </w:rPr>
        <w:t xml:space="preserve"> </w:t>
      </w:r>
      <w:r w:rsidR="0082039B" w:rsidRPr="00102DD6">
        <w:rPr>
          <w:rFonts w:ascii="Times New Roman" w:hAnsi="Times New Roman" w:cs="Times New Roman"/>
          <w:sz w:val="24"/>
          <w:szCs w:val="24"/>
        </w:rPr>
        <w:t>в 20</w:t>
      </w:r>
      <w:r w:rsidR="00F973D6" w:rsidRPr="00102DD6">
        <w:rPr>
          <w:rFonts w:ascii="Times New Roman" w:hAnsi="Times New Roman" w:cs="Times New Roman"/>
          <w:sz w:val="24"/>
          <w:szCs w:val="24"/>
        </w:rPr>
        <w:t>20</w:t>
      </w:r>
      <w:r w:rsidR="0082039B" w:rsidRPr="00102DD6">
        <w:rPr>
          <w:rFonts w:ascii="Times New Roman" w:hAnsi="Times New Roman" w:cs="Times New Roman"/>
          <w:sz w:val="24"/>
          <w:szCs w:val="24"/>
        </w:rPr>
        <w:t>-202</w:t>
      </w:r>
      <w:r w:rsidR="00F973D6" w:rsidRPr="00102DD6">
        <w:rPr>
          <w:rFonts w:ascii="Times New Roman" w:hAnsi="Times New Roman" w:cs="Times New Roman"/>
          <w:sz w:val="24"/>
          <w:szCs w:val="24"/>
        </w:rPr>
        <w:t>7</w:t>
      </w:r>
      <w:r w:rsidR="00102DD6">
        <w:rPr>
          <w:rFonts w:ascii="Times New Roman" w:hAnsi="Times New Roman" w:cs="Times New Roman"/>
          <w:sz w:val="24"/>
          <w:szCs w:val="24"/>
        </w:rPr>
        <w:t xml:space="preserve"> </w:t>
      </w:r>
      <w:r w:rsidRPr="00102DD6">
        <w:rPr>
          <w:rFonts w:ascii="Times New Roman" w:hAnsi="Times New Roman" w:cs="Times New Roman"/>
          <w:sz w:val="24"/>
          <w:szCs w:val="24"/>
        </w:rPr>
        <w:t>года</w:t>
      </w:r>
      <w:r w:rsidR="00102DD6">
        <w:rPr>
          <w:rFonts w:ascii="Times New Roman" w:hAnsi="Times New Roman" w:cs="Times New Roman"/>
          <w:sz w:val="24"/>
          <w:szCs w:val="24"/>
        </w:rPr>
        <w:t xml:space="preserve"> </w:t>
      </w:r>
      <w:r w:rsidRPr="00102DD6">
        <w:rPr>
          <w:rFonts w:ascii="Times New Roman" w:hAnsi="Times New Roman" w:cs="Times New Roman"/>
          <w:sz w:val="24"/>
          <w:szCs w:val="24"/>
        </w:rPr>
        <w:t xml:space="preserve">представлена в </w:t>
      </w:r>
      <w:hyperlink w:anchor="Par664" w:tooltip="Приложение 1" w:history="1">
        <w:r w:rsidR="0082039B" w:rsidRPr="00102DD6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="0082039B" w:rsidRPr="00102DD6">
        <w:rPr>
          <w:rFonts w:ascii="Times New Roman" w:hAnsi="Times New Roman" w:cs="Times New Roman"/>
          <w:sz w:val="24"/>
          <w:szCs w:val="24"/>
        </w:rPr>
        <w:t xml:space="preserve"> 1</w:t>
      </w:r>
      <w:r w:rsidR="00102DD6">
        <w:rPr>
          <w:rFonts w:ascii="Times New Roman" w:hAnsi="Times New Roman" w:cs="Times New Roman"/>
          <w:sz w:val="24"/>
          <w:szCs w:val="24"/>
        </w:rPr>
        <w:t>, с</w:t>
      </w:r>
      <w:r w:rsidRPr="00102DD6">
        <w:rPr>
          <w:rFonts w:ascii="Times New Roman" w:hAnsi="Times New Roman" w:cs="Times New Roman"/>
          <w:sz w:val="24"/>
          <w:szCs w:val="24"/>
        </w:rPr>
        <w:t>труктура основных налоговых доходов консолидированного</w:t>
      </w:r>
      <w:r w:rsidR="00123CD9" w:rsidRPr="00102DD6">
        <w:rPr>
          <w:rFonts w:ascii="Times New Roman" w:hAnsi="Times New Roman" w:cs="Times New Roman"/>
          <w:sz w:val="24"/>
          <w:szCs w:val="24"/>
        </w:rPr>
        <w:t xml:space="preserve"> бюджета Адамовск</w:t>
      </w:r>
      <w:r w:rsidR="00102DD6">
        <w:rPr>
          <w:rFonts w:ascii="Times New Roman" w:hAnsi="Times New Roman" w:cs="Times New Roman"/>
          <w:sz w:val="24"/>
          <w:szCs w:val="24"/>
        </w:rPr>
        <w:t>ого</w:t>
      </w:r>
      <w:r w:rsidR="00123CD9" w:rsidRPr="00102DD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02DD6">
        <w:rPr>
          <w:rFonts w:ascii="Times New Roman" w:hAnsi="Times New Roman" w:cs="Times New Roman"/>
          <w:sz w:val="24"/>
          <w:szCs w:val="24"/>
        </w:rPr>
        <w:t>а</w:t>
      </w:r>
      <w:r w:rsidRPr="00102DD6">
        <w:rPr>
          <w:rFonts w:ascii="Times New Roman" w:hAnsi="Times New Roman" w:cs="Times New Roman"/>
          <w:sz w:val="24"/>
          <w:szCs w:val="24"/>
        </w:rPr>
        <w:t xml:space="preserve"> и </w:t>
      </w:r>
      <w:r w:rsidR="0082039B" w:rsidRPr="00102DD6">
        <w:rPr>
          <w:rFonts w:ascii="Times New Roman" w:hAnsi="Times New Roman" w:cs="Times New Roman"/>
          <w:sz w:val="24"/>
          <w:szCs w:val="24"/>
        </w:rPr>
        <w:t>районного</w:t>
      </w:r>
      <w:r w:rsidRPr="00102DD6">
        <w:rPr>
          <w:rFonts w:ascii="Times New Roman" w:hAnsi="Times New Roman" w:cs="Times New Roman"/>
          <w:sz w:val="24"/>
          <w:szCs w:val="24"/>
        </w:rPr>
        <w:t xml:space="preserve"> бюджетов в 20</w:t>
      </w:r>
      <w:r w:rsidR="00F973D6" w:rsidRPr="00102DD6">
        <w:rPr>
          <w:rFonts w:ascii="Times New Roman" w:hAnsi="Times New Roman" w:cs="Times New Roman"/>
          <w:sz w:val="24"/>
          <w:szCs w:val="24"/>
        </w:rPr>
        <w:t>20</w:t>
      </w:r>
      <w:r w:rsidR="0082039B" w:rsidRPr="00102DD6">
        <w:rPr>
          <w:rFonts w:ascii="Times New Roman" w:hAnsi="Times New Roman" w:cs="Times New Roman"/>
          <w:sz w:val="24"/>
          <w:szCs w:val="24"/>
        </w:rPr>
        <w:t xml:space="preserve"> - 202</w:t>
      </w:r>
      <w:r w:rsidR="00F973D6" w:rsidRPr="00102DD6">
        <w:rPr>
          <w:rFonts w:ascii="Times New Roman" w:hAnsi="Times New Roman" w:cs="Times New Roman"/>
          <w:sz w:val="24"/>
          <w:szCs w:val="24"/>
        </w:rPr>
        <w:t>7</w:t>
      </w:r>
      <w:r w:rsidRPr="00102DD6">
        <w:rPr>
          <w:rFonts w:ascii="Times New Roman" w:hAnsi="Times New Roman" w:cs="Times New Roman"/>
          <w:sz w:val="24"/>
          <w:szCs w:val="24"/>
        </w:rPr>
        <w:t xml:space="preserve"> годах в </w:t>
      </w:r>
      <w:hyperlink w:anchor="Par1519" w:tooltip="Приложение 2" w:history="1">
        <w:r w:rsidR="0082039B" w:rsidRPr="00102DD6">
          <w:rPr>
            <w:rFonts w:ascii="Times New Roman" w:hAnsi="Times New Roman" w:cs="Times New Roman"/>
            <w:sz w:val="24"/>
            <w:szCs w:val="24"/>
          </w:rPr>
          <w:t xml:space="preserve">приложениях </w:t>
        </w:r>
        <w:r w:rsidRPr="00102DD6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102DD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765" w:tooltip="Приложение 3" w:history="1">
        <w:r w:rsidRPr="00102DD6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102DD6">
        <w:rPr>
          <w:rFonts w:ascii="Times New Roman" w:hAnsi="Times New Roman" w:cs="Times New Roman"/>
          <w:sz w:val="24"/>
          <w:szCs w:val="24"/>
        </w:rPr>
        <w:t>, структура расходов консолидированного</w:t>
      </w:r>
      <w:r w:rsidR="00123CD9" w:rsidRPr="00102DD6">
        <w:rPr>
          <w:rFonts w:ascii="Times New Roman" w:hAnsi="Times New Roman" w:cs="Times New Roman"/>
          <w:sz w:val="24"/>
          <w:szCs w:val="24"/>
        </w:rPr>
        <w:t xml:space="preserve"> </w:t>
      </w:r>
      <w:r w:rsidR="00E14D4D" w:rsidRPr="00102DD6">
        <w:rPr>
          <w:rFonts w:ascii="Times New Roman" w:hAnsi="Times New Roman" w:cs="Times New Roman"/>
          <w:sz w:val="24"/>
          <w:szCs w:val="24"/>
        </w:rPr>
        <w:t>бюджета Адамовск</w:t>
      </w:r>
      <w:r w:rsidR="00102DD6">
        <w:rPr>
          <w:rFonts w:ascii="Times New Roman" w:hAnsi="Times New Roman" w:cs="Times New Roman"/>
          <w:sz w:val="24"/>
          <w:szCs w:val="24"/>
        </w:rPr>
        <w:t>ого</w:t>
      </w:r>
      <w:r w:rsidR="00E14D4D" w:rsidRPr="00102DD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02DD6">
        <w:rPr>
          <w:rFonts w:ascii="Times New Roman" w:hAnsi="Times New Roman" w:cs="Times New Roman"/>
          <w:sz w:val="24"/>
          <w:szCs w:val="24"/>
        </w:rPr>
        <w:t>а</w:t>
      </w:r>
      <w:r w:rsidRPr="00102DD6">
        <w:rPr>
          <w:rFonts w:ascii="Times New Roman" w:hAnsi="Times New Roman" w:cs="Times New Roman"/>
          <w:sz w:val="24"/>
          <w:szCs w:val="24"/>
        </w:rPr>
        <w:t xml:space="preserve"> и </w:t>
      </w:r>
      <w:r w:rsidR="0082039B" w:rsidRPr="00102DD6">
        <w:rPr>
          <w:rFonts w:ascii="Times New Roman" w:hAnsi="Times New Roman" w:cs="Times New Roman"/>
          <w:sz w:val="24"/>
          <w:szCs w:val="24"/>
        </w:rPr>
        <w:t>районного</w:t>
      </w:r>
      <w:r w:rsidRPr="00102DD6">
        <w:rPr>
          <w:rFonts w:ascii="Times New Roman" w:hAnsi="Times New Roman" w:cs="Times New Roman"/>
          <w:sz w:val="24"/>
          <w:szCs w:val="24"/>
        </w:rPr>
        <w:t xml:space="preserve"> бюджетов </w:t>
      </w:r>
      <w:r w:rsidR="0082039B" w:rsidRPr="00102DD6">
        <w:rPr>
          <w:rFonts w:ascii="Times New Roman" w:hAnsi="Times New Roman" w:cs="Times New Roman"/>
          <w:sz w:val="24"/>
          <w:szCs w:val="24"/>
        </w:rPr>
        <w:t>Адамовского района в 20</w:t>
      </w:r>
      <w:r w:rsidR="00F973D6" w:rsidRPr="00102DD6">
        <w:rPr>
          <w:rFonts w:ascii="Times New Roman" w:hAnsi="Times New Roman" w:cs="Times New Roman"/>
          <w:sz w:val="24"/>
          <w:szCs w:val="24"/>
        </w:rPr>
        <w:t>20</w:t>
      </w:r>
      <w:r w:rsidR="0082039B" w:rsidRPr="00102DD6">
        <w:rPr>
          <w:rFonts w:ascii="Times New Roman" w:hAnsi="Times New Roman" w:cs="Times New Roman"/>
          <w:sz w:val="24"/>
          <w:szCs w:val="24"/>
        </w:rPr>
        <w:t xml:space="preserve"> - 202</w:t>
      </w:r>
      <w:r w:rsidR="00F973D6" w:rsidRPr="00102DD6">
        <w:rPr>
          <w:rFonts w:ascii="Times New Roman" w:hAnsi="Times New Roman" w:cs="Times New Roman"/>
          <w:sz w:val="24"/>
          <w:szCs w:val="24"/>
        </w:rPr>
        <w:t>7</w:t>
      </w:r>
      <w:r w:rsidRPr="00102DD6">
        <w:rPr>
          <w:rFonts w:ascii="Times New Roman" w:hAnsi="Times New Roman" w:cs="Times New Roman"/>
          <w:sz w:val="24"/>
          <w:szCs w:val="24"/>
        </w:rPr>
        <w:t xml:space="preserve"> годах в </w:t>
      </w:r>
      <w:hyperlink w:anchor="Par2009" w:tooltip="Приложение 4" w:history="1">
        <w:r w:rsidR="0082039B" w:rsidRPr="00102DD6">
          <w:rPr>
            <w:rFonts w:ascii="Times New Roman" w:hAnsi="Times New Roman" w:cs="Times New Roman"/>
            <w:sz w:val="24"/>
            <w:szCs w:val="24"/>
          </w:rPr>
          <w:t xml:space="preserve">приложениях </w:t>
        </w:r>
        <w:r w:rsidRPr="00102DD6">
          <w:rPr>
            <w:rFonts w:ascii="Times New Roman" w:hAnsi="Times New Roman" w:cs="Times New Roman"/>
            <w:sz w:val="24"/>
            <w:szCs w:val="24"/>
          </w:rPr>
          <w:t xml:space="preserve"> 4</w:t>
        </w:r>
      </w:hyperlink>
      <w:r w:rsidRPr="00102DD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2431" w:tooltip="Приложение 5" w:history="1">
        <w:r w:rsidRPr="00102DD6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="00102DD6" w:rsidRPr="00102DD6">
        <w:rPr>
          <w:rFonts w:ascii="Times New Roman" w:hAnsi="Times New Roman" w:cs="Times New Roman"/>
          <w:sz w:val="24"/>
          <w:szCs w:val="24"/>
        </w:rPr>
        <w:t>, предельные расходы</w:t>
      </w:r>
      <w:r w:rsidR="00102DD6">
        <w:rPr>
          <w:rFonts w:ascii="Times New Roman" w:hAnsi="Times New Roman" w:cs="Times New Roman"/>
          <w:sz w:val="24"/>
          <w:szCs w:val="24"/>
        </w:rPr>
        <w:t xml:space="preserve"> районного </w:t>
      </w:r>
      <w:r w:rsidR="00102DD6" w:rsidRPr="00102DD6">
        <w:rPr>
          <w:rFonts w:ascii="Times New Roman" w:hAnsi="Times New Roman" w:cs="Times New Roman"/>
          <w:sz w:val="24"/>
          <w:szCs w:val="24"/>
        </w:rPr>
        <w:t>бюджета на финансовое обеспечение реализации муниципальных</w:t>
      </w:r>
      <w:proofErr w:type="gramEnd"/>
      <w:r w:rsidR="00102DD6" w:rsidRPr="00102DD6">
        <w:rPr>
          <w:rFonts w:ascii="Times New Roman" w:hAnsi="Times New Roman" w:cs="Times New Roman"/>
          <w:sz w:val="24"/>
          <w:szCs w:val="24"/>
        </w:rPr>
        <w:t xml:space="preserve"> программ Адамовского района и на осуществление непрограммных направлений деятельности</w:t>
      </w:r>
      <w:r w:rsidR="00102DD6">
        <w:rPr>
          <w:rFonts w:ascii="Times New Roman" w:hAnsi="Times New Roman" w:cs="Times New Roman"/>
          <w:sz w:val="24"/>
          <w:szCs w:val="24"/>
        </w:rPr>
        <w:t xml:space="preserve"> в приложение 6</w:t>
      </w:r>
      <w:r w:rsidR="00102DD6" w:rsidRPr="00102DD6">
        <w:rPr>
          <w:rFonts w:ascii="Times New Roman" w:hAnsi="Times New Roman" w:cs="Times New Roman"/>
          <w:sz w:val="24"/>
          <w:szCs w:val="24"/>
        </w:rPr>
        <w:t xml:space="preserve"> к настоящему долгосрочному бюджетному прогнозу</w:t>
      </w:r>
    </w:p>
    <w:p w:rsidR="0021021D" w:rsidRPr="0020312B" w:rsidRDefault="0021021D" w:rsidP="0021021D">
      <w:pPr>
        <w:pStyle w:val="ConsPlusNormal"/>
        <w:jc w:val="both"/>
        <w:rPr>
          <w:sz w:val="24"/>
          <w:szCs w:val="24"/>
        </w:rPr>
      </w:pPr>
    </w:p>
    <w:p w:rsidR="0021021D" w:rsidRPr="009965F4" w:rsidRDefault="0021021D" w:rsidP="0021021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965F4">
        <w:rPr>
          <w:rFonts w:ascii="Times New Roman" w:hAnsi="Times New Roman" w:cs="Times New Roman"/>
          <w:b/>
          <w:sz w:val="24"/>
          <w:szCs w:val="24"/>
        </w:rPr>
        <w:t>Направления бюджетной политики</w:t>
      </w:r>
    </w:p>
    <w:p w:rsidR="0021021D" w:rsidRPr="009965F4" w:rsidRDefault="0021021D" w:rsidP="0021021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5F4">
        <w:rPr>
          <w:rFonts w:ascii="Times New Roman" w:hAnsi="Times New Roman" w:cs="Times New Roman"/>
          <w:b/>
          <w:sz w:val="24"/>
          <w:szCs w:val="24"/>
        </w:rPr>
        <w:t>на долгосрочный период по доходам</w:t>
      </w:r>
    </w:p>
    <w:p w:rsidR="0021021D" w:rsidRDefault="0021021D" w:rsidP="0021021D">
      <w:pPr>
        <w:pStyle w:val="ConsPlusNormal"/>
        <w:jc w:val="both"/>
      </w:pPr>
    </w:p>
    <w:p w:rsidR="00993524" w:rsidRDefault="00993524" w:rsidP="0021021D">
      <w:pPr>
        <w:pStyle w:val="ConsPlusNormal"/>
        <w:jc w:val="both"/>
      </w:pPr>
    </w:p>
    <w:p w:rsidR="007C241F" w:rsidRPr="007C241F" w:rsidRDefault="007C241F" w:rsidP="007C241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Основным критерием эффективности налоговой политики </w:t>
      </w:r>
      <w:r w:rsidR="000F0F3E">
        <w:rPr>
          <w:rFonts w:ascii="Times New Roman" w:hAnsi="Times New Roman" w:cs="Times New Roman"/>
          <w:sz w:val="24"/>
          <w:szCs w:val="24"/>
        </w:rPr>
        <w:t xml:space="preserve">Адамовского района </w:t>
      </w:r>
      <w:r w:rsidRPr="007C241F">
        <w:rPr>
          <w:rFonts w:ascii="Times New Roman" w:hAnsi="Times New Roman" w:cs="Times New Roman"/>
          <w:sz w:val="24"/>
          <w:szCs w:val="24"/>
        </w:rPr>
        <w:t>является возможность финансового обеспечения расходных при максимально благоприятной инвестиционной активности, развитии человеческого капитала, преимущественном положении добросовестных налогоплательщиков перед субъектами хозяйственной деятельности, уклоняющимися от уплаты налогов и сборов.</w:t>
      </w:r>
    </w:p>
    <w:p w:rsidR="007C241F" w:rsidRPr="007C241F" w:rsidRDefault="007C241F" w:rsidP="007C241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Прогнозируются изменения в структуре бюджетных доходов, обусловленные структурными изменениями в экономике (налоговых базах) и реформами в рамках налоговой политики.</w:t>
      </w:r>
    </w:p>
    <w:p w:rsidR="007C241F" w:rsidRPr="007C241F" w:rsidRDefault="007C241F" w:rsidP="007C241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В целом политика по формированию доходов </w:t>
      </w:r>
      <w:r w:rsidR="00136D51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C241F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41F">
        <w:rPr>
          <w:rFonts w:ascii="Times New Roman" w:hAnsi="Times New Roman" w:cs="Times New Roman"/>
          <w:sz w:val="24"/>
          <w:szCs w:val="24"/>
        </w:rPr>
        <w:t>будет основана на следующих подходах:</w:t>
      </w:r>
    </w:p>
    <w:p w:rsidR="007C241F" w:rsidRPr="007C241F" w:rsidRDefault="007C241F" w:rsidP="007C241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оптимизация налоговых льгот по результатам оценки их эффективности, </w:t>
      </w:r>
      <w:r w:rsidRPr="007C241F">
        <w:rPr>
          <w:rFonts w:ascii="Times New Roman" w:hAnsi="Times New Roman" w:cs="Times New Roman"/>
          <w:sz w:val="24"/>
          <w:szCs w:val="24"/>
        </w:rPr>
        <w:lastRenderedPageBreak/>
        <w:t xml:space="preserve">повышение адресности их предоставления, а также их соответствие целям и задачам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7C241F">
        <w:rPr>
          <w:rFonts w:ascii="Times New Roman" w:hAnsi="Times New Roman" w:cs="Times New Roman"/>
          <w:sz w:val="24"/>
          <w:szCs w:val="24"/>
        </w:rPr>
        <w:t xml:space="preserve"> программ;</w:t>
      </w:r>
    </w:p>
    <w:p w:rsidR="007C241F" w:rsidRPr="007C241F" w:rsidRDefault="007C241F" w:rsidP="007C241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совершенствование законодательства о налогах и сборах в целях недопущения снижения доходов </w:t>
      </w:r>
      <w:r w:rsidR="00136D51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C241F">
        <w:rPr>
          <w:rFonts w:ascii="Times New Roman" w:hAnsi="Times New Roman" w:cs="Times New Roman"/>
          <w:sz w:val="24"/>
          <w:szCs w:val="24"/>
        </w:rPr>
        <w:t>бюджета;</w:t>
      </w:r>
    </w:p>
    <w:p w:rsidR="007C241F" w:rsidRPr="007C241F" w:rsidRDefault="007C241F" w:rsidP="007C241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актуализация кадастровой стоимости объектов недвижимости для исчисления налогов на имущество в целях оптимизации налоговой нагрузки на налогоплательщиков и увеличения доходной части </w:t>
      </w:r>
      <w:r w:rsidR="00136D51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C241F">
        <w:rPr>
          <w:rFonts w:ascii="Times New Roman" w:hAnsi="Times New Roman" w:cs="Times New Roman"/>
          <w:sz w:val="24"/>
          <w:szCs w:val="24"/>
        </w:rPr>
        <w:t>бюджет</w:t>
      </w:r>
      <w:r w:rsidR="00136D51">
        <w:rPr>
          <w:rFonts w:ascii="Times New Roman" w:hAnsi="Times New Roman" w:cs="Times New Roman"/>
          <w:sz w:val="24"/>
          <w:szCs w:val="24"/>
        </w:rPr>
        <w:t>а</w:t>
      </w:r>
      <w:r w:rsidRPr="007C241F">
        <w:rPr>
          <w:rFonts w:ascii="Times New Roman" w:hAnsi="Times New Roman" w:cs="Times New Roman"/>
          <w:sz w:val="24"/>
          <w:szCs w:val="24"/>
        </w:rPr>
        <w:t>;</w:t>
      </w:r>
    </w:p>
    <w:p w:rsidR="007C241F" w:rsidRPr="007C241F" w:rsidRDefault="007C241F" w:rsidP="007C241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сокращение возможностей уклонения от уплаты налогов и сборов за счет формирования максимально благоприятных условий для добросовестных налогоплательщиков, совершенствования порядка урегулирования задолженности по налогам и сборам;</w:t>
      </w:r>
    </w:p>
    <w:p w:rsidR="007C241F" w:rsidRPr="007C241F" w:rsidRDefault="007C241F" w:rsidP="007C241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повышение доходов и эффективности использования муниципального имущества.</w:t>
      </w:r>
    </w:p>
    <w:p w:rsidR="007C241F" w:rsidRPr="007C241F" w:rsidRDefault="007C241F" w:rsidP="007C241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7C241F">
        <w:rPr>
          <w:rFonts w:ascii="Times New Roman" w:hAnsi="Times New Roman" w:cs="Times New Roman"/>
          <w:sz w:val="24"/>
          <w:szCs w:val="24"/>
        </w:rPr>
        <w:t>В связи с принятием решения о переходе к централизованной системе организации многофункциональных центров предоставления государственных и муниципальных услуг (далее - МФЦ) начиная с 2021 года государственная пошлина за совершение федеральными органами исполнительной власти юридически значимых действий в случае подачи заявления и (или) документов, необходимых для их совершения, в МФЦ, а также в электронной форме и выдачи документов через МФЦ будет зачисляться</w:t>
      </w:r>
      <w:proofErr w:type="gramEnd"/>
      <w:r w:rsidRPr="007C241F">
        <w:rPr>
          <w:rFonts w:ascii="Times New Roman" w:hAnsi="Times New Roman" w:cs="Times New Roman"/>
          <w:sz w:val="24"/>
          <w:szCs w:val="24"/>
        </w:rPr>
        <w:t xml:space="preserve"> в областной бюджет в части, подлежащей зачислению в бюджеты субъектов Российской Федерации в соответствии со статьей 56 Бюджетного кодекса Российской Федерации. При этом </w:t>
      </w:r>
      <w:r w:rsidR="000F0F3E">
        <w:rPr>
          <w:rFonts w:ascii="Times New Roman" w:hAnsi="Times New Roman" w:cs="Times New Roman"/>
          <w:sz w:val="24"/>
          <w:szCs w:val="24"/>
        </w:rPr>
        <w:t>Адамовскому району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41F">
        <w:rPr>
          <w:rFonts w:ascii="Times New Roman" w:hAnsi="Times New Roman" w:cs="Times New Roman"/>
          <w:sz w:val="24"/>
          <w:szCs w:val="24"/>
        </w:rPr>
        <w:t>предусмотрена финансовая помощь в виде дотации на компенсацию за снижение госпошлины исходя из ее расчетной суммы согласно данным главных администраторов доходов.</w:t>
      </w:r>
    </w:p>
    <w:p w:rsidR="007C241F" w:rsidRDefault="007C241F" w:rsidP="007C241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Налоговая система, а также доходы от управления </w:t>
      </w:r>
      <w:r>
        <w:rPr>
          <w:rFonts w:ascii="Times New Roman" w:hAnsi="Times New Roman" w:cs="Times New Roman"/>
          <w:sz w:val="24"/>
          <w:szCs w:val="24"/>
        </w:rPr>
        <w:t>муниципальным</w:t>
      </w:r>
      <w:r w:rsidRPr="007C241F">
        <w:rPr>
          <w:rFonts w:ascii="Times New Roman" w:hAnsi="Times New Roman" w:cs="Times New Roman"/>
          <w:sz w:val="24"/>
          <w:szCs w:val="24"/>
        </w:rPr>
        <w:t xml:space="preserve"> имуществом должны обеспечить достижение основной цели по формированию доходов </w:t>
      </w:r>
      <w:r w:rsidR="00136D51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C241F">
        <w:rPr>
          <w:rFonts w:ascii="Times New Roman" w:hAnsi="Times New Roman" w:cs="Times New Roman"/>
          <w:sz w:val="24"/>
          <w:szCs w:val="24"/>
        </w:rPr>
        <w:t xml:space="preserve">бюджета, необходимых для исполнения расходных обязательств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 xml:space="preserve">, а также поддержать благоприятные условия для экономического роста и притока инвестиций в </w:t>
      </w:r>
      <w:r>
        <w:rPr>
          <w:rFonts w:ascii="Times New Roman" w:hAnsi="Times New Roman" w:cs="Times New Roman"/>
          <w:sz w:val="24"/>
          <w:szCs w:val="24"/>
        </w:rPr>
        <w:t>Адамовский район</w:t>
      </w:r>
      <w:r w:rsidRPr="007C241F">
        <w:rPr>
          <w:rFonts w:ascii="Times New Roman" w:hAnsi="Times New Roman" w:cs="Times New Roman"/>
          <w:sz w:val="24"/>
          <w:szCs w:val="24"/>
        </w:rPr>
        <w:t>.</w:t>
      </w:r>
    </w:p>
    <w:p w:rsidR="007C241F" w:rsidRDefault="007C241F" w:rsidP="007C241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1021D" w:rsidRDefault="0021021D" w:rsidP="000A050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C241F">
        <w:rPr>
          <w:rFonts w:ascii="Times New Roman" w:hAnsi="Times New Roman" w:cs="Times New Roman"/>
          <w:b/>
          <w:sz w:val="24"/>
          <w:szCs w:val="24"/>
        </w:rPr>
        <w:t xml:space="preserve">Направления бюджетной </w:t>
      </w:r>
      <w:proofErr w:type="gramStart"/>
      <w:r w:rsidRPr="007C241F">
        <w:rPr>
          <w:rFonts w:ascii="Times New Roman" w:hAnsi="Times New Roman" w:cs="Times New Roman"/>
          <w:b/>
          <w:sz w:val="24"/>
          <w:szCs w:val="24"/>
        </w:rPr>
        <w:t>политики</w:t>
      </w:r>
      <w:r w:rsidR="000A05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241F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7C241F">
        <w:rPr>
          <w:rFonts w:ascii="Times New Roman" w:hAnsi="Times New Roman" w:cs="Times New Roman"/>
          <w:b/>
          <w:sz w:val="24"/>
          <w:szCs w:val="24"/>
        </w:rPr>
        <w:t xml:space="preserve"> долгосрочный период по расходам</w:t>
      </w:r>
    </w:p>
    <w:p w:rsidR="007C241F" w:rsidRPr="007C241F" w:rsidRDefault="007C241F" w:rsidP="0021021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Основной целью долгосрочного бюджетного прогноза является обеспечение сбалансированности и устойчивости </w:t>
      </w:r>
      <w:r w:rsidR="00136D51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7C241F">
        <w:rPr>
          <w:rFonts w:ascii="Times New Roman" w:hAnsi="Times New Roman" w:cs="Times New Roman"/>
          <w:sz w:val="24"/>
          <w:szCs w:val="24"/>
        </w:rPr>
        <w:t>бюджета.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Главная задача, которая стоит перед органами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 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>, - обеспечить принятие реалистичных обязательств, не нарушая устойчивость бюджетной системы.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 исполнение «программного бюджета»</w:t>
      </w:r>
      <w:r w:rsidRPr="007C241F">
        <w:rPr>
          <w:rFonts w:ascii="Times New Roman" w:hAnsi="Times New Roman" w:cs="Times New Roman"/>
          <w:sz w:val="24"/>
          <w:szCs w:val="24"/>
        </w:rPr>
        <w:t>, а также функционирование системы межбюджетного субсидирования будут сопровождаться внедрением современных информационных систем.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241F">
        <w:rPr>
          <w:rFonts w:ascii="Times New Roman" w:hAnsi="Times New Roman" w:cs="Times New Roman"/>
          <w:sz w:val="24"/>
          <w:szCs w:val="24"/>
        </w:rPr>
        <w:t xml:space="preserve">Соблюдение принципа единства бюджетной системы Российской Федерации в среднесрочном периоде будет </w:t>
      </w:r>
      <w:r w:rsidR="00A562D0" w:rsidRPr="007C241F">
        <w:rPr>
          <w:rFonts w:ascii="Times New Roman" w:hAnsi="Times New Roman" w:cs="Times New Roman"/>
          <w:sz w:val="24"/>
          <w:szCs w:val="24"/>
        </w:rPr>
        <w:t>обеспечиваться,</w:t>
      </w:r>
      <w:r w:rsidRPr="007C241F">
        <w:rPr>
          <w:rFonts w:ascii="Times New Roman" w:hAnsi="Times New Roman" w:cs="Times New Roman"/>
          <w:sz w:val="24"/>
          <w:szCs w:val="24"/>
        </w:rPr>
        <w:t xml:space="preserve"> в том числе за счет применения единой классификации, общероссийских базовых (отраслевых) перечней (классификаторов) государственных и муниципальных услуг, оказываемых физическим лицам, а также регионального перечня (классификатора) государственных (муниципальных) услуг, не включенных в общероссийские базовые перечни (классификаторы), и работ, оказание и выполнение которых предусмотрено муниципальными правовыми актами.</w:t>
      </w:r>
      <w:proofErr w:type="gramEnd"/>
      <w:r w:rsidRPr="007C241F">
        <w:rPr>
          <w:rFonts w:ascii="Times New Roman" w:hAnsi="Times New Roman" w:cs="Times New Roman"/>
          <w:sz w:val="24"/>
          <w:szCs w:val="24"/>
        </w:rPr>
        <w:t xml:space="preserve"> Соблюдение принципа единства бюджетной системы Российской Федерации в долгосрочном периоде будет </w:t>
      </w:r>
      <w:r w:rsidR="003C2305" w:rsidRPr="007C241F">
        <w:rPr>
          <w:rFonts w:ascii="Times New Roman" w:hAnsi="Times New Roman" w:cs="Times New Roman"/>
          <w:sz w:val="24"/>
          <w:szCs w:val="24"/>
        </w:rPr>
        <w:t>обеспечиваться,</w:t>
      </w:r>
      <w:r w:rsidRPr="007C241F">
        <w:rPr>
          <w:rFonts w:ascii="Times New Roman" w:hAnsi="Times New Roman" w:cs="Times New Roman"/>
          <w:sz w:val="24"/>
          <w:szCs w:val="24"/>
        </w:rPr>
        <w:t xml:space="preserve"> в том числе за счет привлечения средств федерального бюджета для софинансирования расходных обязательств </w:t>
      </w:r>
      <w:r w:rsidR="003C2305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 xml:space="preserve"> и выполнения условий софинансирования. При этом запрашиваемые бюджетные ресурсы должны иметь реальную потребность, оценимый эффект от использования средств, не создавая дополнительной нагрузки на </w:t>
      </w:r>
      <w:r w:rsidR="00136D51">
        <w:rPr>
          <w:rFonts w:ascii="Times New Roman" w:hAnsi="Times New Roman" w:cs="Times New Roman"/>
          <w:sz w:val="24"/>
          <w:szCs w:val="24"/>
        </w:rPr>
        <w:t xml:space="preserve">районный </w:t>
      </w:r>
      <w:r w:rsidRPr="007C241F">
        <w:rPr>
          <w:rFonts w:ascii="Times New Roman" w:hAnsi="Times New Roman" w:cs="Times New Roman"/>
          <w:sz w:val="24"/>
          <w:szCs w:val="24"/>
        </w:rPr>
        <w:t>бюджет.</w:t>
      </w:r>
    </w:p>
    <w:p w:rsidR="007C241F" w:rsidRPr="00136D51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51">
        <w:rPr>
          <w:rFonts w:ascii="Times New Roman" w:hAnsi="Times New Roman" w:cs="Times New Roman"/>
          <w:sz w:val="24"/>
          <w:szCs w:val="24"/>
        </w:rPr>
        <w:lastRenderedPageBreak/>
        <w:t xml:space="preserve">Бюджетная политика направлена </w:t>
      </w:r>
      <w:proofErr w:type="gramStart"/>
      <w:r w:rsidRPr="00136D5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36D51">
        <w:rPr>
          <w:rFonts w:ascii="Times New Roman" w:hAnsi="Times New Roman" w:cs="Times New Roman"/>
          <w:sz w:val="24"/>
          <w:szCs w:val="24"/>
        </w:rPr>
        <w:t>:</w:t>
      </w:r>
    </w:p>
    <w:p w:rsidR="007C241F" w:rsidRPr="00136D51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51">
        <w:rPr>
          <w:rFonts w:ascii="Times New Roman" w:hAnsi="Times New Roman" w:cs="Times New Roman"/>
          <w:sz w:val="24"/>
          <w:szCs w:val="24"/>
        </w:rPr>
        <w:t xml:space="preserve">безусловное исполнение Указа Президента </w:t>
      </w:r>
      <w:r w:rsidR="00136D51">
        <w:rPr>
          <w:rFonts w:ascii="Times New Roman" w:hAnsi="Times New Roman" w:cs="Times New Roman"/>
          <w:sz w:val="24"/>
          <w:szCs w:val="24"/>
        </w:rPr>
        <w:t>№</w:t>
      </w:r>
      <w:r w:rsidRPr="00136D51">
        <w:rPr>
          <w:rFonts w:ascii="Times New Roman" w:hAnsi="Times New Roman" w:cs="Times New Roman"/>
          <w:sz w:val="24"/>
          <w:szCs w:val="24"/>
        </w:rPr>
        <w:t xml:space="preserve"> 474 и принятых в целях его реализации национальных, федеральных проектов;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D51">
        <w:rPr>
          <w:rFonts w:ascii="Times New Roman" w:hAnsi="Times New Roman" w:cs="Times New Roman"/>
          <w:sz w:val="24"/>
          <w:szCs w:val="24"/>
        </w:rPr>
        <w:t>реализацию региональных проектов;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определение четких направлений расходования бюджетных средств с учетом реализации мероприятий, нацеленных на структурные изменения в отраслях социальной сферы в части создания условий и повышения роли некоммерче</w:t>
      </w:r>
      <w:r w:rsidR="00136D51">
        <w:rPr>
          <w:rFonts w:ascii="Times New Roman" w:hAnsi="Times New Roman" w:cs="Times New Roman"/>
          <w:sz w:val="24"/>
          <w:szCs w:val="24"/>
        </w:rPr>
        <w:t>ского сектора в предоставлении муниципальных</w:t>
      </w:r>
      <w:r w:rsidRPr="007C241F">
        <w:rPr>
          <w:rFonts w:ascii="Times New Roman" w:hAnsi="Times New Roman" w:cs="Times New Roman"/>
          <w:sz w:val="24"/>
          <w:szCs w:val="24"/>
        </w:rPr>
        <w:t xml:space="preserve"> социальных услуг;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расширение спектра услуг в сферах дошкольного и дополнительного образования, социального обслуживания населения, </w:t>
      </w:r>
      <w:r w:rsidR="00136D51">
        <w:rPr>
          <w:rFonts w:ascii="Times New Roman" w:hAnsi="Times New Roman" w:cs="Times New Roman"/>
          <w:sz w:val="24"/>
          <w:szCs w:val="24"/>
        </w:rPr>
        <w:t xml:space="preserve"> </w:t>
      </w:r>
      <w:r w:rsidRPr="007C241F">
        <w:rPr>
          <w:rFonts w:ascii="Times New Roman" w:hAnsi="Times New Roman" w:cs="Times New Roman"/>
          <w:sz w:val="24"/>
          <w:szCs w:val="24"/>
        </w:rPr>
        <w:t>культуры, физкультуры и спорта;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достижение показателей региональных проектов, установленных государственными (муниципальными) программами;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совершенствование мер, направленных на обеспечение достижения </w:t>
      </w:r>
      <w:r w:rsidR="00136D51">
        <w:rPr>
          <w:rFonts w:ascii="Times New Roman" w:hAnsi="Times New Roman" w:cs="Times New Roman"/>
          <w:sz w:val="24"/>
          <w:szCs w:val="24"/>
        </w:rPr>
        <w:t>Адамовским районом</w:t>
      </w:r>
      <w:r w:rsidRPr="007C241F">
        <w:rPr>
          <w:rFonts w:ascii="Times New Roman" w:hAnsi="Times New Roman" w:cs="Times New Roman"/>
          <w:sz w:val="24"/>
          <w:szCs w:val="24"/>
        </w:rPr>
        <w:t xml:space="preserve"> показателей результативности использования межбюджетных субсидий;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достижение показателей </w:t>
      </w:r>
      <w:r w:rsidR="00136D51">
        <w:rPr>
          <w:rFonts w:ascii="Times New Roman" w:hAnsi="Times New Roman" w:cs="Times New Roman"/>
          <w:sz w:val="24"/>
          <w:szCs w:val="24"/>
        </w:rPr>
        <w:t xml:space="preserve"> </w:t>
      </w:r>
      <w:r w:rsidRPr="007C241F">
        <w:rPr>
          <w:rFonts w:ascii="Times New Roman" w:hAnsi="Times New Roman" w:cs="Times New Roman"/>
          <w:sz w:val="24"/>
          <w:szCs w:val="24"/>
        </w:rPr>
        <w:t xml:space="preserve"> муниципальных заданий на оказание услуг (выполнение работ), установленных </w:t>
      </w:r>
      <w:r w:rsidR="00136D51">
        <w:rPr>
          <w:rFonts w:ascii="Times New Roman" w:hAnsi="Times New Roman" w:cs="Times New Roman"/>
          <w:sz w:val="24"/>
          <w:szCs w:val="24"/>
        </w:rPr>
        <w:t xml:space="preserve"> </w:t>
      </w:r>
      <w:r w:rsidRPr="007C241F">
        <w:rPr>
          <w:rFonts w:ascii="Times New Roman" w:hAnsi="Times New Roman" w:cs="Times New Roman"/>
          <w:sz w:val="24"/>
          <w:szCs w:val="24"/>
        </w:rPr>
        <w:t>муниципальными программами;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совершенствование расчета норматива затрат на оказание работ исходя из подходов, разработанных </w:t>
      </w:r>
      <w:r w:rsidR="00136D51">
        <w:rPr>
          <w:rFonts w:ascii="Times New Roman" w:hAnsi="Times New Roman" w:cs="Times New Roman"/>
          <w:sz w:val="24"/>
          <w:szCs w:val="24"/>
        </w:rPr>
        <w:t>финансовым отделом администрации 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>;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развитие учреждений социальной сферы и обеспечение населения услугами таких учреждений в соответствии с методическими рекомендациями по их развитию;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сокращение неэффективных расходов </w:t>
      </w:r>
      <w:r w:rsidR="00136D51">
        <w:rPr>
          <w:rFonts w:ascii="Times New Roman" w:hAnsi="Times New Roman" w:cs="Times New Roman"/>
          <w:sz w:val="24"/>
          <w:szCs w:val="24"/>
        </w:rPr>
        <w:t xml:space="preserve">муниципальных учреждений </w:t>
      </w:r>
      <w:r w:rsidRPr="007C241F">
        <w:rPr>
          <w:rFonts w:ascii="Times New Roman" w:hAnsi="Times New Roman" w:cs="Times New Roman"/>
          <w:sz w:val="24"/>
          <w:szCs w:val="24"/>
        </w:rPr>
        <w:t xml:space="preserve"> </w:t>
      </w:r>
      <w:r w:rsidR="00136D51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>, отчуждение их непрофильного имущества, а также прекращение реализации ими функций, не обусловленных полномочиями;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241F">
        <w:rPr>
          <w:rFonts w:ascii="Times New Roman" w:hAnsi="Times New Roman" w:cs="Times New Roman"/>
          <w:sz w:val="24"/>
          <w:szCs w:val="24"/>
        </w:rPr>
        <w:t>применение общероссийских базовых (отраслевых) перечней (классификаторов) государственных и муниципальных услуг, оказываемых физическим лицам, а также регионального перечня (классификатора) государственных (муниципальных) услуг, не включенных в общероссийские базовые перечни (классификаторы), и работ, оказание и выполнение которых предусмотрено муниципальными правовыми актами;</w:t>
      </w:r>
      <w:proofErr w:type="gramEnd"/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реализацию мероприятий, направленных на совершенствование системы социальных льгот и выплат гражданам по принципу адресности и нуждаемости в социальной поддержке.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Обеспечение расходных обязательств источниками финансирования является необходимым условием реализации политики</w:t>
      </w:r>
      <w:r w:rsidR="00136D51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 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>. Для этого будет подтвержден безусловный приоритет исполнения действующих обязательств. Инициативы и предложения по принятию новых расходных обязательств будут ограничиваться, их рассмотрение будет возможно исключительно после соответствующей оценки их эффективности, пересмотра нормативных правовых актов, устанавливающих действующие расходные обязательства, и учитываться только при условии адекватной оптимизации расходов в заданных бюджетных ограничениях.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Принцип прозрачности и открытости будет подкреплен новыми практиками его реализации, в полном объеме будут проведены процессы по обеспечению открытости бюджетных процедур.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В долгосрочном периоде будут реализовываться следующие мероприятия: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1. Совершенствование механизмов формирования и реализации </w:t>
      </w:r>
      <w:r w:rsidR="00136D51">
        <w:rPr>
          <w:rFonts w:ascii="Times New Roman" w:hAnsi="Times New Roman" w:cs="Times New Roman"/>
          <w:sz w:val="24"/>
          <w:szCs w:val="24"/>
        </w:rPr>
        <w:t>муниципальных программ 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>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В целях создания условий для дальнейшей реализации программных документов продолжится работа по совершенствованию нормативной и методологической базы, необходимой для программно-целе</w:t>
      </w:r>
      <w:r w:rsidR="00136D51">
        <w:rPr>
          <w:rFonts w:ascii="Times New Roman" w:hAnsi="Times New Roman" w:cs="Times New Roman"/>
          <w:sz w:val="24"/>
          <w:szCs w:val="24"/>
        </w:rPr>
        <w:t>вого планирования и реализации районного</w:t>
      </w:r>
      <w:r w:rsidRPr="007C241F">
        <w:rPr>
          <w:rFonts w:ascii="Times New Roman" w:hAnsi="Times New Roman" w:cs="Times New Roman"/>
          <w:sz w:val="24"/>
          <w:szCs w:val="24"/>
        </w:rPr>
        <w:t xml:space="preserve"> бюджета в программном формате.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Внедренные механизмы проектного управления в </w:t>
      </w:r>
      <w:r w:rsidR="00136D51">
        <w:rPr>
          <w:rFonts w:ascii="Times New Roman" w:hAnsi="Times New Roman" w:cs="Times New Roman"/>
          <w:sz w:val="24"/>
          <w:szCs w:val="24"/>
        </w:rPr>
        <w:t>муниципальные</w:t>
      </w:r>
      <w:r w:rsidRPr="007C241F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136D51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 xml:space="preserve">, механизмы управления налоговыми и неналоговыми расходами, механизмы оценки использования субсидий из федерального бюджета </w:t>
      </w:r>
      <w:r w:rsidRPr="007C241F">
        <w:rPr>
          <w:rFonts w:ascii="Times New Roman" w:hAnsi="Times New Roman" w:cs="Times New Roman"/>
          <w:sz w:val="24"/>
          <w:szCs w:val="24"/>
        </w:rPr>
        <w:lastRenderedPageBreak/>
        <w:t>совершенствоваться.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В полной мере будет обеспечено соответс</w:t>
      </w:r>
      <w:r w:rsidR="00136D51">
        <w:rPr>
          <w:rFonts w:ascii="Times New Roman" w:hAnsi="Times New Roman" w:cs="Times New Roman"/>
          <w:sz w:val="24"/>
          <w:szCs w:val="24"/>
        </w:rPr>
        <w:t>твие показателей (индикаторов) муниципальных</w:t>
      </w:r>
      <w:r w:rsidRPr="007C241F">
        <w:rPr>
          <w:rFonts w:ascii="Times New Roman" w:hAnsi="Times New Roman" w:cs="Times New Roman"/>
          <w:sz w:val="24"/>
          <w:szCs w:val="24"/>
        </w:rPr>
        <w:t xml:space="preserve"> программ </w:t>
      </w:r>
      <w:r w:rsidR="00136D51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 xml:space="preserve"> (подпрограмм) показателям, содержащимся в соглашениях о предоставлении субсидий из областно</w:t>
      </w:r>
      <w:r w:rsidR="00136D51">
        <w:rPr>
          <w:rFonts w:ascii="Times New Roman" w:hAnsi="Times New Roman" w:cs="Times New Roman"/>
          <w:sz w:val="24"/>
          <w:szCs w:val="24"/>
        </w:rPr>
        <w:t>го</w:t>
      </w:r>
      <w:r w:rsidRPr="007C241F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136D51">
        <w:rPr>
          <w:rFonts w:ascii="Times New Roman" w:hAnsi="Times New Roman" w:cs="Times New Roman"/>
          <w:sz w:val="24"/>
          <w:szCs w:val="24"/>
        </w:rPr>
        <w:t>а</w:t>
      </w:r>
      <w:r w:rsidRPr="007C241F">
        <w:rPr>
          <w:rFonts w:ascii="Times New Roman" w:hAnsi="Times New Roman" w:cs="Times New Roman"/>
          <w:sz w:val="24"/>
          <w:szCs w:val="24"/>
        </w:rPr>
        <w:t xml:space="preserve"> </w:t>
      </w:r>
      <w:r w:rsidR="00136D51">
        <w:rPr>
          <w:rFonts w:ascii="Times New Roman" w:hAnsi="Times New Roman" w:cs="Times New Roman"/>
          <w:sz w:val="24"/>
          <w:szCs w:val="24"/>
        </w:rPr>
        <w:t>районному бюджету</w:t>
      </w:r>
      <w:r w:rsidRPr="007C241F">
        <w:rPr>
          <w:rFonts w:ascii="Times New Roman" w:hAnsi="Times New Roman" w:cs="Times New Roman"/>
          <w:sz w:val="24"/>
          <w:szCs w:val="24"/>
        </w:rPr>
        <w:t>, показателям приоритетных проектов Оренбургской области и региональных проектов, направленных на реализацию национальных и федеральных проектов.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В структуре основных мероприятий </w:t>
      </w:r>
      <w:r w:rsidR="00227149">
        <w:rPr>
          <w:rFonts w:ascii="Times New Roman" w:hAnsi="Times New Roman" w:cs="Times New Roman"/>
          <w:sz w:val="24"/>
          <w:szCs w:val="24"/>
        </w:rPr>
        <w:t>муниципальных</w:t>
      </w:r>
      <w:r w:rsidRPr="007C241F">
        <w:rPr>
          <w:rFonts w:ascii="Times New Roman" w:hAnsi="Times New Roman" w:cs="Times New Roman"/>
          <w:sz w:val="24"/>
          <w:szCs w:val="24"/>
        </w:rPr>
        <w:t xml:space="preserve"> программ </w:t>
      </w:r>
      <w:r w:rsidR="00227149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 xml:space="preserve"> (подпрограмм) приоритетные проекты и региональные проекты, направленные на реализацию национальных и федеральных проектов, получили обособленную кодировку.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2. Повышение эффективности оказания </w:t>
      </w:r>
      <w:r w:rsidR="00227149">
        <w:rPr>
          <w:rFonts w:ascii="Times New Roman" w:hAnsi="Times New Roman" w:cs="Times New Roman"/>
          <w:sz w:val="24"/>
          <w:szCs w:val="24"/>
        </w:rPr>
        <w:t>муниципальных</w:t>
      </w:r>
      <w:r w:rsidRPr="007C241F">
        <w:rPr>
          <w:rFonts w:ascii="Times New Roman" w:hAnsi="Times New Roman" w:cs="Times New Roman"/>
          <w:sz w:val="24"/>
          <w:szCs w:val="24"/>
        </w:rPr>
        <w:t xml:space="preserve"> услуг.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В рамках реализации данного мероприятия будет продолжена работа по созданию стимулов для более рационального и экономного использования бюджетных средств (в том числе при размещении заказов и исполнении обязательств), сокращению доли неэффективных бюджетных расходов.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3. Обеспечение в полном объеме публичных нормативных обязательств.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4. Совершенствование системы мер социальной поддержки, направленной на предоставление таких мер с учетом принципов адресности и нуждаемости, в целях комплексного решения финансовых проблем семьи (гражданина) для выхода из трудной жизненной ситуации и черты бедности.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5. Разработка и реализация мер по увеличению доходного потенциала консолидированного бюджета </w:t>
      </w:r>
      <w:r w:rsidR="00227149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>, повышению эффективности использования бюджетных средств в условиях ограниченности бюджетных ресурсов, обусловленных необходимостью достижения целей, определенных документами стратегического планирования.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При исполнении </w:t>
      </w:r>
      <w:r w:rsidR="00227149">
        <w:rPr>
          <w:rFonts w:ascii="Times New Roman" w:hAnsi="Times New Roman" w:cs="Times New Roman"/>
          <w:sz w:val="24"/>
          <w:szCs w:val="24"/>
        </w:rPr>
        <w:t>районного</w:t>
      </w:r>
      <w:r w:rsidRPr="007C241F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227149">
        <w:rPr>
          <w:rFonts w:ascii="Times New Roman" w:hAnsi="Times New Roman" w:cs="Times New Roman"/>
          <w:sz w:val="24"/>
          <w:szCs w:val="24"/>
        </w:rPr>
        <w:t>а</w:t>
      </w:r>
      <w:r w:rsidRPr="007C241F">
        <w:rPr>
          <w:rFonts w:ascii="Times New Roman" w:hAnsi="Times New Roman" w:cs="Times New Roman"/>
          <w:sz w:val="24"/>
          <w:szCs w:val="24"/>
        </w:rPr>
        <w:t xml:space="preserve"> должны быть предприняты меры по минимизации дебиторской задолженности по расходам, в том числе образующейся в связи с авансированием договоров (муниципальных контрактов). Достижению данной цели будет способствовать реализация следующих мероприятий по повышению операционной эффективности управления средствами </w:t>
      </w:r>
      <w:r w:rsidR="00227149">
        <w:rPr>
          <w:rFonts w:ascii="Times New Roman" w:hAnsi="Times New Roman" w:cs="Times New Roman"/>
          <w:sz w:val="24"/>
          <w:szCs w:val="24"/>
        </w:rPr>
        <w:t>районного</w:t>
      </w:r>
      <w:r w:rsidRPr="007C241F">
        <w:rPr>
          <w:rFonts w:ascii="Times New Roman" w:hAnsi="Times New Roman" w:cs="Times New Roman"/>
          <w:sz w:val="24"/>
          <w:szCs w:val="24"/>
        </w:rPr>
        <w:t xml:space="preserve"> бюджета: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повышение качества прогнозирования кассового плана;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применение казначейского сопровождения договоров (соглашений) при предоставлении из </w:t>
      </w:r>
      <w:r w:rsidR="00227149">
        <w:rPr>
          <w:rFonts w:ascii="Times New Roman" w:hAnsi="Times New Roman" w:cs="Times New Roman"/>
          <w:sz w:val="24"/>
          <w:szCs w:val="24"/>
        </w:rPr>
        <w:t>районного</w:t>
      </w:r>
      <w:r w:rsidRPr="007C241F">
        <w:rPr>
          <w:rFonts w:ascii="Times New Roman" w:hAnsi="Times New Roman" w:cs="Times New Roman"/>
          <w:sz w:val="24"/>
          <w:szCs w:val="24"/>
        </w:rPr>
        <w:t xml:space="preserve"> бюджета субсидий юридическим лицам (за исключением субсидий, предоставляемых в порядке возмещения фактически произведенных затрат);</w:t>
      </w:r>
    </w:p>
    <w:p w:rsidR="007C241F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>предоставление межбюджетных трансфертов, имеющих целевое назначение, в бюджеты</w:t>
      </w:r>
      <w:r w:rsidR="00227149">
        <w:rPr>
          <w:rFonts w:ascii="Times New Roman" w:hAnsi="Times New Roman" w:cs="Times New Roman"/>
          <w:sz w:val="24"/>
          <w:szCs w:val="24"/>
        </w:rPr>
        <w:t xml:space="preserve"> сельских поселений</w:t>
      </w:r>
      <w:r w:rsidRPr="007C241F">
        <w:rPr>
          <w:rFonts w:ascii="Times New Roman" w:hAnsi="Times New Roman" w:cs="Times New Roman"/>
          <w:sz w:val="24"/>
          <w:szCs w:val="24"/>
        </w:rPr>
        <w:t xml:space="preserve"> под фактическую потребность;</w:t>
      </w:r>
    </w:p>
    <w:p w:rsidR="0021021D" w:rsidRPr="007C241F" w:rsidRDefault="007C241F" w:rsidP="007C24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41F">
        <w:rPr>
          <w:rFonts w:ascii="Times New Roman" w:hAnsi="Times New Roman" w:cs="Times New Roman"/>
          <w:sz w:val="24"/>
          <w:szCs w:val="24"/>
        </w:rPr>
        <w:t xml:space="preserve">ограничение авансовых платежей при заключении </w:t>
      </w:r>
      <w:r w:rsidR="00227149">
        <w:rPr>
          <w:rFonts w:ascii="Times New Roman" w:hAnsi="Times New Roman" w:cs="Times New Roman"/>
          <w:sz w:val="24"/>
          <w:szCs w:val="24"/>
        </w:rPr>
        <w:t>муниципальными</w:t>
      </w:r>
      <w:r w:rsidRPr="007C241F">
        <w:rPr>
          <w:rFonts w:ascii="Times New Roman" w:hAnsi="Times New Roman" w:cs="Times New Roman"/>
          <w:sz w:val="24"/>
          <w:szCs w:val="24"/>
        </w:rPr>
        <w:t xml:space="preserve"> учреждениями </w:t>
      </w:r>
      <w:r w:rsidR="00227149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7C241F">
        <w:rPr>
          <w:rFonts w:ascii="Times New Roman" w:hAnsi="Times New Roman" w:cs="Times New Roman"/>
          <w:sz w:val="24"/>
          <w:szCs w:val="24"/>
        </w:rPr>
        <w:t xml:space="preserve"> договоров о поставке товаров, работ, услуг.</w:t>
      </w:r>
    </w:p>
    <w:p w:rsidR="002D7DD8" w:rsidRDefault="002D7DD8" w:rsidP="0021021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A0504" w:rsidRDefault="0021021D" w:rsidP="000A050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73BCF">
        <w:rPr>
          <w:rFonts w:ascii="Times New Roman" w:hAnsi="Times New Roman" w:cs="Times New Roman"/>
          <w:b/>
          <w:sz w:val="24"/>
          <w:szCs w:val="24"/>
        </w:rPr>
        <w:t>Направления долгосрочной бюджетной политики</w:t>
      </w:r>
      <w:r w:rsidR="000A05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021D" w:rsidRPr="00973BCF" w:rsidRDefault="0021021D" w:rsidP="000A050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973BCF">
        <w:rPr>
          <w:rFonts w:ascii="Times New Roman" w:hAnsi="Times New Roman" w:cs="Times New Roman"/>
          <w:b/>
          <w:sz w:val="24"/>
          <w:szCs w:val="24"/>
        </w:rPr>
        <w:t>в сфере межбюджетных отношений</w:t>
      </w:r>
    </w:p>
    <w:p w:rsidR="007C241F" w:rsidRPr="00973BCF" w:rsidRDefault="007C241F" w:rsidP="002102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3BCF" w:rsidRPr="00973BCF" w:rsidRDefault="00973BCF" w:rsidP="00973B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BCF"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73BCF">
        <w:rPr>
          <w:rFonts w:ascii="Times New Roman" w:hAnsi="Times New Roman" w:cs="Times New Roman"/>
          <w:sz w:val="24"/>
          <w:szCs w:val="24"/>
        </w:rPr>
        <w:t xml:space="preserve"> - 202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73BCF">
        <w:rPr>
          <w:rFonts w:ascii="Times New Roman" w:hAnsi="Times New Roman" w:cs="Times New Roman"/>
          <w:sz w:val="24"/>
          <w:szCs w:val="24"/>
        </w:rPr>
        <w:t xml:space="preserve"> годах будет продолжена практика обязательного обеспечения в местных бюджетах первоочередных расходов на оплату труда работников бюджетной сферы, обязательных платежей, коммунальных услуг, содержание муниципальных учреждений.</w:t>
      </w:r>
    </w:p>
    <w:p w:rsidR="00973BCF" w:rsidRPr="00973BCF" w:rsidRDefault="00973BCF" w:rsidP="00973B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BCF">
        <w:rPr>
          <w:rFonts w:ascii="Times New Roman" w:hAnsi="Times New Roman" w:cs="Times New Roman"/>
          <w:sz w:val="24"/>
          <w:szCs w:val="24"/>
        </w:rPr>
        <w:t>Планируется установление единого уровня софинансирования расходных обязательств местных бюджетов в части развития и совершенствования межбюджетного субсидирования.</w:t>
      </w:r>
    </w:p>
    <w:p w:rsidR="00973BCF" w:rsidRDefault="00973BCF" w:rsidP="00973B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BCF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районном</w:t>
      </w:r>
      <w:r w:rsidRPr="00973BCF">
        <w:rPr>
          <w:rFonts w:ascii="Times New Roman" w:hAnsi="Times New Roman" w:cs="Times New Roman"/>
          <w:sz w:val="24"/>
          <w:szCs w:val="24"/>
        </w:rPr>
        <w:t xml:space="preserve"> уровне сохранится финансовая поддержка инициативных проектов сельских населенных пунктов за счет средств межбюджетных трансфертов на конкурсной основе (далее - инициативный проект). Работа по вовлечению жителей в процесс выбора и </w:t>
      </w:r>
      <w:r w:rsidRPr="00973BCF">
        <w:rPr>
          <w:rFonts w:ascii="Times New Roman" w:hAnsi="Times New Roman" w:cs="Times New Roman"/>
          <w:sz w:val="24"/>
          <w:szCs w:val="24"/>
        </w:rPr>
        <w:lastRenderedPageBreak/>
        <w:t>реализации таких проектов будет продолжена и 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73BCF">
        <w:rPr>
          <w:rFonts w:ascii="Times New Roman" w:hAnsi="Times New Roman" w:cs="Times New Roman"/>
          <w:sz w:val="24"/>
          <w:szCs w:val="24"/>
        </w:rPr>
        <w:t xml:space="preserve"> - 2024 годах в рамках </w:t>
      </w:r>
      <w:r>
        <w:rPr>
          <w:rFonts w:ascii="Times New Roman" w:hAnsi="Times New Roman" w:cs="Times New Roman"/>
          <w:sz w:val="24"/>
          <w:szCs w:val="24"/>
        </w:rPr>
        <w:t>инициативного проекта</w:t>
      </w:r>
      <w:r w:rsidRPr="00973B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3BCF" w:rsidRPr="00973BCF" w:rsidRDefault="00973BCF" w:rsidP="00973B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3BCF">
        <w:rPr>
          <w:rFonts w:ascii="Times New Roman" w:hAnsi="Times New Roman" w:cs="Times New Roman"/>
          <w:sz w:val="24"/>
          <w:szCs w:val="24"/>
        </w:rPr>
        <w:t>Во всех муниципальных образованиях</w:t>
      </w:r>
      <w:r>
        <w:rPr>
          <w:rFonts w:ascii="Times New Roman" w:hAnsi="Times New Roman" w:cs="Times New Roman"/>
          <w:sz w:val="24"/>
          <w:szCs w:val="24"/>
        </w:rPr>
        <w:t xml:space="preserve"> сельских поселений Адамовского района</w:t>
      </w:r>
      <w:r w:rsidRPr="00973BCF">
        <w:rPr>
          <w:rFonts w:ascii="Times New Roman" w:hAnsi="Times New Roman" w:cs="Times New Roman"/>
          <w:sz w:val="24"/>
          <w:szCs w:val="24"/>
        </w:rPr>
        <w:t xml:space="preserve"> разработана и внедрена необходимая нормативно-правовая база, направленная на урегулирование механизма выдвижения инициативных проектов, их подачи в администрации муниципальных образований и принятие решения о реализации инициативных проектов, что послужит дополнительным импульсом для развития различных муниципальных практик поддержки инициативных проектов.</w:t>
      </w:r>
    </w:p>
    <w:p w:rsidR="00973BCF" w:rsidRPr="00AB225C" w:rsidRDefault="000D4F87" w:rsidP="00973B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Финансовым отделом администрации</w:t>
      </w:r>
      <w:r w:rsidR="00973BCF" w:rsidRPr="00973B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Адамовского района</w:t>
      </w:r>
      <w:r w:rsidR="00973BCF" w:rsidRPr="00973B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3BCF" w:rsidRPr="00973BCF">
        <w:rPr>
          <w:rFonts w:ascii="Times New Roman" w:hAnsi="Times New Roman" w:cs="Times New Roman"/>
          <w:sz w:val="24"/>
          <w:szCs w:val="24"/>
        </w:rPr>
        <w:t>оказывается необходимая консультационная помощь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администрациям сельских поселений</w:t>
      </w:r>
      <w:r w:rsidR="00973BCF" w:rsidRPr="00973BCF">
        <w:rPr>
          <w:rFonts w:ascii="Times New Roman" w:hAnsi="Times New Roman" w:cs="Times New Roman"/>
          <w:sz w:val="24"/>
          <w:szCs w:val="24"/>
        </w:rPr>
        <w:t xml:space="preserve"> по вопросам, связанным с внедрением и реализацией практик вовлечения населения в решение вопросов местного значения.</w:t>
      </w:r>
    </w:p>
    <w:p w:rsidR="00973BCF" w:rsidRDefault="00973BCF" w:rsidP="0021021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1021D" w:rsidRPr="00C87617" w:rsidRDefault="00C87617" w:rsidP="0011039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21021D" w:rsidRPr="00C87617">
        <w:rPr>
          <w:rFonts w:ascii="Times New Roman" w:hAnsi="Times New Roman" w:cs="Times New Roman"/>
          <w:b/>
          <w:sz w:val="24"/>
          <w:szCs w:val="24"/>
        </w:rPr>
        <w:t>балансированность</w:t>
      </w:r>
      <w:r w:rsidRPr="00C87617">
        <w:rPr>
          <w:rFonts w:ascii="Times New Roman" w:hAnsi="Times New Roman" w:cs="Times New Roman"/>
          <w:b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C87617">
        <w:rPr>
          <w:rFonts w:ascii="Times New Roman" w:hAnsi="Times New Roman" w:cs="Times New Roman"/>
          <w:b/>
          <w:sz w:val="24"/>
          <w:szCs w:val="24"/>
        </w:rPr>
        <w:t>олговая политика</w:t>
      </w:r>
      <w:r w:rsidR="0011039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районного</w:t>
      </w:r>
      <w:r w:rsidR="0021021D" w:rsidRPr="00C87617">
        <w:rPr>
          <w:rFonts w:ascii="Times New Roman" w:hAnsi="Times New Roman" w:cs="Times New Roman"/>
          <w:b/>
          <w:sz w:val="24"/>
          <w:szCs w:val="24"/>
        </w:rPr>
        <w:t xml:space="preserve"> бюджета </w:t>
      </w:r>
    </w:p>
    <w:p w:rsidR="0021021D" w:rsidRPr="00850CF4" w:rsidRDefault="0021021D" w:rsidP="002102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1394" w:rsidRPr="007E1394" w:rsidRDefault="007E1394" w:rsidP="007E13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Обеспечение сбалансированности районного </w:t>
      </w:r>
      <w:r w:rsidRPr="007E1394">
        <w:rPr>
          <w:rFonts w:ascii="Times New Roman" w:hAnsi="Times New Roman" w:cs="Times New Roman"/>
          <w:sz w:val="24"/>
          <w:szCs w:val="24"/>
        </w:rPr>
        <w:t xml:space="preserve"> бюджета в долгосрочном периоде является одной из основных задач бюджетной политики </w:t>
      </w:r>
      <w:r>
        <w:rPr>
          <w:rFonts w:ascii="Times New Roman" w:hAnsi="Times New Roman" w:cs="Times New Roman"/>
          <w:sz w:val="24"/>
          <w:szCs w:val="24"/>
        </w:rPr>
        <w:t>Адамовского района. Под сбалансированностью районного</w:t>
      </w:r>
      <w:r w:rsidRPr="007E1394">
        <w:rPr>
          <w:rFonts w:ascii="Times New Roman" w:hAnsi="Times New Roman" w:cs="Times New Roman"/>
          <w:sz w:val="24"/>
          <w:szCs w:val="24"/>
        </w:rPr>
        <w:t xml:space="preserve"> бюджета понимается соответствие расходных обязательств поступлениям денежных сре</w:t>
      </w:r>
      <w:proofErr w:type="gramStart"/>
      <w:r w:rsidRPr="007E1394">
        <w:rPr>
          <w:rFonts w:ascii="Times New Roman" w:hAnsi="Times New Roman" w:cs="Times New Roman"/>
          <w:sz w:val="24"/>
          <w:szCs w:val="24"/>
        </w:rPr>
        <w:t xml:space="preserve">дств в 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айонный</w:t>
      </w:r>
      <w:r w:rsidRPr="007E1394">
        <w:rPr>
          <w:rFonts w:ascii="Times New Roman" w:hAnsi="Times New Roman" w:cs="Times New Roman"/>
          <w:sz w:val="24"/>
          <w:szCs w:val="24"/>
        </w:rPr>
        <w:t xml:space="preserve"> бюджет. Основным крите</w:t>
      </w:r>
      <w:r>
        <w:rPr>
          <w:rFonts w:ascii="Times New Roman" w:hAnsi="Times New Roman" w:cs="Times New Roman"/>
          <w:sz w:val="24"/>
          <w:szCs w:val="24"/>
        </w:rPr>
        <w:t>рием оценки сбалансированности районного</w:t>
      </w:r>
      <w:r w:rsidRPr="007E1394">
        <w:rPr>
          <w:rFonts w:ascii="Times New Roman" w:hAnsi="Times New Roman" w:cs="Times New Roman"/>
          <w:sz w:val="24"/>
          <w:szCs w:val="24"/>
        </w:rPr>
        <w:t xml:space="preserve"> бюджета является его устойчивость, то есть способность решать задачи, установленные расходными обязательствами.</w:t>
      </w:r>
    </w:p>
    <w:p w:rsidR="007E1394" w:rsidRDefault="007E1394" w:rsidP="007E13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394">
        <w:rPr>
          <w:rFonts w:ascii="Times New Roman" w:hAnsi="Times New Roman" w:cs="Times New Roman"/>
          <w:sz w:val="24"/>
          <w:szCs w:val="24"/>
        </w:rPr>
        <w:t xml:space="preserve">Для повышения устойчивости </w:t>
      </w:r>
      <w:r>
        <w:rPr>
          <w:rFonts w:ascii="Times New Roman" w:hAnsi="Times New Roman" w:cs="Times New Roman"/>
          <w:sz w:val="24"/>
          <w:szCs w:val="24"/>
        </w:rPr>
        <w:t>районного</w:t>
      </w:r>
      <w:r w:rsidRPr="007E1394">
        <w:rPr>
          <w:rFonts w:ascii="Times New Roman" w:hAnsi="Times New Roman" w:cs="Times New Roman"/>
          <w:sz w:val="24"/>
          <w:szCs w:val="24"/>
        </w:rPr>
        <w:t xml:space="preserve"> бюджета законодательством Российской Федерации и Оренбургской области предусмотрен ряд ограничений (условий). В Бюджетном кодексе Российской Федерации введены ограничения на размер дефицита </w:t>
      </w:r>
      <w:r>
        <w:rPr>
          <w:rFonts w:ascii="Times New Roman" w:hAnsi="Times New Roman" w:cs="Times New Roman"/>
          <w:sz w:val="24"/>
          <w:szCs w:val="24"/>
        </w:rPr>
        <w:t>районного</w:t>
      </w:r>
      <w:r w:rsidRPr="007E1394">
        <w:rPr>
          <w:rFonts w:ascii="Times New Roman" w:hAnsi="Times New Roman" w:cs="Times New Roman"/>
          <w:sz w:val="24"/>
          <w:szCs w:val="24"/>
        </w:rPr>
        <w:t xml:space="preserve"> бюджета, а также на размер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7E1394">
        <w:rPr>
          <w:rFonts w:ascii="Times New Roman" w:hAnsi="Times New Roman" w:cs="Times New Roman"/>
          <w:sz w:val="24"/>
          <w:szCs w:val="24"/>
        </w:rPr>
        <w:t xml:space="preserve"> долга и объем расходов на обслуживание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7E1394">
        <w:rPr>
          <w:rFonts w:ascii="Times New Roman" w:hAnsi="Times New Roman" w:cs="Times New Roman"/>
          <w:sz w:val="24"/>
          <w:szCs w:val="24"/>
        </w:rPr>
        <w:t xml:space="preserve"> долга.</w:t>
      </w:r>
    </w:p>
    <w:p w:rsidR="00CD3331" w:rsidRPr="00580827" w:rsidRDefault="00D950A3" w:rsidP="007E13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Политика в области управления муниципальным долгом на долгосрочную перспективу будет направлена </w:t>
      </w:r>
      <w:proofErr w:type="gramStart"/>
      <w:r w:rsidRPr="0058082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808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3331" w:rsidRPr="00580827" w:rsidRDefault="00D950A3" w:rsidP="00CD3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- обеспечение долгосрочной сбалансированности при сохранении долговой устойчивости; </w:t>
      </w:r>
    </w:p>
    <w:p w:rsidR="00CD3331" w:rsidRPr="00580827" w:rsidRDefault="00D950A3" w:rsidP="00CD3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>- обеспечение обоснованного и безопасного объема и структуры муниципального долга;</w:t>
      </w:r>
    </w:p>
    <w:p w:rsidR="00CD3331" w:rsidRPr="00580827" w:rsidRDefault="00D950A3" w:rsidP="00CD3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- обеспечение своевременного и полного исполнения долговых обязательств; </w:t>
      </w:r>
    </w:p>
    <w:p w:rsidR="00CD3331" w:rsidRPr="00580827" w:rsidRDefault="00D950A3" w:rsidP="00CD3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>- гибкое реагирование и изменяющиеся условия финансовых</w:t>
      </w:r>
      <w:r w:rsidR="001103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0827">
        <w:rPr>
          <w:rFonts w:ascii="Times New Roman" w:hAnsi="Times New Roman" w:cs="Times New Roman"/>
          <w:sz w:val="24"/>
          <w:szCs w:val="24"/>
        </w:rPr>
        <w:t>рынков</w:t>
      </w:r>
      <w:proofErr w:type="gramEnd"/>
      <w:r w:rsidRPr="00580827">
        <w:rPr>
          <w:rFonts w:ascii="Times New Roman" w:hAnsi="Times New Roman" w:cs="Times New Roman"/>
          <w:sz w:val="24"/>
          <w:szCs w:val="24"/>
        </w:rPr>
        <w:t xml:space="preserve"> и</w:t>
      </w:r>
      <w:r w:rsidR="0011039A">
        <w:rPr>
          <w:rFonts w:ascii="Times New Roman" w:hAnsi="Times New Roman" w:cs="Times New Roman"/>
          <w:sz w:val="24"/>
          <w:szCs w:val="24"/>
        </w:rPr>
        <w:t xml:space="preserve"> </w:t>
      </w:r>
      <w:r w:rsidRPr="00580827">
        <w:rPr>
          <w:rFonts w:ascii="Times New Roman" w:hAnsi="Times New Roman" w:cs="Times New Roman"/>
          <w:sz w:val="24"/>
          <w:szCs w:val="24"/>
        </w:rPr>
        <w:t xml:space="preserve">использование наиболее благоприятных источников и форм заимствований; </w:t>
      </w:r>
    </w:p>
    <w:p w:rsidR="00CD3331" w:rsidRPr="00580827" w:rsidRDefault="00D950A3" w:rsidP="00CD3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- проведение процедуры торгов среди кредитных организаций для заключения муниципальных контрактов на оказание услуг по предоставлению муниципальному образованию </w:t>
      </w:r>
      <w:r w:rsidR="00CD3331" w:rsidRPr="00580827">
        <w:rPr>
          <w:rFonts w:ascii="Times New Roman" w:hAnsi="Times New Roman" w:cs="Times New Roman"/>
          <w:sz w:val="24"/>
          <w:szCs w:val="24"/>
        </w:rPr>
        <w:t>Адамовский район</w:t>
      </w:r>
      <w:r w:rsidRPr="00580827">
        <w:rPr>
          <w:rFonts w:ascii="Times New Roman" w:hAnsi="Times New Roman" w:cs="Times New Roman"/>
          <w:sz w:val="24"/>
          <w:szCs w:val="24"/>
        </w:rPr>
        <w:t xml:space="preserve"> кредитных средств, что позволит обеспечить максимально выгодные условия привлечения кредитов;</w:t>
      </w:r>
    </w:p>
    <w:p w:rsidR="00CD3331" w:rsidRPr="00580827" w:rsidRDefault="00D950A3" w:rsidP="00CD3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 - совершенствование учета и отчетности по обслуживанию муниципального долга и обеспечение раскрытия информации о долге; </w:t>
      </w:r>
    </w:p>
    <w:p w:rsidR="00CD3331" w:rsidRPr="00580827" w:rsidRDefault="00D950A3" w:rsidP="00CD3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В планируемом периоде администрация муниципального образования </w:t>
      </w:r>
      <w:r w:rsidR="00CD3331" w:rsidRPr="00580827">
        <w:rPr>
          <w:rFonts w:ascii="Times New Roman" w:hAnsi="Times New Roman" w:cs="Times New Roman"/>
          <w:sz w:val="24"/>
          <w:szCs w:val="24"/>
        </w:rPr>
        <w:t>Адамовский район</w:t>
      </w:r>
      <w:r w:rsidRPr="00580827">
        <w:rPr>
          <w:rFonts w:ascii="Times New Roman" w:hAnsi="Times New Roman" w:cs="Times New Roman"/>
          <w:sz w:val="24"/>
          <w:szCs w:val="24"/>
        </w:rPr>
        <w:t xml:space="preserve"> продолжит долговую политику, направленную на обеспечение строгого учета долговых обязательств. </w:t>
      </w:r>
    </w:p>
    <w:p w:rsidR="00CD3331" w:rsidRPr="00580827" w:rsidRDefault="00D950A3" w:rsidP="00CD3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Реализация долговой политики и управления муниципальным долгом будет осуществляться исходя из требований Бюджетного кодекса Российской Федерации и Положения о бюджетном процессе в </w:t>
      </w:r>
      <w:r w:rsidR="007E1394">
        <w:rPr>
          <w:rFonts w:ascii="Times New Roman" w:hAnsi="Times New Roman" w:cs="Times New Roman"/>
          <w:sz w:val="24"/>
          <w:szCs w:val="24"/>
        </w:rPr>
        <w:t>Адамовском районе</w:t>
      </w:r>
      <w:r w:rsidRPr="005808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3331" w:rsidRPr="00580827" w:rsidRDefault="00D950A3" w:rsidP="00CD3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>Основными источниками фина</w:t>
      </w:r>
      <w:r w:rsidR="00D06C8F">
        <w:rPr>
          <w:rFonts w:ascii="Times New Roman" w:hAnsi="Times New Roman" w:cs="Times New Roman"/>
          <w:sz w:val="24"/>
          <w:szCs w:val="24"/>
        </w:rPr>
        <w:t>нсирования дефицита бюджета буде</w:t>
      </w:r>
      <w:r w:rsidRPr="00580827">
        <w:rPr>
          <w:rFonts w:ascii="Times New Roman" w:hAnsi="Times New Roman" w:cs="Times New Roman"/>
          <w:sz w:val="24"/>
          <w:szCs w:val="24"/>
        </w:rPr>
        <w:t xml:space="preserve">т являться снижение остатков средств на счетах по учету средств местного бюджета. </w:t>
      </w:r>
    </w:p>
    <w:p w:rsidR="0021021D" w:rsidRPr="00580827" w:rsidRDefault="00D950A3" w:rsidP="00CD333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827">
        <w:rPr>
          <w:rFonts w:ascii="Times New Roman" w:hAnsi="Times New Roman" w:cs="Times New Roman"/>
          <w:sz w:val="24"/>
          <w:szCs w:val="24"/>
        </w:rPr>
        <w:t xml:space="preserve">Муниципальная долговая политика будет направлена на обеспечение платежеспособности </w:t>
      </w:r>
      <w:r w:rsidR="00CD3331" w:rsidRPr="00580827">
        <w:rPr>
          <w:rFonts w:ascii="Times New Roman" w:hAnsi="Times New Roman" w:cs="Times New Roman"/>
          <w:sz w:val="24"/>
          <w:szCs w:val="24"/>
        </w:rPr>
        <w:t>Адамовск</w:t>
      </w:r>
      <w:r w:rsidR="007E1394">
        <w:rPr>
          <w:rFonts w:ascii="Times New Roman" w:hAnsi="Times New Roman" w:cs="Times New Roman"/>
          <w:sz w:val="24"/>
          <w:szCs w:val="24"/>
        </w:rPr>
        <w:t>ого</w:t>
      </w:r>
      <w:r w:rsidR="00CD3331" w:rsidRPr="0058082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7E1394">
        <w:rPr>
          <w:rFonts w:ascii="Times New Roman" w:hAnsi="Times New Roman" w:cs="Times New Roman"/>
          <w:sz w:val="24"/>
          <w:szCs w:val="24"/>
        </w:rPr>
        <w:t>а</w:t>
      </w:r>
      <w:r w:rsidRPr="00580827">
        <w:rPr>
          <w:rFonts w:ascii="Times New Roman" w:hAnsi="Times New Roman" w:cs="Times New Roman"/>
          <w:sz w:val="24"/>
          <w:szCs w:val="24"/>
        </w:rPr>
        <w:t>, сохранение уровня муниципального до</w:t>
      </w:r>
      <w:r w:rsidR="00CD3331" w:rsidRPr="00580827">
        <w:rPr>
          <w:rFonts w:ascii="Times New Roman" w:hAnsi="Times New Roman" w:cs="Times New Roman"/>
          <w:sz w:val="24"/>
          <w:szCs w:val="24"/>
        </w:rPr>
        <w:t>лга на экономически безопасном</w:t>
      </w:r>
      <w:r w:rsidRPr="00580827">
        <w:rPr>
          <w:rFonts w:ascii="Times New Roman" w:hAnsi="Times New Roman" w:cs="Times New Roman"/>
          <w:sz w:val="24"/>
          <w:szCs w:val="24"/>
        </w:rPr>
        <w:t xml:space="preserve"> уровне, при этом должна быть обеспечена способность </w:t>
      </w:r>
      <w:r w:rsidRPr="00580827">
        <w:rPr>
          <w:rFonts w:ascii="Times New Roman" w:hAnsi="Times New Roman" w:cs="Times New Roman"/>
          <w:sz w:val="24"/>
          <w:szCs w:val="24"/>
        </w:rPr>
        <w:lastRenderedPageBreak/>
        <w:t>осуществлять заимствования в объемах, необходимых для решения поставленных социально – экономических задач на комфортных для муниципалитета условиях</w:t>
      </w:r>
    </w:p>
    <w:p w:rsidR="00CD3331" w:rsidRPr="001D5044" w:rsidRDefault="00CD3331" w:rsidP="0021021D">
      <w:pPr>
        <w:pStyle w:val="ConsPlusNormal"/>
        <w:jc w:val="both"/>
        <w:rPr>
          <w:sz w:val="24"/>
          <w:szCs w:val="24"/>
        </w:rPr>
      </w:pPr>
    </w:p>
    <w:p w:rsidR="0021021D" w:rsidRPr="006258B0" w:rsidRDefault="0021021D" w:rsidP="0021021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258B0">
        <w:rPr>
          <w:rFonts w:ascii="Times New Roman" w:hAnsi="Times New Roman" w:cs="Times New Roman"/>
          <w:b/>
          <w:sz w:val="24"/>
          <w:szCs w:val="24"/>
        </w:rPr>
        <w:t>Мероприятия по повышению эффективности бюджетных расходов</w:t>
      </w:r>
    </w:p>
    <w:p w:rsidR="0021021D" w:rsidRPr="00E16FA5" w:rsidRDefault="0021021D" w:rsidP="0021021D">
      <w:pPr>
        <w:pStyle w:val="ConsPlusNormal"/>
        <w:jc w:val="both"/>
        <w:rPr>
          <w:sz w:val="24"/>
          <w:szCs w:val="24"/>
        </w:rPr>
      </w:pPr>
    </w:p>
    <w:p w:rsidR="006258B0" w:rsidRPr="006258B0" w:rsidRDefault="006258B0" w:rsidP="006258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8B0">
        <w:rPr>
          <w:rFonts w:ascii="Times New Roman" w:hAnsi="Times New Roman" w:cs="Times New Roman"/>
          <w:sz w:val="24"/>
          <w:szCs w:val="24"/>
        </w:rPr>
        <w:t>Одной из важных задач повышения эффективности бюджетных расходов является обеспечение широкого вовлечения граждан в процедуры обсуждения и принятия конкретных бюджетных решений, общественного контроля их эффективности и результативности.</w:t>
      </w:r>
    </w:p>
    <w:p w:rsidR="006258B0" w:rsidRPr="006258B0" w:rsidRDefault="006258B0" w:rsidP="006258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58B0">
        <w:rPr>
          <w:rFonts w:ascii="Times New Roman" w:hAnsi="Times New Roman" w:cs="Times New Roman"/>
          <w:sz w:val="24"/>
          <w:szCs w:val="24"/>
        </w:rPr>
        <w:t xml:space="preserve">В целях обеспечения прозрачности и открытости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6258B0">
        <w:rPr>
          <w:rFonts w:ascii="Times New Roman" w:hAnsi="Times New Roman" w:cs="Times New Roman"/>
          <w:sz w:val="24"/>
          <w:szCs w:val="24"/>
        </w:rPr>
        <w:t xml:space="preserve"> финансов, повышения доступности и понятности информации о </w:t>
      </w:r>
      <w:r>
        <w:rPr>
          <w:rFonts w:ascii="Times New Roman" w:hAnsi="Times New Roman" w:cs="Times New Roman"/>
          <w:sz w:val="24"/>
          <w:szCs w:val="24"/>
        </w:rPr>
        <w:t>районном</w:t>
      </w:r>
      <w:r w:rsidRPr="006258B0">
        <w:rPr>
          <w:rFonts w:ascii="Times New Roman" w:hAnsi="Times New Roman" w:cs="Times New Roman"/>
          <w:sz w:val="24"/>
          <w:szCs w:val="24"/>
        </w:rPr>
        <w:t xml:space="preserve"> бюджете будет продолжена регулярная практика публикации интернет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8B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8B0">
        <w:rPr>
          <w:rFonts w:ascii="Times New Roman" w:hAnsi="Times New Roman" w:cs="Times New Roman"/>
          <w:sz w:val="24"/>
          <w:szCs w:val="24"/>
        </w:rPr>
        <w:t xml:space="preserve">брошюр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258B0">
        <w:rPr>
          <w:rFonts w:ascii="Times New Roman" w:hAnsi="Times New Roman" w:cs="Times New Roman"/>
          <w:sz w:val="24"/>
          <w:szCs w:val="24"/>
        </w:rPr>
        <w:t>Бюджет для граждан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258B0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решению о районном бюджете</w:t>
      </w:r>
      <w:r w:rsidRPr="006258B0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на плановый период, а также об исполнении </w:t>
      </w:r>
      <w:r>
        <w:rPr>
          <w:rFonts w:ascii="Times New Roman" w:hAnsi="Times New Roman" w:cs="Times New Roman"/>
          <w:sz w:val="24"/>
          <w:szCs w:val="24"/>
        </w:rPr>
        <w:t>районного</w:t>
      </w:r>
      <w:r w:rsidRPr="006258B0">
        <w:rPr>
          <w:rFonts w:ascii="Times New Roman" w:hAnsi="Times New Roman" w:cs="Times New Roman"/>
          <w:sz w:val="24"/>
          <w:szCs w:val="24"/>
        </w:rPr>
        <w:t xml:space="preserve"> бюджета за отчетный год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BA6CA8">
        <w:rPr>
          <w:rFonts w:ascii="Times New Roman" w:hAnsi="Times New Roman" w:cs="Times New Roman"/>
          <w:sz w:val="24"/>
          <w:szCs w:val="24"/>
        </w:rPr>
        <w:t xml:space="preserve"> </w:t>
      </w:r>
      <w:r w:rsidR="00BA6CA8" w:rsidRPr="00BA6CA8">
        <w:rPr>
          <w:rFonts w:ascii="Times New Roman" w:hAnsi="Times New Roman" w:cs="Times New Roman"/>
          <w:sz w:val="24"/>
          <w:szCs w:val="24"/>
        </w:rPr>
        <w:t>ведение аккаунтов в социальных сетях, используемых для размещения информации о бюджете</w:t>
      </w:r>
      <w:proofErr w:type="gramEnd"/>
      <w:r w:rsidR="00BA6CA8" w:rsidRPr="00BA6CA8">
        <w:rPr>
          <w:rFonts w:ascii="Times New Roman" w:hAnsi="Times New Roman" w:cs="Times New Roman"/>
          <w:sz w:val="24"/>
          <w:szCs w:val="24"/>
        </w:rPr>
        <w:t xml:space="preserve"> </w:t>
      </w:r>
      <w:r w:rsidR="00BA6CA8">
        <w:rPr>
          <w:rFonts w:ascii="Times New Roman" w:hAnsi="Times New Roman" w:cs="Times New Roman"/>
          <w:sz w:val="24"/>
          <w:szCs w:val="24"/>
        </w:rPr>
        <w:t>Адамовского района</w:t>
      </w:r>
      <w:r w:rsidRPr="006258B0">
        <w:rPr>
          <w:rFonts w:ascii="Times New Roman" w:hAnsi="Times New Roman" w:cs="Times New Roman"/>
          <w:sz w:val="24"/>
          <w:szCs w:val="24"/>
        </w:rPr>
        <w:t>.</w:t>
      </w:r>
    </w:p>
    <w:p w:rsidR="006258B0" w:rsidRPr="006258B0" w:rsidRDefault="006258B0" w:rsidP="006258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58B0">
        <w:rPr>
          <w:rFonts w:ascii="Times New Roman" w:hAnsi="Times New Roman" w:cs="Times New Roman"/>
          <w:sz w:val="24"/>
          <w:szCs w:val="24"/>
        </w:rPr>
        <w:t>Действенными инструментами вовлечения гражд</w:t>
      </w:r>
      <w:r w:rsidR="00BA6CA8">
        <w:rPr>
          <w:rFonts w:ascii="Times New Roman" w:hAnsi="Times New Roman" w:cs="Times New Roman"/>
          <w:sz w:val="24"/>
          <w:szCs w:val="24"/>
        </w:rPr>
        <w:t xml:space="preserve">ан в бюджетный процесс являются </w:t>
      </w:r>
      <w:r w:rsidRPr="006258B0">
        <w:rPr>
          <w:rFonts w:ascii="Times New Roman" w:hAnsi="Times New Roman" w:cs="Times New Roman"/>
          <w:sz w:val="24"/>
          <w:szCs w:val="24"/>
        </w:rPr>
        <w:t>инициативное бюджетирование, позволяющее решать вопросы местного значения путем финансирования из бюджета проектов, прошедших конкурсный отбор с участием самих граждан;</w:t>
      </w:r>
    </w:p>
    <w:p w:rsidR="00334633" w:rsidRDefault="00334633" w:rsidP="006258B0">
      <w:pPr>
        <w:pStyle w:val="ConsPlusNormal"/>
        <w:ind w:firstLine="709"/>
        <w:jc w:val="both"/>
        <w:sectPr w:rsidR="00334633" w:rsidSect="00EB27C1">
          <w:headerReference w:type="default" r:id="rId8"/>
          <w:headerReference w:type="first" r:id="rId9"/>
          <w:pgSz w:w="11906" w:h="16838"/>
          <w:pgMar w:top="1135" w:right="851" w:bottom="1134" w:left="1701" w:header="0" w:footer="0" w:gutter="0"/>
          <w:pgNumType w:start="2"/>
          <w:cols w:space="720"/>
          <w:noEndnote/>
          <w:docGrid w:linePitch="299"/>
        </w:sectPr>
      </w:pPr>
    </w:p>
    <w:p w:rsidR="000F1086" w:rsidRPr="000F1086" w:rsidRDefault="004B4AA8" w:rsidP="000F108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664"/>
      <w:bookmarkEnd w:id="1"/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0F1086" w:rsidRPr="000F1086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605D1E" w:rsidRPr="00605D1E" w:rsidRDefault="009F12A3" w:rsidP="00605D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605D1E" w:rsidRPr="00605D1E">
        <w:rPr>
          <w:rFonts w:ascii="Times New Roman" w:hAnsi="Times New Roman" w:cs="Times New Roman"/>
          <w:sz w:val="24"/>
          <w:szCs w:val="24"/>
        </w:rPr>
        <w:t>бюджетно</w:t>
      </w:r>
      <w:r w:rsidR="002D0C4B">
        <w:rPr>
          <w:rFonts w:ascii="Times New Roman" w:hAnsi="Times New Roman" w:cs="Times New Roman"/>
          <w:sz w:val="24"/>
          <w:szCs w:val="24"/>
        </w:rPr>
        <w:t>му прогнозу</w:t>
      </w:r>
      <w:r w:rsidR="00605D1E" w:rsidRPr="00605D1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0F1086" w:rsidRPr="000F1086" w:rsidRDefault="00605D1E" w:rsidP="00605D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D1E">
        <w:rPr>
          <w:rFonts w:ascii="Times New Roman" w:hAnsi="Times New Roman" w:cs="Times New Roman"/>
          <w:sz w:val="24"/>
          <w:szCs w:val="24"/>
        </w:rPr>
        <w:t>Адамовский район на долгосрочный период до 202</w:t>
      </w:r>
      <w:r w:rsidR="004D6CB1">
        <w:rPr>
          <w:rFonts w:ascii="Times New Roman" w:hAnsi="Times New Roman" w:cs="Times New Roman"/>
          <w:sz w:val="24"/>
          <w:szCs w:val="24"/>
        </w:rPr>
        <w:t>7</w:t>
      </w:r>
      <w:r w:rsidRPr="00605D1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F1086" w:rsidRPr="000F1086" w:rsidRDefault="000F1086" w:rsidP="000F10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1086" w:rsidRDefault="000F1086" w:rsidP="007275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EF4">
        <w:rPr>
          <w:rFonts w:ascii="Times New Roman" w:hAnsi="Times New Roman" w:cs="Times New Roman"/>
          <w:b/>
          <w:sz w:val="24"/>
          <w:szCs w:val="24"/>
        </w:rPr>
        <w:t>Динамика основных показателей бюджета</w:t>
      </w:r>
      <w:r w:rsidR="00056D1F">
        <w:rPr>
          <w:rFonts w:ascii="Times New Roman" w:hAnsi="Times New Roman" w:cs="Times New Roman"/>
          <w:b/>
          <w:sz w:val="24"/>
          <w:szCs w:val="24"/>
        </w:rPr>
        <w:t xml:space="preserve"> в 2020 – 2027 годах</w:t>
      </w:r>
    </w:p>
    <w:p w:rsidR="00727569" w:rsidRPr="00727569" w:rsidRDefault="00727569" w:rsidP="0072756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27569">
        <w:rPr>
          <w:rFonts w:ascii="Times New Roman" w:hAnsi="Times New Roman" w:cs="Times New Roman"/>
          <w:sz w:val="20"/>
          <w:szCs w:val="20"/>
        </w:rPr>
        <w:t>(млн. рублей)</w:t>
      </w:r>
    </w:p>
    <w:tbl>
      <w:tblPr>
        <w:tblpPr w:leftFromText="180" w:rightFromText="180" w:vertAnchor="text" w:horzAnchor="margin" w:tblpY="5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4"/>
        <w:gridCol w:w="1230"/>
        <w:gridCol w:w="1230"/>
        <w:gridCol w:w="1230"/>
        <w:gridCol w:w="1230"/>
        <w:gridCol w:w="1230"/>
        <w:gridCol w:w="1230"/>
        <w:gridCol w:w="1230"/>
        <w:gridCol w:w="1218"/>
      </w:tblGrid>
      <w:tr w:rsidR="004C4C40" w:rsidRPr="00877C51" w:rsidTr="00D87D09">
        <w:trPr>
          <w:cantSplit/>
          <w:trHeight w:val="276"/>
          <w:tblHeader/>
        </w:trPr>
        <w:tc>
          <w:tcPr>
            <w:tcW w:w="1612" w:type="pct"/>
            <w:vMerge w:val="restar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88" w:type="pct"/>
            <w:gridSpan w:val="8"/>
            <w:shd w:val="clear" w:color="auto" w:fill="auto"/>
          </w:tcPr>
          <w:p w:rsidR="004C4C40" w:rsidRPr="004C4C40" w:rsidRDefault="004C4C40" w:rsidP="00D87D0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C40">
              <w:rPr>
                <w:rFonts w:ascii="Times New Roman" w:hAnsi="Times New Roman" w:cs="Times New Roman"/>
                <w:b/>
                <w:sz w:val="24"/>
                <w:szCs w:val="24"/>
              </w:rPr>
              <w:t>Годы</w:t>
            </w:r>
          </w:p>
        </w:tc>
      </w:tr>
      <w:tr w:rsidR="00112A49" w:rsidRPr="00877C51" w:rsidTr="00D87D09">
        <w:trPr>
          <w:cantSplit/>
          <w:tblHeader/>
        </w:trPr>
        <w:tc>
          <w:tcPr>
            <w:tcW w:w="1612" w:type="pct"/>
            <w:vMerge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420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056D1F" w:rsidRPr="00877C51" w:rsidTr="00D87D09">
        <w:trPr>
          <w:tblHeader/>
        </w:trPr>
        <w:tc>
          <w:tcPr>
            <w:tcW w:w="5000" w:type="pct"/>
            <w:gridSpan w:val="9"/>
            <w:shd w:val="clear" w:color="auto" w:fill="auto"/>
          </w:tcPr>
          <w:p w:rsidR="00056D1F" w:rsidRPr="00056D1F" w:rsidRDefault="00056D1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Консолидированный бюджет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0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4C4C40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Доходы консолидированного бюджета, млн. рублей, в том числе: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F27A2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CF36D3" w:rsidP="00605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733,</w:t>
            </w:r>
            <w:r w:rsidR="006056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CA2EF2" w:rsidRDefault="00CA2EF2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</w:t>
            </w:r>
            <w:r w:rsidR="00E9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B231DB" w:rsidP="0055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5574F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5574F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697,9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5574FE" w:rsidRDefault="005574F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706,3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i/>
                <w:sz w:val="24"/>
                <w:szCs w:val="24"/>
              </w:rPr>
              <w:t>налоговые и неналоговые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доходы,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112A49" w:rsidP="00F27A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</w:t>
            </w:r>
            <w:r w:rsidR="00F27A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CF36D3" w:rsidP="00217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</w:t>
            </w:r>
            <w:r w:rsidR="00217A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CA2EF2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189,3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B231DB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231,5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F27A2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CF36D3" w:rsidP="0055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557,</w:t>
            </w:r>
            <w:r w:rsidR="005574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CA2EF2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489,</w:t>
            </w:r>
            <w:r w:rsidR="00E9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B231DB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548,3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548,3</w:t>
            </w:r>
          </w:p>
        </w:tc>
      </w:tr>
      <w:tr w:rsidR="00DE1A03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DE1A03" w:rsidRPr="00877C51" w:rsidRDefault="00DE1A03" w:rsidP="00DE1A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дотации,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77C51" w:rsidRDefault="00DE1A03" w:rsidP="00DE1A0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77C51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77C51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7A196B" w:rsidRDefault="00DE1A03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96B">
              <w:rPr>
                <w:rFonts w:ascii="Times New Roman" w:hAnsi="Times New Roman" w:cs="Times New Roman"/>
                <w:sz w:val="24"/>
                <w:szCs w:val="24"/>
              </w:rPr>
              <w:t>139,</w:t>
            </w:r>
            <w:r w:rsidR="00E926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7A196B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96B"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77C51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77C51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E1A03" w:rsidRPr="00877C51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198,1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субсидии, 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F27A2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CF36D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CA2EF2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B231DB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F27A2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605680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7A196B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297,8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7A196B" w:rsidP="00B23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</w:t>
            </w:r>
            <w:r w:rsidR="00B231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F27A2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605680" w:rsidP="007A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7A1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7A196B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E9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7A196B" w:rsidP="007A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7A196B" w:rsidRDefault="00DE1A0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</w:tr>
      <w:tr w:rsidR="00DE1A03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DE1A03" w:rsidRPr="004C4C40" w:rsidRDefault="00DE1A03" w:rsidP="00DE1A0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Расходы консолидированного бюджета,  млн.  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E0C3F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666,8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77C51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741,0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877C51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7A196B" w:rsidRDefault="00E92639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7A196B" w:rsidRDefault="00B231DB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7A196B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E1A03" w:rsidRPr="007A196B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697,9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E1A03" w:rsidRPr="005574FE" w:rsidRDefault="00DE1A03" w:rsidP="00DE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706,3</w:t>
            </w:r>
          </w:p>
        </w:tc>
      </w:tr>
      <w:tr w:rsidR="00D87D0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D87D09" w:rsidRPr="00877C51" w:rsidRDefault="00D87D09" w:rsidP="00D87D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Дефицит/профицит,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87D09" w:rsidRPr="008E0C3F" w:rsidRDefault="00D87D09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- 15,3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87D09" w:rsidRPr="00877C51" w:rsidRDefault="00D87D09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87D09" w:rsidRPr="00877C51" w:rsidRDefault="00D87D09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87D09" w:rsidRPr="007A196B" w:rsidRDefault="00D87D09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87D09" w:rsidRPr="007A196B" w:rsidRDefault="00D87D09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87D09" w:rsidRPr="007A196B" w:rsidRDefault="00D87D09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D87D09" w:rsidRPr="007A196B" w:rsidRDefault="00D87D09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87D09" w:rsidRPr="007A196B" w:rsidRDefault="00D87D09" w:rsidP="00D87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6D1F" w:rsidRPr="00877C51" w:rsidTr="00D87D09">
        <w:trPr>
          <w:tblHeader/>
        </w:trPr>
        <w:tc>
          <w:tcPr>
            <w:tcW w:w="5000" w:type="pct"/>
            <w:gridSpan w:val="9"/>
            <w:shd w:val="clear" w:color="auto" w:fill="auto"/>
          </w:tcPr>
          <w:p w:rsidR="00056D1F" w:rsidRPr="00056D1F" w:rsidRDefault="00056D1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D1F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бюджет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4C4C40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Доходы районного бюджета,  млн.  рублей, в том числе: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4B5F7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B775E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5306D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5306D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752E5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752E5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745,8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283759" w:rsidRDefault="00752E5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757,4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и неналоговые доходы,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4B5F7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B775E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5306D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5306D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5306D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5306DD" w:rsidP="00530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283759" w:rsidRDefault="005306D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166,4</w:t>
            </w:r>
          </w:p>
        </w:tc>
      </w:tr>
      <w:tr w:rsidR="002F778B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2F778B" w:rsidRPr="00877C51" w:rsidRDefault="002F778B" w:rsidP="002F77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E0C3F" w:rsidRDefault="002F778B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2F778B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2F778B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2F778B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523,</w:t>
            </w:r>
            <w:r w:rsidR="00E9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2F778B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E0C3F" w:rsidRDefault="002F778B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E0C3F" w:rsidRDefault="00752E5E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589,8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2F778B" w:rsidRPr="008E0C3F" w:rsidRDefault="00752E5E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591,0</w:t>
            </w:r>
          </w:p>
        </w:tc>
      </w:tr>
      <w:tr w:rsidR="00606CCD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606CCD" w:rsidRPr="00877C51" w:rsidRDefault="00606CCD" w:rsidP="00606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дотации,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06CCD" w:rsidRPr="008E0C3F" w:rsidRDefault="00606CCD" w:rsidP="00606CC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06CCD" w:rsidRPr="00877C51" w:rsidRDefault="00606CCD" w:rsidP="0060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06CCD" w:rsidRPr="00877C51" w:rsidRDefault="00606CCD" w:rsidP="0060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06CCD" w:rsidRPr="007A196B" w:rsidRDefault="00606CCD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96B">
              <w:rPr>
                <w:rFonts w:ascii="Times New Roman" w:hAnsi="Times New Roman" w:cs="Times New Roman"/>
                <w:sz w:val="24"/>
                <w:szCs w:val="24"/>
              </w:rPr>
              <w:t>139,</w:t>
            </w:r>
            <w:r w:rsidR="00E926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06CCD" w:rsidRPr="007A196B" w:rsidRDefault="00606CCD" w:rsidP="0060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96B"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06CCD" w:rsidRPr="00877C51" w:rsidRDefault="00606CCD" w:rsidP="0060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606CCD" w:rsidRPr="00877C51" w:rsidRDefault="00606CCD" w:rsidP="0060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198,1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606CCD" w:rsidRPr="00877C51" w:rsidRDefault="00606CCD" w:rsidP="0060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198,1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субсидии,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4B5F7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B775E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606CC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606CCD" w:rsidP="00B23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</w:t>
            </w:r>
            <w:r w:rsidR="00B231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606CC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606CC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8E0C3F" w:rsidRDefault="00606CC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субвенции, 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4B5F73" w:rsidP="00CA6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A66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B775E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305,3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606CC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296,6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606CC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2F778B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2F778B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298,9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8E0C3F" w:rsidRDefault="002F778B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298,9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E0C3F" w:rsidRDefault="00EE333F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4B5F73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B775EE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606CCD" w:rsidP="00E92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</w:t>
            </w:r>
            <w:r w:rsidR="00E9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877C51" w:rsidRDefault="00606CCD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</w:t>
            </w:r>
            <w:r w:rsidR="002F77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606CCD" w:rsidRDefault="00606CC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CCD"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112A49" w:rsidRPr="00606CCD" w:rsidRDefault="00606CC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CCD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112A49" w:rsidRPr="00606CCD" w:rsidRDefault="00606CCD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CCD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</w:tr>
      <w:tr w:rsidR="002F778B" w:rsidRPr="00877C51" w:rsidTr="00D87D09">
        <w:trPr>
          <w:trHeight w:val="390"/>
          <w:tblHeader/>
        </w:trPr>
        <w:tc>
          <w:tcPr>
            <w:tcW w:w="1612" w:type="pct"/>
            <w:shd w:val="clear" w:color="auto" w:fill="auto"/>
          </w:tcPr>
          <w:p w:rsidR="002F778B" w:rsidRPr="004C4C40" w:rsidRDefault="002F778B" w:rsidP="002F778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4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Расходы районного бюджета, млн. 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E0C3F" w:rsidRDefault="002F778B" w:rsidP="002F77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639,7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2F778B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2F778B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709,4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2F778B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77C51" w:rsidRDefault="002F778B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662,9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E0C3F" w:rsidRDefault="00CA2EF2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735,2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2F778B" w:rsidRPr="008E0C3F" w:rsidRDefault="00CA2EF2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745,8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2F778B" w:rsidRPr="00283759" w:rsidRDefault="00CA2EF2" w:rsidP="002F7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757,4</w:t>
            </w:r>
          </w:p>
        </w:tc>
      </w:tr>
      <w:tr w:rsidR="00B775EE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B775EE" w:rsidRPr="00877C51" w:rsidRDefault="00B775EE" w:rsidP="00B775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Дефицит/профицит,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775EE" w:rsidRPr="00877C51" w:rsidRDefault="00B775EE" w:rsidP="00B77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-14,0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775EE" w:rsidRPr="00877C51" w:rsidRDefault="00B775EE" w:rsidP="00B77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775EE" w:rsidRPr="00877C51" w:rsidRDefault="00B775EE" w:rsidP="00B77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775EE" w:rsidRPr="00877C51" w:rsidRDefault="00B775EE" w:rsidP="00B775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775EE" w:rsidRPr="00877C51" w:rsidRDefault="00B775EE" w:rsidP="00B775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775EE" w:rsidRPr="00877C51" w:rsidRDefault="00B775EE" w:rsidP="00B775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B775EE" w:rsidRPr="00877C51" w:rsidRDefault="00B775EE" w:rsidP="00B775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775EE" w:rsidRPr="00877C51" w:rsidRDefault="00B775EE" w:rsidP="00B775E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2A49" w:rsidRPr="00877C51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долг,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12A49" w:rsidRPr="00E3125F" w:rsidTr="00D87D09">
        <w:trPr>
          <w:tblHeader/>
        </w:trPr>
        <w:tc>
          <w:tcPr>
            <w:tcW w:w="1612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Отношение муниципального долга (без учета бюджетных кредитов) к налоговым и неналоговым доходам, процентов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4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0" w:type="pct"/>
            <w:shd w:val="clear" w:color="auto" w:fill="auto"/>
          </w:tcPr>
          <w:p w:rsidR="00112A49" w:rsidRPr="00877C51" w:rsidRDefault="00112A49" w:rsidP="004C4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7B4169" w:rsidRPr="00847EF4" w:rsidRDefault="007B4169" w:rsidP="000F108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1086" w:rsidRDefault="000F1086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4C4C40" w:rsidRDefault="004C4C40" w:rsidP="000F1086">
      <w:pPr>
        <w:jc w:val="center"/>
        <w:rPr>
          <w:sz w:val="24"/>
          <w:szCs w:val="24"/>
        </w:rPr>
      </w:pPr>
    </w:p>
    <w:p w:rsidR="008376CC" w:rsidRDefault="008376CC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6CC" w:rsidRDefault="008376CC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6CC" w:rsidRDefault="008376CC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33CF8" w:rsidRDefault="00F33CF8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33CF8" w:rsidRDefault="00F33CF8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6CC" w:rsidRDefault="008376CC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376CC" w:rsidRDefault="008376CC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165E8" w:rsidRPr="008165E8" w:rsidRDefault="004B4AA8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165E8" w:rsidRPr="008165E8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9F12A3" w:rsidRPr="00605D1E" w:rsidRDefault="009F12A3" w:rsidP="009F12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2D0C4B">
        <w:rPr>
          <w:rFonts w:ascii="Times New Roman" w:hAnsi="Times New Roman" w:cs="Times New Roman"/>
          <w:sz w:val="24"/>
          <w:szCs w:val="24"/>
        </w:rPr>
        <w:t xml:space="preserve"> бюджетному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прогноз</w:t>
      </w:r>
      <w:r w:rsidR="002D0C4B">
        <w:rPr>
          <w:rFonts w:ascii="Times New Roman" w:hAnsi="Times New Roman" w:cs="Times New Roman"/>
          <w:sz w:val="24"/>
          <w:szCs w:val="24"/>
        </w:rPr>
        <w:t>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9F12A3" w:rsidRPr="000F1086" w:rsidRDefault="009F12A3" w:rsidP="009F12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D1E">
        <w:rPr>
          <w:rFonts w:ascii="Times New Roman" w:hAnsi="Times New Roman" w:cs="Times New Roman"/>
          <w:sz w:val="24"/>
          <w:szCs w:val="24"/>
        </w:rPr>
        <w:t>Адамовский район на долгосрочный период до 202</w:t>
      </w:r>
      <w:r w:rsidR="00056D1F">
        <w:rPr>
          <w:rFonts w:ascii="Times New Roman" w:hAnsi="Times New Roman" w:cs="Times New Roman"/>
          <w:sz w:val="24"/>
          <w:szCs w:val="24"/>
        </w:rPr>
        <w:t>7</w:t>
      </w:r>
      <w:r w:rsidRPr="00605D1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65E8" w:rsidRDefault="008165E8" w:rsidP="00816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2A3" w:rsidRPr="008165E8" w:rsidRDefault="009F12A3" w:rsidP="00816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65E8" w:rsidRPr="0049154A" w:rsidRDefault="008165E8" w:rsidP="008165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4A">
        <w:rPr>
          <w:rFonts w:ascii="Times New Roman" w:hAnsi="Times New Roman" w:cs="Times New Roman"/>
          <w:b/>
          <w:sz w:val="24"/>
          <w:szCs w:val="24"/>
        </w:rPr>
        <w:t>Основные налоговые доходы</w:t>
      </w:r>
    </w:p>
    <w:p w:rsidR="008165E8" w:rsidRPr="0049154A" w:rsidRDefault="008165E8" w:rsidP="008165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4A">
        <w:rPr>
          <w:rFonts w:ascii="Times New Roman" w:hAnsi="Times New Roman" w:cs="Times New Roman"/>
          <w:b/>
          <w:sz w:val="24"/>
          <w:szCs w:val="24"/>
        </w:rPr>
        <w:t>консолидированного бюджета муниципального образования</w:t>
      </w:r>
      <w:r w:rsidR="0049154A" w:rsidRPr="00491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154A">
        <w:rPr>
          <w:rFonts w:ascii="Times New Roman" w:hAnsi="Times New Roman" w:cs="Times New Roman"/>
          <w:b/>
          <w:sz w:val="24"/>
          <w:szCs w:val="24"/>
        </w:rPr>
        <w:t>Адамовский район Оренбургской области на 20</w:t>
      </w:r>
      <w:r w:rsidR="00112A49">
        <w:rPr>
          <w:rFonts w:ascii="Times New Roman" w:hAnsi="Times New Roman" w:cs="Times New Roman"/>
          <w:b/>
          <w:sz w:val="24"/>
          <w:szCs w:val="24"/>
        </w:rPr>
        <w:t>20</w:t>
      </w:r>
      <w:r w:rsidRPr="0049154A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112A49">
        <w:rPr>
          <w:rFonts w:ascii="Times New Roman" w:hAnsi="Times New Roman" w:cs="Times New Roman"/>
          <w:b/>
          <w:sz w:val="24"/>
          <w:szCs w:val="24"/>
        </w:rPr>
        <w:t>7</w:t>
      </w:r>
      <w:r w:rsidRPr="0049154A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AD6AB2" w:rsidRPr="00E3125F" w:rsidRDefault="00AD6AB2" w:rsidP="00816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65E8" w:rsidRPr="00AD6AB2" w:rsidRDefault="0029295E" w:rsidP="008165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D6AB2">
        <w:rPr>
          <w:rFonts w:ascii="Times New Roman" w:hAnsi="Times New Roman" w:cs="Times New Roman"/>
          <w:sz w:val="20"/>
          <w:szCs w:val="20"/>
        </w:rPr>
        <w:t>(млн</w:t>
      </w:r>
      <w:r w:rsidR="008165E8" w:rsidRPr="00AD6AB2">
        <w:rPr>
          <w:rFonts w:ascii="Times New Roman" w:hAnsi="Times New Roman" w:cs="Times New Roman"/>
          <w:sz w:val="20"/>
          <w:szCs w:val="20"/>
        </w:rPr>
        <w:t xml:space="preserve">. </w:t>
      </w:r>
      <w:r w:rsidR="00CD4C06">
        <w:rPr>
          <w:rFonts w:ascii="Times New Roman" w:hAnsi="Times New Roman" w:cs="Times New Roman"/>
          <w:sz w:val="20"/>
          <w:szCs w:val="20"/>
        </w:rPr>
        <w:t>рублей</w:t>
      </w:r>
      <w:r w:rsidR="008165E8" w:rsidRPr="00AD6AB2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4"/>
        <w:gridCol w:w="968"/>
        <w:gridCol w:w="968"/>
        <w:gridCol w:w="969"/>
        <w:gridCol w:w="972"/>
        <w:gridCol w:w="972"/>
        <w:gridCol w:w="972"/>
        <w:gridCol w:w="972"/>
        <w:gridCol w:w="975"/>
      </w:tblGrid>
      <w:tr w:rsidR="00112A49" w:rsidRPr="00877C51" w:rsidTr="00112A49">
        <w:trPr>
          <w:trHeight w:val="276"/>
        </w:trPr>
        <w:tc>
          <w:tcPr>
            <w:tcW w:w="2322" w:type="pct"/>
            <w:vMerge w:val="restar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78" w:type="pct"/>
            <w:gridSpan w:val="8"/>
            <w:shd w:val="clear" w:color="auto" w:fill="auto"/>
          </w:tcPr>
          <w:p w:rsidR="00112A49" w:rsidRPr="00877C51" w:rsidRDefault="00112A49" w:rsidP="00112A49">
            <w:pPr>
              <w:jc w:val="center"/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112A49" w:rsidRPr="00877C51" w:rsidTr="002F481B">
        <w:tc>
          <w:tcPr>
            <w:tcW w:w="2322" w:type="pct"/>
            <w:vMerge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112A49" w:rsidRPr="00877C51" w:rsidTr="002F481B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2A49" w:rsidRPr="00877C51" w:rsidTr="002F481B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Налоговые доходы - всего, в том числе: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04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163,1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2F481B" w:rsidP="00217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</w:t>
            </w:r>
            <w:r w:rsidR="00217A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19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</w:t>
            </w:r>
            <w:r w:rsidR="00193D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76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</w:t>
            </w:r>
            <w:r w:rsidR="007763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193,4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195,3</w:t>
            </w:r>
          </w:p>
        </w:tc>
        <w:tc>
          <w:tcPr>
            <w:tcW w:w="336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195,3</w:t>
            </w:r>
          </w:p>
        </w:tc>
      </w:tr>
      <w:tr w:rsidR="00112A49" w:rsidRPr="00877C51" w:rsidTr="002F481B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04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112,1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110,3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5205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126,8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136,5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137,9</w:t>
            </w:r>
          </w:p>
        </w:tc>
        <w:tc>
          <w:tcPr>
            <w:tcW w:w="336" w:type="pct"/>
            <w:shd w:val="clear" w:color="auto" w:fill="auto"/>
          </w:tcPr>
          <w:p w:rsidR="00112A49" w:rsidRPr="00877C51" w:rsidRDefault="002F481B" w:rsidP="004D4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137,9</w:t>
            </w:r>
          </w:p>
        </w:tc>
      </w:tr>
      <w:tr w:rsidR="00112A49" w:rsidRPr="00877C51" w:rsidTr="002F481B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акцизы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7E4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5205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5205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A1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336" w:type="pct"/>
            <w:shd w:val="clear" w:color="auto" w:fill="auto"/>
          </w:tcPr>
          <w:p w:rsidR="00112A49" w:rsidRPr="00877C51" w:rsidRDefault="002F481B" w:rsidP="00A12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112A49" w:rsidRPr="00877C51" w:rsidTr="002F481B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04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19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193D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336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</w:tr>
      <w:tr w:rsidR="00112A49" w:rsidRPr="00877C51" w:rsidTr="002F481B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7E4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7E4B2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334" w:type="pct"/>
            <w:shd w:val="clear" w:color="auto" w:fill="auto"/>
          </w:tcPr>
          <w:p w:rsidR="00112A49" w:rsidRPr="00877C51" w:rsidRDefault="005205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7E4B29" w:rsidP="002F4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2F48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335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336" w:type="pct"/>
            <w:shd w:val="clear" w:color="auto" w:fill="auto"/>
          </w:tcPr>
          <w:p w:rsidR="00112A49" w:rsidRPr="00877C51" w:rsidRDefault="002F481B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</w:tr>
      <w:tr w:rsidR="002F481B" w:rsidRPr="00A11510" w:rsidTr="002F481B">
        <w:tc>
          <w:tcPr>
            <w:tcW w:w="2322" w:type="pct"/>
            <w:shd w:val="clear" w:color="auto" w:fill="auto"/>
          </w:tcPr>
          <w:p w:rsidR="002F481B" w:rsidRPr="00877C51" w:rsidRDefault="002F481B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34" w:type="pct"/>
            <w:shd w:val="clear" w:color="auto" w:fill="auto"/>
          </w:tcPr>
          <w:p w:rsidR="002F481B" w:rsidRPr="00877C51" w:rsidRDefault="002F481B" w:rsidP="0004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34" w:type="pct"/>
            <w:shd w:val="clear" w:color="auto" w:fill="auto"/>
          </w:tcPr>
          <w:p w:rsidR="002F481B" w:rsidRPr="00877C51" w:rsidRDefault="002F481B" w:rsidP="007E4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34" w:type="pct"/>
            <w:shd w:val="clear" w:color="auto" w:fill="auto"/>
          </w:tcPr>
          <w:p w:rsidR="002F481B" w:rsidRPr="00877C51" w:rsidRDefault="002F481B" w:rsidP="00217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217A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5" w:type="pct"/>
            <w:shd w:val="clear" w:color="auto" w:fill="auto"/>
          </w:tcPr>
          <w:p w:rsidR="002F481B" w:rsidRPr="00877C51" w:rsidRDefault="002F481B" w:rsidP="00193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193D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" w:type="pct"/>
            <w:shd w:val="clear" w:color="auto" w:fill="auto"/>
          </w:tcPr>
          <w:p w:rsidR="002F481B" w:rsidRPr="00877C51" w:rsidRDefault="002F481B" w:rsidP="00776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7763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5" w:type="pct"/>
            <w:shd w:val="clear" w:color="auto" w:fill="auto"/>
          </w:tcPr>
          <w:p w:rsidR="002F481B" w:rsidRPr="00877C51" w:rsidRDefault="002F481B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35" w:type="pct"/>
            <w:shd w:val="clear" w:color="auto" w:fill="auto"/>
          </w:tcPr>
          <w:p w:rsidR="002F481B" w:rsidRPr="00877C51" w:rsidRDefault="002F481B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36" w:type="pct"/>
            <w:shd w:val="clear" w:color="auto" w:fill="auto"/>
          </w:tcPr>
          <w:p w:rsidR="002F481B" w:rsidRPr="00877C51" w:rsidRDefault="002F481B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8165E8" w:rsidRDefault="008165E8" w:rsidP="008165E8">
      <w:pPr>
        <w:jc w:val="center"/>
        <w:rPr>
          <w:sz w:val="24"/>
          <w:szCs w:val="24"/>
        </w:rPr>
      </w:pPr>
    </w:p>
    <w:p w:rsidR="008165E8" w:rsidRDefault="008165E8" w:rsidP="008165E8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734EF6" w:rsidRDefault="00734EF6" w:rsidP="000F1086">
      <w:pPr>
        <w:jc w:val="center"/>
        <w:rPr>
          <w:sz w:val="24"/>
          <w:szCs w:val="24"/>
        </w:rPr>
      </w:pPr>
    </w:p>
    <w:p w:rsidR="00734EF6" w:rsidRDefault="00734EF6" w:rsidP="000F1086">
      <w:pPr>
        <w:jc w:val="center"/>
        <w:rPr>
          <w:sz w:val="24"/>
          <w:szCs w:val="24"/>
        </w:rPr>
      </w:pPr>
    </w:p>
    <w:p w:rsidR="003C616B" w:rsidRDefault="003C616B" w:rsidP="000F1086">
      <w:pPr>
        <w:jc w:val="center"/>
        <w:rPr>
          <w:sz w:val="24"/>
          <w:szCs w:val="24"/>
        </w:rPr>
      </w:pPr>
    </w:p>
    <w:p w:rsidR="00734EF6" w:rsidRDefault="00734EF6" w:rsidP="000F1086">
      <w:pPr>
        <w:jc w:val="center"/>
        <w:rPr>
          <w:sz w:val="24"/>
          <w:szCs w:val="24"/>
        </w:rPr>
      </w:pPr>
    </w:p>
    <w:p w:rsidR="008165E8" w:rsidRPr="008165E8" w:rsidRDefault="004B4AA8" w:rsidP="008165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165E8" w:rsidRPr="008165E8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9F12A3" w:rsidRPr="00605D1E" w:rsidRDefault="009F12A3" w:rsidP="009F12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2D0C4B">
        <w:rPr>
          <w:rFonts w:ascii="Times New Roman" w:hAnsi="Times New Roman" w:cs="Times New Roman"/>
          <w:sz w:val="24"/>
          <w:szCs w:val="24"/>
        </w:rPr>
        <w:t>бюджетному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прогноз</w:t>
      </w:r>
      <w:r w:rsidR="002D0C4B">
        <w:rPr>
          <w:rFonts w:ascii="Times New Roman" w:hAnsi="Times New Roman" w:cs="Times New Roman"/>
          <w:sz w:val="24"/>
          <w:szCs w:val="24"/>
        </w:rPr>
        <w:t>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9F12A3" w:rsidRPr="000F1086" w:rsidRDefault="009F12A3" w:rsidP="009F12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D1E">
        <w:rPr>
          <w:rFonts w:ascii="Times New Roman" w:hAnsi="Times New Roman" w:cs="Times New Roman"/>
          <w:sz w:val="24"/>
          <w:szCs w:val="24"/>
        </w:rPr>
        <w:t>Адамовский район на долгосрочный период до 202</w:t>
      </w:r>
      <w:r w:rsidR="00112A49">
        <w:rPr>
          <w:rFonts w:ascii="Times New Roman" w:hAnsi="Times New Roman" w:cs="Times New Roman"/>
          <w:sz w:val="24"/>
          <w:szCs w:val="24"/>
        </w:rPr>
        <w:t>7</w:t>
      </w:r>
      <w:r w:rsidRPr="00605D1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65E8" w:rsidRDefault="008165E8" w:rsidP="00816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2A3" w:rsidRPr="008165E8" w:rsidRDefault="009F12A3" w:rsidP="008165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65E8" w:rsidRPr="0049154A" w:rsidRDefault="008165E8" w:rsidP="008165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4A">
        <w:rPr>
          <w:rFonts w:ascii="Times New Roman" w:hAnsi="Times New Roman" w:cs="Times New Roman"/>
          <w:b/>
          <w:sz w:val="24"/>
          <w:szCs w:val="24"/>
        </w:rPr>
        <w:t>Основные налоговые доходы</w:t>
      </w:r>
      <w:r w:rsidR="0049154A" w:rsidRPr="00491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154A">
        <w:rPr>
          <w:rFonts w:ascii="Times New Roman" w:hAnsi="Times New Roman" w:cs="Times New Roman"/>
          <w:b/>
          <w:sz w:val="24"/>
          <w:szCs w:val="24"/>
        </w:rPr>
        <w:t xml:space="preserve">районного бюджета на </w:t>
      </w:r>
      <w:r w:rsidR="003B73A3" w:rsidRPr="0049154A">
        <w:rPr>
          <w:rFonts w:ascii="Times New Roman" w:hAnsi="Times New Roman" w:cs="Times New Roman"/>
          <w:b/>
          <w:sz w:val="24"/>
          <w:szCs w:val="24"/>
        </w:rPr>
        <w:t>20</w:t>
      </w:r>
      <w:r w:rsidR="00112A49">
        <w:rPr>
          <w:rFonts w:ascii="Times New Roman" w:hAnsi="Times New Roman" w:cs="Times New Roman"/>
          <w:b/>
          <w:sz w:val="24"/>
          <w:szCs w:val="24"/>
        </w:rPr>
        <w:t>20</w:t>
      </w:r>
      <w:r w:rsidR="003B73A3" w:rsidRPr="0049154A">
        <w:rPr>
          <w:rFonts w:ascii="Times New Roman" w:hAnsi="Times New Roman" w:cs="Times New Roman"/>
          <w:b/>
          <w:sz w:val="24"/>
          <w:szCs w:val="24"/>
        </w:rPr>
        <w:t>-202</w:t>
      </w:r>
      <w:r w:rsidR="00112A49">
        <w:rPr>
          <w:rFonts w:ascii="Times New Roman" w:hAnsi="Times New Roman" w:cs="Times New Roman"/>
          <w:b/>
          <w:sz w:val="24"/>
          <w:szCs w:val="24"/>
        </w:rPr>
        <w:t>7</w:t>
      </w:r>
      <w:r w:rsidRPr="0049154A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AD6AB2" w:rsidRDefault="00AD6AB2" w:rsidP="008165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65E8" w:rsidRPr="00AD6AB2" w:rsidRDefault="00BF1A87" w:rsidP="008165E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D6AB2">
        <w:rPr>
          <w:rFonts w:ascii="Times New Roman" w:hAnsi="Times New Roman" w:cs="Times New Roman"/>
          <w:sz w:val="20"/>
          <w:szCs w:val="20"/>
        </w:rPr>
        <w:t>(млн</w:t>
      </w:r>
      <w:r w:rsidR="008165E8" w:rsidRPr="00AD6AB2">
        <w:rPr>
          <w:rFonts w:ascii="Times New Roman" w:hAnsi="Times New Roman" w:cs="Times New Roman"/>
          <w:sz w:val="20"/>
          <w:szCs w:val="20"/>
        </w:rPr>
        <w:t xml:space="preserve">. </w:t>
      </w:r>
      <w:r w:rsidR="00CD4C06">
        <w:rPr>
          <w:rFonts w:ascii="Times New Roman" w:hAnsi="Times New Roman" w:cs="Times New Roman"/>
          <w:sz w:val="20"/>
          <w:szCs w:val="20"/>
        </w:rPr>
        <w:t>рублей</w:t>
      </w:r>
      <w:r w:rsidR="008165E8" w:rsidRPr="00AD6AB2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4"/>
        <w:gridCol w:w="968"/>
        <w:gridCol w:w="968"/>
        <w:gridCol w:w="969"/>
        <w:gridCol w:w="972"/>
        <w:gridCol w:w="972"/>
        <w:gridCol w:w="972"/>
        <w:gridCol w:w="972"/>
        <w:gridCol w:w="975"/>
      </w:tblGrid>
      <w:tr w:rsidR="00112A49" w:rsidRPr="00877C51" w:rsidTr="00112A49">
        <w:trPr>
          <w:trHeight w:val="276"/>
        </w:trPr>
        <w:tc>
          <w:tcPr>
            <w:tcW w:w="2322" w:type="pct"/>
            <w:vMerge w:val="restar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78" w:type="pct"/>
            <w:gridSpan w:val="8"/>
            <w:shd w:val="clear" w:color="auto" w:fill="auto"/>
          </w:tcPr>
          <w:p w:rsidR="00112A49" w:rsidRPr="00877C51" w:rsidRDefault="00112A49" w:rsidP="00112A49">
            <w:pPr>
              <w:jc w:val="center"/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112A49" w:rsidRPr="00877C51" w:rsidTr="00F903B8">
        <w:tc>
          <w:tcPr>
            <w:tcW w:w="2322" w:type="pct"/>
            <w:vMerge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12A49" w:rsidRPr="00877C51" w:rsidRDefault="00112A49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112A49" w:rsidRPr="00877C51" w:rsidTr="00F903B8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12A49" w:rsidRPr="00877C51" w:rsidRDefault="00112A4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12A49" w:rsidRPr="00877C51" w:rsidTr="00F903B8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Налоговые доходы - всего, в том числе: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656D1F" w:rsidP="0004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656D1F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F903B8" w:rsidP="00F90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132,3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133,5</w:t>
            </w:r>
          </w:p>
        </w:tc>
      </w:tr>
      <w:tr w:rsidR="00112A49" w:rsidRPr="00877C51" w:rsidTr="00F903B8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656D1F" w:rsidP="0004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656D1F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112,9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114,1</w:t>
            </w:r>
          </w:p>
        </w:tc>
      </w:tr>
      <w:tr w:rsidR="00112A49" w:rsidRPr="00877C51" w:rsidTr="00F903B8">
        <w:tc>
          <w:tcPr>
            <w:tcW w:w="2322" w:type="pct"/>
            <w:shd w:val="clear" w:color="auto" w:fill="auto"/>
          </w:tcPr>
          <w:p w:rsidR="00112A49" w:rsidRPr="00877C51" w:rsidRDefault="00112A49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656D1F" w:rsidP="0004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656D1F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12A49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F903B8" w:rsidRPr="00186787" w:rsidTr="00F903B8">
        <w:tc>
          <w:tcPr>
            <w:tcW w:w="2322" w:type="pct"/>
            <w:shd w:val="clear" w:color="auto" w:fill="auto"/>
          </w:tcPr>
          <w:p w:rsidR="00F903B8" w:rsidRPr="00877C51" w:rsidRDefault="00F903B8" w:rsidP="00734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903B8" w:rsidRPr="00877C51" w:rsidRDefault="00F903B8" w:rsidP="00656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903B8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F903B8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F903B8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F903B8" w:rsidRPr="00877C51" w:rsidRDefault="00F903B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F903B8" w:rsidRPr="00877C51" w:rsidRDefault="00F903B8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F903B8" w:rsidRPr="00877C51" w:rsidRDefault="00F903B8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F903B8" w:rsidRPr="00877C51" w:rsidRDefault="00F903B8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8165E8" w:rsidRDefault="008165E8" w:rsidP="000F1086">
      <w:pPr>
        <w:jc w:val="center"/>
        <w:rPr>
          <w:sz w:val="24"/>
          <w:szCs w:val="24"/>
        </w:rPr>
      </w:pPr>
    </w:p>
    <w:p w:rsidR="003B73A3" w:rsidRDefault="003B73A3" w:rsidP="000F1086">
      <w:pPr>
        <w:jc w:val="center"/>
        <w:rPr>
          <w:sz w:val="24"/>
          <w:szCs w:val="24"/>
        </w:rPr>
      </w:pPr>
    </w:p>
    <w:p w:rsidR="003B73A3" w:rsidRDefault="003B73A3" w:rsidP="000F1086">
      <w:pPr>
        <w:jc w:val="center"/>
        <w:rPr>
          <w:sz w:val="24"/>
          <w:szCs w:val="24"/>
        </w:rPr>
      </w:pPr>
    </w:p>
    <w:p w:rsidR="003B73A3" w:rsidRDefault="003B73A3" w:rsidP="000F1086">
      <w:pPr>
        <w:jc w:val="center"/>
        <w:rPr>
          <w:sz w:val="24"/>
          <w:szCs w:val="24"/>
        </w:rPr>
      </w:pPr>
    </w:p>
    <w:p w:rsidR="003B73A3" w:rsidRDefault="003B73A3" w:rsidP="000F1086">
      <w:pPr>
        <w:jc w:val="center"/>
        <w:rPr>
          <w:sz w:val="24"/>
          <w:szCs w:val="24"/>
        </w:rPr>
      </w:pPr>
    </w:p>
    <w:p w:rsidR="00734EF6" w:rsidRDefault="00734EF6" w:rsidP="000F1086">
      <w:pPr>
        <w:jc w:val="center"/>
        <w:rPr>
          <w:sz w:val="24"/>
          <w:szCs w:val="24"/>
        </w:rPr>
      </w:pPr>
    </w:p>
    <w:p w:rsidR="00734EF6" w:rsidRDefault="00734EF6" w:rsidP="000F1086">
      <w:pPr>
        <w:jc w:val="center"/>
        <w:rPr>
          <w:sz w:val="24"/>
          <w:szCs w:val="24"/>
        </w:rPr>
      </w:pPr>
    </w:p>
    <w:p w:rsidR="00740F39" w:rsidRDefault="00740F39" w:rsidP="003B73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B73A3" w:rsidRPr="003B73A3" w:rsidRDefault="004B4AA8" w:rsidP="003B73A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3B73A3" w:rsidRPr="003B73A3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AD6AB2" w:rsidRPr="00605D1E" w:rsidRDefault="003B73A3" w:rsidP="00AD6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73A3">
        <w:rPr>
          <w:rFonts w:ascii="Times New Roman" w:hAnsi="Times New Roman" w:cs="Times New Roman"/>
          <w:sz w:val="24"/>
          <w:szCs w:val="24"/>
        </w:rPr>
        <w:t xml:space="preserve"> </w:t>
      </w:r>
      <w:r w:rsidR="002D0C4B">
        <w:rPr>
          <w:rFonts w:ascii="Times New Roman" w:hAnsi="Times New Roman" w:cs="Times New Roman"/>
          <w:sz w:val="24"/>
          <w:szCs w:val="24"/>
        </w:rPr>
        <w:t>к бюджетному</w:t>
      </w:r>
      <w:r w:rsidR="00AD6AB2" w:rsidRPr="00605D1E">
        <w:rPr>
          <w:rFonts w:ascii="Times New Roman" w:hAnsi="Times New Roman" w:cs="Times New Roman"/>
          <w:sz w:val="24"/>
          <w:szCs w:val="24"/>
        </w:rPr>
        <w:t xml:space="preserve"> прогноз</w:t>
      </w:r>
      <w:r w:rsidR="002D0C4B">
        <w:rPr>
          <w:rFonts w:ascii="Times New Roman" w:hAnsi="Times New Roman" w:cs="Times New Roman"/>
          <w:sz w:val="24"/>
          <w:szCs w:val="24"/>
        </w:rPr>
        <w:t>у</w:t>
      </w:r>
      <w:r w:rsidR="00AD6AB2" w:rsidRPr="00605D1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AD6AB2" w:rsidRDefault="00AD6AB2" w:rsidP="00AD6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D1E">
        <w:rPr>
          <w:rFonts w:ascii="Times New Roman" w:hAnsi="Times New Roman" w:cs="Times New Roman"/>
          <w:sz w:val="24"/>
          <w:szCs w:val="24"/>
        </w:rPr>
        <w:t>Адамовский район на долгосрочный период до 202</w:t>
      </w:r>
      <w:r w:rsidR="00290DA9">
        <w:rPr>
          <w:rFonts w:ascii="Times New Roman" w:hAnsi="Times New Roman" w:cs="Times New Roman"/>
          <w:sz w:val="24"/>
          <w:szCs w:val="24"/>
        </w:rPr>
        <w:t>7</w:t>
      </w:r>
      <w:r w:rsidRPr="00605D1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D6AB2" w:rsidRPr="000F1086" w:rsidRDefault="00AD6AB2" w:rsidP="00AD6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73A3" w:rsidRPr="003B73A3" w:rsidRDefault="003B73A3" w:rsidP="00AD6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B73A3" w:rsidRPr="0049154A" w:rsidRDefault="003B73A3" w:rsidP="003B73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4A">
        <w:rPr>
          <w:rFonts w:ascii="Times New Roman" w:hAnsi="Times New Roman" w:cs="Times New Roman"/>
          <w:b/>
          <w:sz w:val="24"/>
          <w:szCs w:val="24"/>
        </w:rPr>
        <w:t>Расходы</w:t>
      </w:r>
    </w:p>
    <w:p w:rsidR="003B73A3" w:rsidRPr="0049154A" w:rsidRDefault="003B73A3" w:rsidP="003B73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4A">
        <w:rPr>
          <w:rFonts w:ascii="Times New Roman" w:hAnsi="Times New Roman" w:cs="Times New Roman"/>
          <w:b/>
          <w:sz w:val="24"/>
          <w:szCs w:val="24"/>
        </w:rPr>
        <w:t>консолидированного бюджета муниципального образования</w:t>
      </w:r>
      <w:r w:rsidR="0049154A" w:rsidRPr="00491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154A">
        <w:rPr>
          <w:rFonts w:ascii="Times New Roman" w:hAnsi="Times New Roman" w:cs="Times New Roman"/>
          <w:b/>
          <w:sz w:val="24"/>
          <w:szCs w:val="24"/>
        </w:rPr>
        <w:t>Адамовский район Оренбургской области на 20</w:t>
      </w:r>
      <w:r w:rsidR="00290DA9">
        <w:rPr>
          <w:rFonts w:ascii="Times New Roman" w:hAnsi="Times New Roman" w:cs="Times New Roman"/>
          <w:b/>
          <w:sz w:val="24"/>
          <w:szCs w:val="24"/>
        </w:rPr>
        <w:t>20</w:t>
      </w:r>
      <w:r w:rsidRPr="0049154A">
        <w:rPr>
          <w:rFonts w:ascii="Times New Roman" w:hAnsi="Times New Roman" w:cs="Times New Roman"/>
          <w:b/>
          <w:sz w:val="24"/>
          <w:szCs w:val="24"/>
        </w:rPr>
        <w:t>-202</w:t>
      </w:r>
      <w:r w:rsidR="00290DA9">
        <w:rPr>
          <w:rFonts w:ascii="Times New Roman" w:hAnsi="Times New Roman" w:cs="Times New Roman"/>
          <w:b/>
          <w:sz w:val="24"/>
          <w:szCs w:val="24"/>
        </w:rPr>
        <w:t>7</w:t>
      </w:r>
      <w:r w:rsidRPr="0049154A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3B73A3" w:rsidRPr="003B73A3" w:rsidRDefault="003B73A3" w:rsidP="003B73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73A3" w:rsidRPr="00AD6AB2" w:rsidRDefault="00C67AEA" w:rsidP="003B73A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D6AB2">
        <w:rPr>
          <w:rFonts w:ascii="Times New Roman" w:hAnsi="Times New Roman" w:cs="Times New Roman"/>
          <w:sz w:val="20"/>
          <w:szCs w:val="20"/>
        </w:rPr>
        <w:t>(млн</w:t>
      </w:r>
      <w:r w:rsidR="003B73A3" w:rsidRPr="00AD6AB2">
        <w:rPr>
          <w:rFonts w:ascii="Times New Roman" w:hAnsi="Times New Roman" w:cs="Times New Roman"/>
          <w:sz w:val="20"/>
          <w:szCs w:val="20"/>
        </w:rPr>
        <w:t xml:space="preserve">. </w:t>
      </w:r>
      <w:r w:rsidR="00CD4C06">
        <w:rPr>
          <w:rFonts w:ascii="Times New Roman" w:hAnsi="Times New Roman" w:cs="Times New Roman"/>
          <w:sz w:val="20"/>
          <w:szCs w:val="20"/>
        </w:rPr>
        <w:t>рублей</w:t>
      </w:r>
      <w:r w:rsidR="003B73A3" w:rsidRPr="00AD6AB2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7"/>
        <w:gridCol w:w="968"/>
        <w:gridCol w:w="968"/>
        <w:gridCol w:w="969"/>
        <w:gridCol w:w="972"/>
        <w:gridCol w:w="972"/>
        <w:gridCol w:w="972"/>
        <w:gridCol w:w="972"/>
        <w:gridCol w:w="972"/>
      </w:tblGrid>
      <w:tr w:rsidR="00976847" w:rsidRPr="00877C51" w:rsidTr="00976847">
        <w:trPr>
          <w:trHeight w:val="276"/>
        </w:trPr>
        <w:tc>
          <w:tcPr>
            <w:tcW w:w="2323" w:type="pct"/>
            <w:vMerge w:val="restar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77" w:type="pct"/>
            <w:gridSpan w:val="8"/>
            <w:shd w:val="clear" w:color="auto" w:fill="auto"/>
          </w:tcPr>
          <w:p w:rsidR="00976847" w:rsidRPr="00877C51" w:rsidRDefault="00976847" w:rsidP="00976847">
            <w:pPr>
              <w:jc w:val="center"/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976847" w:rsidRPr="00877C51" w:rsidTr="00976847">
        <w:tc>
          <w:tcPr>
            <w:tcW w:w="2323" w:type="pct"/>
            <w:vMerge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877C51" w:rsidRDefault="00976847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877C51" w:rsidRDefault="00976847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877C51" w:rsidRDefault="00976847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877C51" w:rsidRDefault="00976847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877C51" w:rsidRDefault="00976847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877C51" w:rsidRDefault="00976847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877C51" w:rsidRDefault="00976847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877C51" w:rsidRDefault="00976847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976847" w:rsidRPr="00877C51" w:rsidTr="00976847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76847" w:rsidP="00B363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61F65" w:rsidRPr="00877C51" w:rsidTr="00976847">
        <w:tc>
          <w:tcPr>
            <w:tcW w:w="2323" w:type="pct"/>
            <w:shd w:val="clear" w:color="auto" w:fill="auto"/>
            <w:vAlign w:val="center"/>
          </w:tcPr>
          <w:p w:rsidR="00861F65" w:rsidRPr="00877C51" w:rsidRDefault="00861F65" w:rsidP="0086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Расходы - всего, в том числе: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861F65" w:rsidRPr="003A2126" w:rsidRDefault="00861F65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666,8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861F65" w:rsidRPr="003A2126" w:rsidRDefault="00861F65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741,0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861F65" w:rsidRPr="003A2126" w:rsidRDefault="00861F65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733,6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E7EE1" w:rsidRPr="003A2126" w:rsidRDefault="000E7EE1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E7EE1" w:rsidRPr="003A2126" w:rsidRDefault="000E7EE1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861F65" w:rsidRPr="003A2126" w:rsidRDefault="00861F65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689,6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861F65" w:rsidRPr="003A2126" w:rsidRDefault="00861F65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697,9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861F65" w:rsidRPr="003A2126" w:rsidRDefault="00861F65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706,3</w:t>
            </w:r>
          </w:p>
        </w:tc>
      </w:tr>
      <w:tr w:rsidR="00976847" w:rsidRPr="00877C51" w:rsidTr="00976847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A556E3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0E7EE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4F378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</w:tr>
      <w:tr w:rsidR="00976847" w:rsidRPr="00877C51" w:rsidTr="00976847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861F65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A556E3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4F378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976847" w:rsidRPr="00877C51" w:rsidTr="00976847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A556E3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353989" w:rsidP="000E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0E7E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0E7EE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4F378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</w:tr>
      <w:tr w:rsidR="00976847" w:rsidRPr="00877C51" w:rsidTr="00976847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17D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A556E3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0E7EE1" w:rsidP="000E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4F378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</w:tr>
      <w:tr w:rsidR="00976847" w:rsidRPr="00877C51" w:rsidTr="00976847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A556E3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0E7EE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4F378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976847" w:rsidRPr="00877C51" w:rsidTr="00976847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A556E3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0E7EE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4F378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976847" w:rsidRPr="00877C51" w:rsidTr="00976847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417,1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A556E3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413,3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0E7EE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4F378E" w:rsidP="004F37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9316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C371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419,9</w:t>
            </w:r>
          </w:p>
        </w:tc>
      </w:tr>
      <w:tr w:rsidR="00976847" w:rsidRPr="00877C51" w:rsidTr="00976847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A556E3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0E7EE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4F378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56,4</w:t>
            </w:r>
          </w:p>
        </w:tc>
      </w:tr>
      <w:tr w:rsidR="00976847" w:rsidRPr="00877C51" w:rsidTr="00976847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49,9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A556E3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0E7EE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4F378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54,2</w:t>
            </w:r>
          </w:p>
        </w:tc>
      </w:tr>
      <w:tr w:rsidR="00976847" w:rsidRPr="00877C51" w:rsidTr="00976847">
        <w:tc>
          <w:tcPr>
            <w:tcW w:w="2323" w:type="pct"/>
            <w:shd w:val="clear" w:color="auto" w:fill="auto"/>
            <w:vAlign w:val="center"/>
          </w:tcPr>
          <w:p w:rsidR="00976847" w:rsidRPr="00877C51" w:rsidRDefault="00976847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017D24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76847" w:rsidRPr="003A2126" w:rsidRDefault="00684198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0E7EE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4F378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976847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</w:tr>
      <w:tr w:rsidR="00E71D01" w:rsidRPr="00877C51" w:rsidTr="00976847">
        <w:tc>
          <w:tcPr>
            <w:tcW w:w="2323" w:type="pct"/>
            <w:shd w:val="clear" w:color="auto" w:fill="auto"/>
            <w:vAlign w:val="center"/>
          </w:tcPr>
          <w:p w:rsidR="00E71D01" w:rsidRPr="00877C51" w:rsidRDefault="00E71D01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0E7EE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4F378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71D01" w:rsidRPr="00877C51" w:rsidTr="00976847">
        <w:tc>
          <w:tcPr>
            <w:tcW w:w="2323" w:type="pct"/>
            <w:shd w:val="clear" w:color="auto" w:fill="auto"/>
            <w:vAlign w:val="center"/>
          </w:tcPr>
          <w:p w:rsidR="00E71D01" w:rsidRPr="00877C51" w:rsidRDefault="00E71D01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0E7EE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4F378E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931646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C3715D" w:rsidP="00B363D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71D01" w:rsidRPr="003B73A3" w:rsidTr="00193D14">
        <w:tc>
          <w:tcPr>
            <w:tcW w:w="2323" w:type="pct"/>
            <w:shd w:val="clear" w:color="auto" w:fill="auto"/>
            <w:vAlign w:val="center"/>
          </w:tcPr>
          <w:p w:rsidR="00E71D01" w:rsidRPr="00877C51" w:rsidRDefault="00E71D01" w:rsidP="00B36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0D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E71D01" w:rsidRPr="003A2126" w:rsidRDefault="00E71D0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193D14" w:rsidRDefault="00353989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4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193D14" w:rsidRDefault="000E7EE1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D14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4F378E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931646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E71D01" w:rsidRPr="003A2126" w:rsidRDefault="00C3715D" w:rsidP="00B36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</w:tr>
    </w:tbl>
    <w:p w:rsidR="002F481B" w:rsidRDefault="002F481B" w:rsidP="007A41C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F481B" w:rsidRDefault="002F481B" w:rsidP="003B36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93D14" w:rsidRDefault="00193D14" w:rsidP="003B36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B36D6" w:rsidRPr="003B36D6" w:rsidRDefault="004B4AA8" w:rsidP="003B36D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3B36D6" w:rsidRPr="003B36D6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7E5ED4" w:rsidRPr="00605D1E" w:rsidRDefault="007E5ED4" w:rsidP="007E5E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2D0C4B">
        <w:rPr>
          <w:rFonts w:ascii="Times New Roman" w:hAnsi="Times New Roman" w:cs="Times New Roman"/>
          <w:sz w:val="24"/>
          <w:szCs w:val="24"/>
        </w:rPr>
        <w:t xml:space="preserve"> </w:t>
      </w:r>
      <w:r w:rsidRPr="00605D1E">
        <w:rPr>
          <w:rFonts w:ascii="Times New Roman" w:hAnsi="Times New Roman" w:cs="Times New Roman"/>
          <w:sz w:val="24"/>
          <w:szCs w:val="24"/>
        </w:rPr>
        <w:t>бюджетно</w:t>
      </w:r>
      <w:r w:rsidR="002D0C4B">
        <w:rPr>
          <w:rFonts w:ascii="Times New Roman" w:hAnsi="Times New Roman" w:cs="Times New Roman"/>
          <w:sz w:val="24"/>
          <w:szCs w:val="24"/>
        </w:rPr>
        <w:t>му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прогноз</w:t>
      </w:r>
      <w:r w:rsidR="002D0C4B">
        <w:rPr>
          <w:rFonts w:ascii="Times New Roman" w:hAnsi="Times New Roman" w:cs="Times New Roman"/>
          <w:sz w:val="24"/>
          <w:szCs w:val="24"/>
        </w:rPr>
        <w:t>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7E5ED4" w:rsidRPr="000F1086" w:rsidRDefault="007E5ED4" w:rsidP="007E5E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D1E">
        <w:rPr>
          <w:rFonts w:ascii="Times New Roman" w:hAnsi="Times New Roman" w:cs="Times New Roman"/>
          <w:sz w:val="24"/>
          <w:szCs w:val="24"/>
        </w:rPr>
        <w:t>Адамовский район на долгосрочный период до 202</w:t>
      </w:r>
      <w:r w:rsidR="00290DA9">
        <w:rPr>
          <w:rFonts w:ascii="Times New Roman" w:hAnsi="Times New Roman" w:cs="Times New Roman"/>
          <w:sz w:val="24"/>
          <w:szCs w:val="24"/>
        </w:rPr>
        <w:t>7</w:t>
      </w:r>
      <w:r w:rsidRPr="00605D1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36D6" w:rsidRPr="003B36D6" w:rsidRDefault="003B36D6" w:rsidP="003B36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36D6" w:rsidRPr="0049154A" w:rsidRDefault="003B36D6" w:rsidP="003B36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4A">
        <w:rPr>
          <w:rFonts w:ascii="Times New Roman" w:hAnsi="Times New Roman" w:cs="Times New Roman"/>
          <w:b/>
          <w:sz w:val="24"/>
          <w:szCs w:val="24"/>
        </w:rPr>
        <w:t>Расходы</w:t>
      </w:r>
    </w:p>
    <w:p w:rsidR="003B36D6" w:rsidRPr="0049154A" w:rsidRDefault="003B36D6" w:rsidP="003B36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54A">
        <w:rPr>
          <w:rFonts w:ascii="Times New Roman" w:hAnsi="Times New Roman" w:cs="Times New Roman"/>
          <w:b/>
          <w:sz w:val="24"/>
          <w:szCs w:val="24"/>
        </w:rPr>
        <w:t>районного бюджета на 20</w:t>
      </w:r>
      <w:r w:rsidR="00290DA9">
        <w:rPr>
          <w:rFonts w:ascii="Times New Roman" w:hAnsi="Times New Roman" w:cs="Times New Roman"/>
          <w:b/>
          <w:sz w:val="24"/>
          <w:szCs w:val="24"/>
        </w:rPr>
        <w:t>20</w:t>
      </w:r>
      <w:r w:rsidRPr="0049154A">
        <w:rPr>
          <w:rFonts w:ascii="Times New Roman" w:hAnsi="Times New Roman" w:cs="Times New Roman"/>
          <w:b/>
          <w:sz w:val="24"/>
          <w:szCs w:val="24"/>
        </w:rPr>
        <w:t>-202</w:t>
      </w:r>
      <w:r w:rsidR="00290DA9">
        <w:rPr>
          <w:rFonts w:ascii="Times New Roman" w:hAnsi="Times New Roman" w:cs="Times New Roman"/>
          <w:b/>
          <w:sz w:val="24"/>
          <w:szCs w:val="24"/>
        </w:rPr>
        <w:t>7</w:t>
      </w:r>
      <w:r w:rsidRPr="0049154A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3B36D6" w:rsidRPr="003B36D6" w:rsidRDefault="003B36D6" w:rsidP="003B36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36D6" w:rsidRPr="00CE59B3" w:rsidRDefault="00727569" w:rsidP="003B36D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27569">
        <w:rPr>
          <w:rFonts w:ascii="Times New Roman" w:hAnsi="Times New Roman" w:cs="Times New Roman"/>
          <w:sz w:val="20"/>
          <w:szCs w:val="20"/>
        </w:rPr>
        <w:t>(млн. рублей)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8"/>
        <w:gridCol w:w="969"/>
        <w:gridCol w:w="969"/>
        <w:gridCol w:w="969"/>
        <w:gridCol w:w="972"/>
        <w:gridCol w:w="972"/>
        <w:gridCol w:w="972"/>
        <w:gridCol w:w="972"/>
        <w:gridCol w:w="972"/>
      </w:tblGrid>
      <w:tr w:rsidR="00045D52" w:rsidRPr="00877C51" w:rsidTr="00045D52">
        <w:trPr>
          <w:trHeight w:val="276"/>
        </w:trPr>
        <w:tc>
          <w:tcPr>
            <w:tcW w:w="2323" w:type="pct"/>
            <w:vMerge w:val="restar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77" w:type="pct"/>
            <w:gridSpan w:val="8"/>
            <w:shd w:val="clear" w:color="auto" w:fill="auto"/>
          </w:tcPr>
          <w:p w:rsidR="00045D52" w:rsidRPr="00045D52" w:rsidRDefault="00045D52" w:rsidP="00045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045D52" w:rsidRPr="00877C51" w:rsidTr="00861F65">
        <w:tc>
          <w:tcPr>
            <w:tcW w:w="2323" w:type="pct"/>
            <w:vMerge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97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7684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45D52" w:rsidRPr="00877C51" w:rsidTr="00861F6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5D52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61F65" w:rsidRPr="00877C51" w:rsidTr="00861F65">
        <w:tc>
          <w:tcPr>
            <w:tcW w:w="2323" w:type="pct"/>
            <w:shd w:val="clear" w:color="auto" w:fill="auto"/>
          </w:tcPr>
          <w:p w:rsidR="00861F65" w:rsidRPr="00877C51" w:rsidRDefault="00861F65" w:rsidP="00861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Расходы - всего, в том числе: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861F65" w:rsidRPr="008E0C3F" w:rsidRDefault="00861F65" w:rsidP="00861F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861F65" w:rsidRPr="00877C51" w:rsidRDefault="00861F65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861F65" w:rsidRPr="00877C51" w:rsidRDefault="00861F65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861F65" w:rsidRPr="00877C51" w:rsidRDefault="00861F65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861F65" w:rsidRPr="00877C51" w:rsidRDefault="00861F65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861F65" w:rsidRPr="008E0C3F" w:rsidRDefault="007A41C6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861F65" w:rsidRPr="008E0C3F" w:rsidRDefault="007A41C6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861F65" w:rsidRPr="00283759" w:rsidRDefault="007A41C6" w:rsidP="00861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757,4</w:t>
            </w:r>
          </w:p>
        </w:tc>
      </w:tr>
      <w:tr w:rsidR="00045D52" w:rsidRPr="00877C51" w:rsidTr="00861F6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7A41C6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1313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045D52" w:rsidRPr="00877C51" w:rsidTr="00861F6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D02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7A41C6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45D52" w:rsidRPr="00877C51" w:rsidTr="00861F6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7A41C6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</w:tr>
      <w:tr w:rsidR="00045D52" w:rsidRPr="00877C51" w:rsidTr="00861F6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7A41C6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</w:t>
            </w:r>
          </w:p>
        </w:tc>
      </w:tr>
      <w:tr w:rsidR="00045D52" w:rsidRPr="00877C51" w:rsidTr="00861F6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7A41C6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045D52" w:rsidRPr="00877C51" w:rsidTr="00861F6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392,3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403,9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7A41C6" w:rsidP="007A41C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6E32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466,3</w:t>
            </w:r>
          </w:p>
        </w:tc>
      </w:tr>
      <w:tr w:rsidR="00045D52" w:rsidRPr="00877C51" w:rsidTr="00861F6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50,9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7A41C6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58,1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</w:t>
            </w:r>
          </w:p>
        </w:tc>
      </w:tr>
      <w:tr w:rsidR="00045D52" w:rsidRPr="00877C51" w:rsidTr="00861F6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49,6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7A41C6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59,9</w:t>
            </w:r>
          </w:p>
        </w:tc>
      </w:tr>
      <w:tr w:rsidR="00045D52" w:rsidRPr="00877C51" w:rsidTr="00861F6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7A41C6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045D52" w:rsidRPr="00877C51" w:rsidTr="00861F6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Default="000D0236" w:rsidP="00045D52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Default="0004288E" w:rsidP="00333446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Default="0004288E" w:rsidP="00333446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Default="007A41C6" w:rsidP="00333446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Default="006E32F5" w:rsidP="00333446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Default="006E32F5" w:rsidP="00333446">
            <w:pPr>
              <w:spacing w:after="0" w:line="240" w:lineRule="auto"/>
              <w:jc w:val="center"/>
            </w:pPr>
            <w:r>
              <w:t>0,0</w:t>
            </w:r>
          </w:p>
        </w:tc>
      </w:tr>
      <w:tr w:rsidR="00045D52" w:rsidRPr="00877C51" w:rsidTr="00861F65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045D5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62,4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0D0236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045D52" w:rsidRPr="00877C51" w:rsidRDefault="00843BBE" w:rsidP="0033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  <w:bookmarkStart w:id="2" w:name="_GoBack"/>
            <w:bookmarkEnd w:id="2"/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04288E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7A41C6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61,3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62,2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45D52" w:rsidRPr="00877C51" w:rsidRDefault="006E32F5" w:rsidP="0033344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63,2</w:t>
            </w:r>
          </w:p>
        </w:tc>
      </w:tr>
      <w:tr w:rsidR="00045D52" w:rsidRPr="003B36D6" w:rsidTr="007A41C6">
        <w:tc>
          <w:tcPr>
            <w:tcW w:w="2323" w:type="pct"/>
            <w:shd w:val="clear" w:color="auto" w:fill="auto"/>
          </w:tcPr>
          <w:p w:rsidR="00045D52" w:rsidRPr="00877C51" w:rsidRDefault="00045D52" w:rsidP="00726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C51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334" w:type="pct"/>
            <w:shd w:val="clear" w:color="auto" w:fill="auto"/>
          </w:tcPr>
          <w:p w:rsidR="00045D52" w:rsidRPr="00877C51" w:rsidRDefault="000D0236" w:rsidP="0004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</w:tcPr>
          <w:p w:rsidR="00045D52" w:rsidRPr="00877C51" w:rsidRDefault="000D0236" w:rsidP="00F3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auto" w:fill="auto"/>
          </w:tcPr>
          <w:p w:rsidR="00045D52" w:rsidRPr="00877C51" w:rsidRDefault="000142ED" w:rsidP="00F3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35" w:type="pct"/>
            <w:shd w:val="clear" w:color="auto" w:fill="auto"/>
          </w:tcPr>
          <w:p w:rsidR="00045D52" w:rsidRPr="007A41C6" w:rsidRDefault="0004288E" w:rsidP="00236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C6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335" w:type="pct"/>
            <w:shd w:val="clear" w:color="auto" w:fill="auto"/>
          </w:tcPr>
          <w:p w:rsidR="00045D52" w:rsidRPr="007A41C6" w:rsidRDefault="0004288E" w:rsidP="00F3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C6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335" w:type="pct"/>
            <w:shd w:val="clear" w:color="auto" w:fill="auto"/>
          </w:tcPr>
          <w:p w:rsidR="00045D52" w:rsidRPr="007A41C6" w:rsidRDefault="007A41C6" w:rsidP="00F3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335" w:type="pct"/>
            <w:shd w:val="clear" w:color="auto" w:fill="auto"/>
          </w:tcPr>
          <w:p w:rsidR="00045D52" w:rsidRPr="007A41C6" w:rsidRDefault="006E32F5" w:rsidP="00F3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335" w:type="pct"/>
            <w:shd w:val="clear" w:color="auto" w:fill="auto"/>
          </w:tcPr>
          <w:p w:rsidR="00045D52" w:rsidRPr="007A41C6" w:rsidRDefault="006E32F5" w:rsidP="00F3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</w:tr>
    </w:tbl>
    <w:p w:rsidR="003B36D6" w:rsidRDefault="003B36D6" w:rsidP="000F10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AC7" w:rsidRDefault="00803AC7" w:rsidP="000F10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692F" w:rsidRDefault="00C0692F" w:rsidP="00803A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A41C6" w:rsidRDefault="007A41C6" w:rsidP="00803A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03AC7" w:rsidRPr="003B36D6" w:rsidRDefault="00803AC7" w:rsidP="00803A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3B36D6">
        <w:rPr>
          <w:rFonts w:ascii="Times New Roman" w:hAnsi="Times New Roman" w:cs="Times New Roman"/>
          <w:sz w:val="24"/>
          <w:szCs w:val="24"/>
        </w:rPr>
        <w:t xml:space="preserve"> </w:t>
      </w:r>
      <w:r w:rsidR="00334633">
        <w:rPr>
          <w:rFonts w:ascii="Times New Roman" w:hAnsi="Times New Roman" w:cs="Times New Roman"/>
          <w:sz w:val="24"/>
          <w:szCs w:val="24"/>
        </w:rPr>
        <w:t>6</w:t>
      </w:r>
    </w:p>
    <w:p w:rsidR="00803AC7" w:rsidRPr="00605D1E" w:rsidRDefault="00803AC7" w:rsidP="00803A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 </w:t>
      </w:r>
      <w:r w:rsidRPr="00605D1E">
        <w:rPr>
          <w:rFonts w:ascii="Times New Roman" w:hAnsi="Times New Roman" w:cs="Times New Roman"/>
          <w:sz w:val="24"/>
          <w:szCs w:val="24"/>
        </w:rPr>
        <w:t>бюджетно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прогноз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05D1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</w:p>
    <w:p w:rsidR="00803AC7" w:rsidRPr="000F1086" w:rsidRDefault="00803AC7" w:rsidP="00803A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5D1E">
        <w:rPr>
          <w:rFonts w:ascii="Times New Roman" w:hAnsi="Times New Roman" w:cs="Times New Roman"/>
          <w:sz w:val="24"/>
          <w:szCs w:val="24"/>
        </w:rPr>
        <w:t>Адамовский район на долгосрочный период до 20</w:t>
      </w:r>
      <w:r w:rsidR="00976847">
        <w:rPr>
          <w:rFonts w:ascii="Times New Roman" w:hAnsi="Times New Roman" w:cs="Times New Roman"/>
          <w:sz w:val="24"/>
          <w:szCs w:val="24"/>
        </w:rPr>
        <w:t>27</w:t>
      </w:r>
      <w:r w:rsidRPr="00605D1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03AC7" w:rsidRDefault="00803AC7" w:rsidP="00803A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AC7" w:rsidRPr="00803AC7" w:rsidRDefault="00803AC7" w:rsidP="00803A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AC7">
        <w:rPr>
          <w:rFonts w:ascii="Times New Roman" w:hAnsi="Times New Roman" w:cs="Times New Roman"/>
          <w:b/>
          <w:sz w:val="24"/>
          <w:szCs w:val="24"/>
        </w:rPr>
        <w:t>Предельные расходы</w:t>
      </w:r>
    </w:p>
    <w:p w:rsidR="00803AC7" w:rsidRPr="00803AC7" w:rsidRDefault="00803AC7" w:rsidP="00803A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AC7">
        <w:rPr>
          <w:rFonts w:ascii="Times New Roman" w:hAnsi="Times New Roman" w:cs="Times New Roman"/>
          <w:b/>
          <w:sz w:val="24"/>
          <w:szCs w:val="24"/>
        </w:rPr>
        <w:t>бюджета муниципального образования Адамовский район на финансовое обеспечение реализации муниципальных программ Адамовского района и на осуществление непрограммных направлений деятельности</w:t>
      </w:r>
    </w:p>
    <w:p w:rsidR="00803AC7" w:rsidRPr="00803AC7" w:rsidRDefault="00803AC7" w:rsidP="00803A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AC7" w:rsidRDefault="00727569" w:rsidP="00803AC7">
      <w:pPr>
        <w:jc w:val="right"/>
        <w:rPr>
          <w:rFonts w:ascii="Times New Roman" w:hAnsi="Times New Roman" w:cs="Times New Roman"/>
          <w:sz w:val="24"/>
          <w:szCs w:val="24"/>
        </w:rPr>
      </w:pPr>
      <w:r w:rsidRPr="00727569">
        <w:rPr>
          <w:rFonts w:ascii="Times New Roman" w:hAnsi="Times New Roman" w:cs="Times New Roman"/>
          <w:sz w:val="24"/>
          <w:szCs w:val="24"/>
        </w:rPr>
        <w:t>(млн. рублей)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36"/>
        <w:gridCol w:w="1271"/>
        <w:gridCol w:w="1271"/>
        <w:gridCol w:w="1271"/>
        <w:gridCol w:w="1271"/>
        <w:gridCol w:w="1271"/>
        <w:gridCol w:w="1271"/>
        <w:gridCol w:w="1271"/>
        <w:gridCol w:w="1277"/>
      </w:tblGrid>
      <w:tr w:rsidR="00045D52" w:rsidRPr="00045D52" w:rsidTr="004025E4">
        <w:trPr>
          <w:trHeight w:val="230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2D7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530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D52" w:rsidRPr="00045D52" w:rsidRDefault="00045D52" w:rsidP="00045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045D52" w:rsidRPr="00045D52" w:rsidTr="00045D52">
        <w:tc>
          <w:tcPr>
            <w:tcW w:w="1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2D7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045D52" w:rsidRPr="00045D52" w:rsidTr="00045D52">
        <w:trPr>
          <w:trHeight w:val="34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D52" w:rsidRPr="00045D52" w:rsidRDefault="00045D52" w:rsidP="002D7D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45D52" w:rsidRPr="00045D52" w:rsidTr="007614FD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D52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- всего, в том числе: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375CB1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639,65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678,42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709,4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62A64" w:rsidP="0013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645,</w:t>
            </w:r>
            <w:r w:rsidR="00130C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130CFB" w:rsidP="0013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649,2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7614FD" w:rsidRDefault="007614FD" w:rsidP="0076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14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D52" w:rsidRPr="007614FD" w:rsidRDefault="007614FD" w:rsidP="00D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730,</w:t>
            </w:r>
            <w:r w:rsidR="00D44E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202C62" w:rsidP="00202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741,8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Муниципальная программа «Развитие образования Адамовского района»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418,6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442,3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6C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440,8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6C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432,5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B6C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430,5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3F02EB" w:rsidP="0076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477,</w:t>
            </w:r>
            <w:r w:rsidR="007614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D44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484,</w:t>
            </w:r>
            <w:r w:rsidR="00D44E3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202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492,8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«Информатизация администрации муниципального образования Адамовский район»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375CB1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0B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0B09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3F02EB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Адамовском районе»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B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</w:t>
            </w:r>
            <w:r w:rsidR="00BB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13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</w:t>
            </w:r>
            <w:r w:rsidR="00130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3F02EB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6,4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культуры Адамовского»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BF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B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</w:t>
            </w:r>
            <w:r w:rsidR="00BB6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56,3</w:t>
            </w:r>
            <w:r w:rsidR="00B62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13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</w:t>
            </w:r>
            <w:r w:rsidR="00130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70,6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Муниципальная программа «Развитие системы </w:t>
            </w:r>
            <w:proofErr w:type="spellStart"/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градорегулирования</w:t>
            </w:r>
            <w:proofErr w:type="spellEnd"/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территории муниципального образования Адамовский район Оренбургской области»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«Управление земельно-имущественным комплексом Адамовского района  Оренбургской области»</w:t>
            </w:r>
          </w:p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B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</w:t>
            </w:r>
            <w:r w:rsidR="00BB6C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0B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3,4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 Адамовского района»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BF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B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</w:t>
            </w:r>
            <w:r w:rsidR="00BB6C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761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«Реализация молодежной политики на территории МО Адамовский район Оренбургской области»</w:t>
            </w:r>
          </w:p>
          <w:p w:rsidR="007614FD" w:rsidRPr="00045D52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37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</w:t>
            </w:r>
            <w:r w:rsidR="00375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6,4</w:t>
            </w:r>
            <w:r w:rsidR="0013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13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</w:t>
            </w:r>
            <w:r w:rsidR="0013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«Комплексные меры противодействия злоупотреблению наркотиками и их незаконному обороту в Адамовском районе»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0,03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«Повышение безопасности дорожного движения в Адамовском»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13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  <w:r w:rsidR="0013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130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  <w:r w:rsidR="00130C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«Обеспечение правопорядка на территории МО Адамовский район»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муниципальной службы в администрации Адамовского района»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37,4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«Управление муниципальными финансами Адамовского района»</w:t>
            </w:r>
          </w:p>
          <w:p w:rsidR="00BF0C4B" w:rsidRPr="00045D52" w:rsidRDefault="00BF0C4B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375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85,</w:t>
            </w:r>
            <w:r w:rsidR="00375C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96,6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81,9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92,1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93,4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«Гармонизация  межэтнических и межконфессиональных отношений на территории  Адамовского района Оренбургской»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«Профилактика экстремизма на территории муниципального образования Адамовский район»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«Обеспечение жильем отдельных </w:t>
            </w: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0B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11,8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«Экономическое развитие муниципального образования Адамовский район»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F0C4B" w:rsidP="00BF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F07BD4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3,7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4,3</w:t>
            </w:r>
          </w:p>
        </w:tc>
      </w:tr>
      <w:tr w:rsidR="000B0969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69" w:rsidRPr="00045D52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«Противодействие коррупции в муниципальном образовании Адамовский район»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69" w:rsidRDefault="000B0969" w:rsidP="00BF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69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69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69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69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69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69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969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</w:tr>
      <w:tr w:rsidR="00045D52" w:rsidRPr="00045D52" w:rsidTr="00045D52"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045D52" w:rsidP="003A2B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045D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направления деятельности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375CB1" w:rsidP="0004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045D52" w:rsidRDefault="00BB6C25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0B0969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7614FD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D52" w:rsidRPr="00BB6C25" w:rsidRDefault="00202C62" w:rsidP="003A2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</w:tr>
    </w:tbl>
    <w:p w:rsidR="00803AC7" w:rsidRPr="003B36D6" w:rsidRDefault="00803AC7" w:rsidP="00803AC7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03AC7" w:rsidRPr="003B36D6" w:rsidSect="008376CC">
      <w:pgSz w:w="16838" w:h="11906" w:orient="landscape"/>
      <w:pgMar w:top="1276" w:right="1418" w:bottom="851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9CA" w:rsidRDefault="00BB79CA" w:rsidP="00CE7B71">
      <w:pPr>
        <w:spacing w:after="0" w:line="240" w:lineRule="auto"/>
      </w:pPr>
      <w:r>
        <w:separator/>
      </w:r>
    </w:p>
  </w:endnote>
  <w:endnote w:type="continuationSeparator" w:id="0">
    <w:p w:rsidR="00BB79CA" w:rsidRDefault="00BB79CA" w:rsidP="00CE7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9CA" w:rsidRDefault="00BB79CA" w:rsidP="00CE7B71">
      <w:pPr>
        <w:spacing w:after="0" w:line="240" w:lineRule="auto"/>
      </w:pPr>
      <w:r>
        <w:separator/>
      </w:r>
    </w:p>
  </w:footnote>
  <w:footnote w:type="continuationSeparator" w:id="0">
    <w:p w:rsidR="00BB79CA" w:rsidRDefault="00BB79CA" w:rsidP="00CE7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56298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B79CA" w:rsidRDefault="00BB79CA">
        <w:pPr>
          <w:pStyle w:val="a3"/>
          <w:jc w:val="center"/>
        </w:pPr>
      </w:p>
      <w:p w:rsidR="00BB79CA" w:rsidRDefault="00BB79CA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960A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960A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2960A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A663D">
          <w:rPr>
            <w:rFonts w:ascii="Times New Roman" w:hAnsi="Times New Roman" w:cs="Times New Roman"/>
            <w:noProof/>
            <w:sz w:val="20"/>
            <w:szCs w:val="20"/>
          </w:rPr>
          <w:t>18</w:t>
        </w:r>
        <w:r w:rsidRPr="002960A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9CA" w:rsidRDefault="00BB79CA" w:rsidP="0074581B">
    <w:pPr>
      <w:pStyle w:val="a3"/>
    </w:pPr>
  </w:p>
  <w:p w:rsidR="00BB79CA" w:rsidRDefault="00BB79C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21021D"/>
    <w:rsid w:val="000006BF"/>
    <w:rsid w:val="00001C4F"/>
    <w:rsid w:val="00005801"/>
    <w:rsid w:val="0001019F"/>
    <w:rsid w:val="00012150"/>
    <w:rsid w:val="00012213"/>
    <w:rsid w:val="000142ED"/>
    <w:rsid w:val="00016948"/>
    <w:rsid w:val="00017D24"/>
    <w:rsid w:val="000304AC"/>
    <w:rsid w:val="0003182E"/>
    <w:rsid w:val="000411E6"/>
    <w:rsid w:val="00042325"/>
    <w:rsid w:val="0004288E"/>
    <w:rsid w:val="00043591"/>
    <w:rsid w:val="00045267"/>
    <w:rsid w:val="00045D52"/>
    <w:rsid w:val="00047CAF"/>
    <w:rsid w:val="0005139A"/>
    <w:rsid w:val="00053EB3"/>
    <w:rsid w:val="00056D1F"/>
    <w:rsid w:val="00061734"/>
    <w:rsid w:val="0006295F"/>
    <w:rsid w:val="00066D45"/>
    <w:rsid w:val="00067488"/>
    <w:rsid w:val="000710F7"/>
    <w:rsid w:val="00082D72"/>
    <w:rsid w:val="000831CF"/>
    <w:rsid w:val="000841C1"/>
    <w:rsid w:val="00093201"/>
    <w:rsid w:val="000937BA"/>
    <w:rsid w:val="00096322"/>
    <w:rsid w:val="000965AF"/>
    <w:rsid w:val="00097A38"/>
    <w:rsid w:val="000A0504"/>
    <w:rsid w:val="000A50A2"/>
    <w:rsid w:val="000A52E7"/>
    <w:rsid w:val="000B0969"/>
    <w:rsid w:val="000C71C5"/>
    <w:rsid w:val="000C7B86"/>
    <w:rsid w:val="000D0236"/>
    <w:rsid w:val="000D4F87"/>
    <w:rsid w:val="000D7D7F"/>
    <w:rsid w:val="000E1B49"/>
    <w:rsid w:val="000E7EE1"/>
    <w:rsid w:val="000F0F3E"/>
    <w:rsid w:val="000F1086"/>
    <w:rsid w:val="000F62B5"/>
    <w:rsid w:val="00100461"/>
    <w:rsid w:val="00101090"/>
    <w:rsid w:val="00102346"/>
    <w:rsid w:val="001026BD"/>
    <w:rsid w:val="00102DD6"/>
    <w:rsid w:val="00105023"/>
    <w:rsid w:val="0011039A"/>
    <w:rsid w:val="00112A49"/>
    <w:rsid w:val="001155D2"/>
    <w:rsid w:val="00115BB3"/>
    <w:rsid w:val="00120986"/>
    <w:rsid w:val="001213D8"/>
    <w:rsid w:val="00123CD9"/>
    <w:rsid w:val="00130CFB"/>
    <w:rsid w:val="001313BF"/>
    <w:rsid w:val="00131A00"/>
    <w:rsid w:val="00134E5A"/>
    <w:rsid w:val="00136D51"/>
    <w:rsid w:val="0014179F"/>
    <w:rsid w:val="00145C06"/>
    <w:rsid w:val="00150F87"/>
    <w:rsid w:val="001579B8"/>
    <w:rsid w:val="00162256"/>
    <w:rsid w:val="001643AB"/>
    <w:rsid w:val="00165E42"/>
    <w:rsid w:val="00174DE0"/>
    <w:rsid w:val="00176435"/>
    <w:rsid w:val="001814DD"/>
    <w:rsid w:val="001824A9"/>
    <w:rsid w:val="0018645B"/>
    <w:rsid w:val="00186787"/>
    <w:rsid w:val="00192777"/>
    <w:rsid w:val="00192D11"/>
    <w:rsid w:val="00193D14"/>
    <w:rsid w:val="00193F15"/>
    <w:rsid w:val="00194BB3"/>
    <w:rsid w:val="001A7213"/>
    <w:rsid w:val="001B4BB7"/>
    <w:rsid w:val="001D5044"/>
    <w:rsid w:val="001E2323"/>
    <w:rsid w:val="001E3EC5"/>
    <w:rsid w:val="001F040B"/>
    <w:rsid w:val="001F4610"/>
    <w:rsid w:val="001F6A7F"/>
    <w:rsid w:val="001F7685"/>
    <w:rsid w:val="00202C62"/>
    <w:rsid w:val="0020312B"/>
    <w:rsid w:val="0021021D"/>
    <w:rsid w:val="00211471"/>
    <w:rsid w:val="00211825"/>
    <w:rsid w:val="00217ABD"/>
    <w:rsid w:val="00217AE2"/>
    <w:rsid w:val="00227149"/>
    <w:rsid w:val="00227900"/>
    <w:rsid w:val="002347DA"/>
    <w:rsid w:val="002368BA"/>
    <w:rsid w:val="0023741B"/>
    <w:rsid w:val="00237974"/>
    <w:rsid w:val="002425F9"/>
    <w:rsid w:val="002441F5"/>
    <w:rsid w:val="002466D0"/>
    <w:rsid w:val="002512BD"/>
    <w:rsid w:val="002530F7"/>
    <w:rsid w:val="00253A02"/>
    <w:rsid w:val="00255FF7"/>
    <w:rsid w:val="00263346"/>
    <w:rsid w:val="00266C74"/>
    <w:rsid w:val="0027007E"/>
    <w:rsid w:val="00276D16"/>
    <w:rsid w:val="00277E7B"/>
    <w:rsid w:val="00283759"/>
    <w:rsid w:val="00284693"/>
    <w:rsid w:val="002868E5"/>
    <w:rsid w:val="0028730C"/>
    <w:rsid w:val="00287B6A"/>
    <w:rsid w:val="00290DA9"/>
    <w:rsid w:val="0029295E"/>
    <w:rsid w:val="002934DD"/>
    <w:rsid w:val="00296042"/>
    <w:rsid w:val="002960AD"/>
    <w:rsid w:val="002A7B55"/>
    <w:rsid w:val="002C1DF2"/>
    <w:rsid w:val="002C6459"/>
    <w:rsid w:val="002C7083"/>
    <w:rsid w:val="002D0C4B"/>
    <w:rsid w:val="002D4216"/>
    <w:rsid w:val="002D7DBD"/>
    <w:rsid w:val="002D7DD8"/>
    <w:rsid w:val="002E0234"/>
    <w:rsid w:val="002E13F0"/>
    <w:rsid w:val="002E59F0"/>
    <w:rsid w:val="002F4652"/>
    <w:rsid w:val="002F481B"/>
    <w:rsid w:val="002F5B23"/>
    <w:rsid w:val="002F778B"/>
    <w:rsid w:val="00305DB7"/>
    <w:rsid w:val="00306D76"/>
    <w:rsid w:val="00312DAF"/>
    <w:rsid w:val="00313BB3"/>
    <w:rsid w:val="003175DD"/>
    <w:rsid w:val="00320B72"/>
    <w:rsid w:val="003249DB"/>
    <w:rsid w:val="0032537D"/>
    <w:rsid w:val="003259F8"/>
    <w:rsid w:val="003275B9"/>
    <w:rsid w:val="00333446"/>
    <w:rsid w:val="00334633"/>
    <w:rsid w:val="00334CE6"/>
    <w:rsid w:val="00343189"/>
    <w:rsid w:val="00344F6D"/>
    <w:rsid w:val="003478DD"/>
    <w:rsid w:val="003508E8"/>
    <w:rsid w:val="00353989"/>
    <w:rsid w:val="00354F55"/>
    <w:rsid w:val="00356A45"/>
    <w:rsid w:val="00357E5F"/>
    <w:rsid w:val="003621FC"/>
    <w:rsid w:val="00370A7A"/>
    <w:rsid w:val="0037166E"/>
    <w:rsid w:val="00375CB1"/>
    <w:rsid w:val="0038574E"/>
    <w:rsid w:val="00386575"/>
    <w:rsid w:val="003866E2"/>
    <w:rsid w:val="00387A27"/>
    <w:rsid w:val="003912D0"/>
    <w:rsid w:val="003961FA"/>
    <w:rsid w:val="00396367"/>
    <w:rsid w:val="00397B1F"/>
    <w:rsid w:val="003A0499"/>
    <w:rsid w:val="003A1F8C"/>
    <w:rsid w:val="003A2126"/>
    <w:rsid w:val="003A2B13"/>
    <w:rsid w:val="003B07F4"/>
    <w:rsid w:val="003B12F4"/>
    <w:rsid w:val="003B36D6"/>
    <w:rsid w:val="003B3D43"/>
    <w:rsid w:val="003B73A3"/>
    <w:rsid w:val="003B73F3"/>
    <w:rsid w:val="003B753A"/>
    <w:rsid w:val="003C2305"/>
    <w:rsid w:val="003C616B"/>
    <w:rsid w:val="003E2865"/>
    <w:rsid w:val="003F025A"/>
    <w:rsid w:val="003F02EB"/>
    <w:rsid w:val="003F29A2"/>
    <w:rsid w:val="003F689C"/>
    <w:rsid w:val="003F694D"/>
    <w:rsid w:val="004025E4"/>
    <w:rsid w:val="0041738D"/>
    <w:rsid w:val="004214F2"/>
    <w:rsid w:val="00424047"/>
    <w:rsid w:val="00426820"/>
    <w:rsid w:val="00426B05"/>
    <w:rsid w:val="00426B3D"/>
    <w:rsid w:val="00431C4C"/>
    <w:rsid w:val="00431DE6"/>
    <w:rsid w:val="00434AB0"/>
    <w:rsid w:val="00435926"/>
    <w:rsid w:val="004414CC"/>
    <w:rsid w:val="00445F1E"/>
    <w:rsid w:val="00455B9E"/>
    <w:rsid w:val="00461AE7"/>
    <w:rsid w:val="00462F71"/>
    <w:rsid w:val="004722C4"/>
    <w:rsid w:val="00472C36"/>
    <w:rsid w:val="0047470E"/>
    <w:rsid w:val="00476DC9"/>
    <w:rsid w:val="0048468D"/>
    <w:rsid w:val="00486711"/>
    <w:rsid w:val="00486746"/>
    <w:rsid w:val="0049154A"/>
    <w:rsid w:val="004930BA"/>
    <w:rsid w:val="0049585B"/>
    <w:rsid w:val="004961FD"/>
    <w:rsid w:val="0049624D"/>
    <w:rsid w:val="004A0802"/>
    <w:rsid w:val="004A5C94"/>
    <w:rsid w:val="004A6B5B"/>
    <w:rsid w:val="004B4AA8"/>
    <w:rsid w:val="004B5F73"/>
    <w:rsid w:val="004B6D9F"/>
    <w:rsid w:val="004C221B"/>
    <w:rsid w:val="004C4C40"/>
    <w:rsid w:val="004C4CE3"/>
    <w:rsid w:val="004C5D39"/>
    <w:rsid w:val="004C69D2"/>
    <w:rsid w:val="004D0B02"/>
    <w:rsid w:val="004D20B8"/>
    <w:rsid w:val="004D46A3"/>
    <w:rsid w:val="004D4C90"/>
    <w:rsid w:val="004D6CB1"/>
    <w:rsid w:val="004D753C"/>
    <w:rsid w:val="004E4FA2"/>
    <w:rsid w:val="004E7B43"/>
    <w:rsid w:val="004F15C3"/>
    <w:rsid w:val="004F2F7F"/>
    <w:rsid w:val="004F378E"/>
    <w:rsid w:val="00504E99"/>
    <w:rsid w:val="00511A9C"/>
    <w:rsid w:val="0051475F"/>
    <w:rsid w:val="005154EA"/>
    <w:rsid w:val="00520549"/>
    <w:rsid w:val="0052132E"/>
    <w:rsid w:val="0052230B"/>
    <w:rsid w:val="00523D61"/>
    <w:rsid w:val="005306DD"/>
    <w:rsid w:val="005574FE"/>
    <w:rsid w:val="0056774B"/>
    <w:rsid w:val="00575713"/>
    <w:rsid w:val="005757AA"/>
    <w:rsid w:val="00580827"/>
    <w:rsid w:val="00580AEE"/>
    <w:rsid w:val="00582A27"/>
    <w:rsid w:val="005830FC"/>
    <w:rsid w:val="00584FD7"/>
    <w:rsid w:val="005867EC"/>
    <w:rsid w:val="00586E20"/>
    <w:rsid w:val="00590D15"/>
    <w:rsid w:val="0059139E"/>
    <w:rsid w:val="00591D80"/>
    <w:rsid w:val="005949AB"/>
    <w:rsid w:val="00596B8C"/>
    <w:rsid w:val="00596B90"/>
    <w:rsid w:val="005A0793"/>
    <w:rsid w:val="005A0D4A"/>
    <w:rsid w:val="005A1DCB"/>
    <w:rsid w:val="005A4BEA"/>
    <w:rsid w:val="005B64F7"/>
    <w:rsid w:val="005C09FB"/>
    <w:rsid w:val="005C76E4"/>
    <w:rsid w:val="005E2BB9"/>
    <w:rsid w:val="005E4503"/>
    <w:rsid w:val="005E6BFD"/>
    <w:rsid w:val="005F3632"/>
    <w:rsid w:val="00605680"/>
    <w:rsid w:val="00605D1E"/>
    <w:rsid w:val="006067BF"/>
    <w:rsid w:val="00606CCD"/>
    <w:rsid w:val="00607ACF"/>
    <w:rsid w:val="0061273B"/>
    <w:rsid w:val="0062043E"/>
    <w:rsid w:val="006232C5"/>
    <w:rsid w:val="006258B0"/>
    <w:rsid w:val="00641E8F"/>
    <w:rsid w:val="0064228E"/>
    <w:rsid w:val="00654E0B"/>
    <w:rsid w:val="00656A47"/>
    <w:rsid w:val="00656D1F"/>
    <w:rsid w:val="00656E00"/>
    <w:rsid w:val="0066615A"/>
    <w:rsid w:val="00666447"/>
    <w:rsid w:val="00666A1C"/>
    <w:rsid w:val="00677C37"/>
    <w:rsid w:val="006805BB"/>
    <w:rsid w:val="0068122C"/>
    <w:rsid w:val="00684198"/>
    <w:rsid w:val="00687330"/>
    <w:rsid w:val="00692944"/>
    <w:rsid w:val="00694355"/>
    <w:rsid w:val="00695BD1"/>
    <w:rsid w:val="00696CE9"/>
    <w:rsid w:val="0069763A"/>
    <w:rsid w:val="006A3171"/>
    <w:rsid w:val="006A4320"/>
    <w:rsid w:val="006A458D"/>
    <w:rsid w:val="006A75F3"/>
    <w:rsid w:val="006B5596"/>
    <w:rsid w:val="006C0602"/>
    <w:rsid w:val="006C198A"/>
    <w:rsid w:val="006C21AB"/>
    <w:rsid w:val="006C3AF4"/>
    <w:rsid w:val="006C609F"/>
    <w:rsid w:val="006C6C39"/>
    <w:rsid w:val="006C6DEA"/>
    <w:rsid w:val="006D0868"/>
    <w:rsid w:val="006D0AA9"/>
    <w:rsid w:val="006D6905"/>
    <w:rsid w:val="006D7250"/>
    <w:rsid w:val="006E11C0"/>
    <w:rsid w:val="006E32F5"/>
    <w:rsid w:val="006F1970"/>
    <w:rsid w:val="006F4AEE"/>
    <w:rsid w:val="00704C80"/>
    <w:rsid w:val="00707BD7"/>
    <w:rsid w:val="00712E8E"/>
    <w:rsid w:val="00715D07"/>
    <w:rsid w:val="00721F3E"/>
    <w:rsid w:val="00726847"/>
    <w:rsid w:val="00727569"/>
    <w:rsid w:val="00727896"/>
    <w:rsid w:val="00734EF6"/>
    <w:rsid w:val="00740108"/>
    <w:rsid w:val="00740F39"/>
    <w:rsid w:val="0074137C"/>
    <w:rsid w:val="0074581B"/>
    <w:rsid w:val="007510CE"/>
    <w:rsid w:val="00751B65"/>
    <w:rsid w:val="00752E5E"/>
    <w:rsid w:val="00757E68"/>
    <w:rsid w:val="007614FD"/>
    <w:rsid w:val="00761584"/>
    <w:rsid w:val="0077142A"/>
    <w:rsid w:val="00771F89"/>
    <w:rsid w:val="007763C5"/>
    <w:rsid w:val="00776548"/>
    <w:rsid w:val="0078478F"/>
    <w:rsid w:val="00790392"/>
    <w:rsid w:val="00791475"/>
    <w:rsid w:val="0079588B"/>
    <w:rsid w:val="007965A7"/>
    <w:rsid w:val="007A0911"/>
    <w:rsid w:val="007A114D"/>
    <w:rsid w:val="007A196B"/>
    <w:rsid w:val="007A41C6"/>
    <w:rsid w:val="007A45F0"/>
    <w:rsid w:val="007A7CCC"/>
    <w:rsid w:val="007B3A59"/>
    <w:rsid w:val="007B4169"/>
    <w:rsid w:val="007C241F"/>
    <w:rsid w:val="007C29BD"/>
    <w:rsid w:val="007C6C1B"/>
    <w:rsid w:val="007D4906"/>
    <w:rsid w:val="007D68F3"/>
    <w:rsid w:val="007E0068"/>
    <w:rsid w:val="007E1394"/>
    <w:rsid w:val="007E4B29"/>
    <w:rsid w:val="007E5ED4"/>
    <w:rsid w:val="007F15BD"/>
    <w:rsid w:val="007F3F77"/>
    <w:rsid w:val="007F4E3D"/>
    <w:rsid w:val="007F5596"/>
    <w:rsid w:val="007F6A90"/>
    <w:rsid w:val="00803AC7"/>
    <w:rsid w:val="008046C3"/>
    <w:rsid w:val="0081006C"/>
    <w:rsid w:val="00810721"/>
    <w:rsid w:val="008112FD"/>
    <w:rsid w:val="00812E65"/>
    <w:rsid w:val="00814AA5"/>
    <w:rsid w:val="00815C7B"/>
    <w:rsid w:val="00815D4C"/>
    <w:rsid w:val="008165E8"/>
    <w:rsid w:val="0082039B"/>
    <w:rsid w:val="008231C7"/>
    <w:rsid w:val="00832761"/>
    <w:rsid w:val="00832C90"/>
    <w:rsid w:val="00833DF7"/>
    <w:rsid w:val="008345AC"/>
    <w:rsid w:val="008376CC"/>
    <w:rsid w:val="008404FD"/>
    <w:rsid w:val="00842B99"/>
    <w:rsid w:val="00843BBE"/>
    <w:rsid w:val="00847EF4"/>
    <w:rsid w:val="00850CF4"/>
    <w:rsid w:val="00856F71"/>
    <w:rsid w:val="0086081F"/>
    <w:rsid w:val="00861F65"/>
    <w:rsid w:val="00870090"/>
    <w:rsid w:val="008707A5"/>
    <w:rsid w:val="008757A8"/>
    <w:rsid w:val="00877C51"/>
    <w:rsid w:val="00881CBA"/>
    <w:rsid w:val="00882842"/>
    <w:rsid w:val="00892A70"/>
    <w:rsid w:val="00893F26"/>
    <w:rsid w:val="00895DBC"/>
    <w:rsid w:val="008A0B80"/>
    <w:rsid w:val="008A4C62"/>
    <w:rsid w:val="008A56E1"/>
    <w:rsid w:val="008A6710"/>
    <w:rsid w:val="008A7D1D"/>
    <w:rsid w:val="008B039B"/>
    <w:rsid w:val="008B224E"/>
    <w:rsid w:val="008B7F9D"/>
    <w:rsid w:val="008C1034"/>
    <w:rsid w:val="008C6FD6"/>
    <w:rsid w:val="008C7177"/>
    <w:rsid w:val="008D394D"/>
    <w:rsid w:val="008D44D7"/>
    <w:rsid w:val="008D7532"/>
    <w:rsid w:val="008E0C3F"/>
    <w:rsid w:val="008E44D8"/>
    <w:rsid w:val="008E5DFA"/>
    <w:rsid w:val="008E6835"/>
    <w:rsid w:val="00902A8F"/>
    <w:rsid w:val="009036BF"/>
    <w:rsid w:val="00904311"/>
    <w:rsid w:val="009122DB"/>
    <w:rsid w:val="00913C78"/>
    <w:rsid w:val="009201CC"/>
    <w:rsid w:val="009222FD"/>
    <w:rsid w:val="0092543A"/>
    <w:rsid w:val="00925FD0"/>
    <w:rsid w:val="00931646"/>
    <w:rsid w:val="00934C46"/>
    <w:rsid w:val="009351DA"/>
    <w:rsid w:val="009409CE"/>
    <w:rsid w:val="00940F7A"/>
    <w:rsid w:val="00942A24"/>
    <w:rsid w:val="00946A42"/>
    <w:rsid w:val="00947ABE"/>
    <w:rsid w:val="00947BE1"/>
    <w:rsid w:val="0095102B"/>
    <w:rsid w:val="00951453"/>
    <w:rsid w:val="00953C5D"/>
    <w:rsid w:val="00955B8D"/>
    <w:rsid w:val="00956086"/>
    <w:rsid w:val="00956D8C"/>
    <w:rsid w:val="00957062"/>
    <w:rsid w:val="009574F2"/>
    <w:rsid w:val="00973BCF"/>
    <w:rsid w:val="00976847"/>
    <w:rsid w:val="00977197"/>
    <w:rsid w:val="00981C65"/>
    <w:rsid w:val="00984A50"/>
    <w:rsid w:val="00987E1D"/>
    <w:rsid w:val="00993524"/>
    <w:rsid w:val="00996317"/>
    <w:rsid w:val="009965F4"/>
    <w:rsid w:val="009A291F"/>
    <w:rsid w:val="009A4DC2"/>
    <w:rsid w:val="009A5379"/>
    <w:rsid w:val="009A5D25"/>
    <w:rsid w:val="009B1E80"/>
    <w:rsid w:val="009B2A25"/>
    <w:rsid w:val="009B3418"/>
    <w:rsid w:val="009B5A50"/>
    <w:rsid w:val="009C046B"/>
    <w:rsid w:val="009C6A12"/>
    <w:rsid w:val="009D2D12"/>
    <w:rsid w:val="009D3D3F"/>
    <w:rsid w:val="009E070C"/>
    <w:rsid w:val="009E3F68"/>
    <w:rsid w:val="009E48BE"/>
    <w:rsid w:val="009E710F"/>
    <w:rsid w:val="009F12A3"/>
    <w:rsid w:val="009F58AB"/>
    <w:rsid w:val="009F6C6B"/>
    <w:rsid w:val="00A11510"/>
    <w:rsid w:val="00A122B1"/>
    <w:rsid w:val="00A136DB"/>
    <w:rsid w:val="00A141BE"/>
    <w:rsid w:val="00A147F9"/>
    <w:rsid w:val="00A17167"/>
    <w:rsid w:val="00A200E5"/>
    <w:rsid w:val="00A20D71"/>
    <w:rsid w:val="00A21FBF"/>
    <w:rsid w:val="00A22A6C"/>
    <w:rsid w:val="00A308AC"/>
    <w:rsid w:val="00A31586"/>
    <w:rsid w:val="00A32D6C"/>
    <w:rsid w:val="00A32EC8"/>
    <w:rsid w:val="00A361F0"/>
    <w:rsid w:val="00A3635F"/>
    <w:rsid w:val="00A37A95"/>
    <w:rsid w:val="00A41C12"/>
    <w:rsid w:val="00A504A0"/>
    <w:rsid w:val="00A52148"/>
    <w:rsid w:val="00A524B4"/>
    <w:rsid w:val="00A556E3"/>
    <w:rsid w:val="00A562D0"/>
    <w:rsid w:val="00A64C7D"/>
    <w:rsid w:val="00A72445"/>
    <w:rsid w:val="00A73B94"/>
    <w:rsid w:val="00A74775"/>
    <w:rsid w:val="00A76399"/>
    <w:rsid w:val="00A76A1C"/>
    <w:rsid w:val="00A779F2"/>
    <w:rsid w:val="00A81E2B"/>
    <w:rsid w:val="00A8404D"/>
    <w:rsid w:val="00A93D43"/>
    <w:rsid w:val="00A974BB"/>
    <w:rsid w:val="00AA05F0"/>
    <w:rsid w:val="00AA0843"/>
    <w:rsid w:val="00AA0965"/>
    <w:rsid w:val="00AA0C69"/>
    <w:rsid w:val="00AA0E49"/>
    <w:rsid w:val="00AA26B3"/>
    <w:rsid w:val="00AA323A"/>
    <w:rsid w:val="00AB1466"/>
    <w:rsid w:val="00AB225C"/>
    <w:rsid w:val="00AB3656"/>
    <w:rsid w:val="00AB406E"/>
    <w:rsid w:val="00AC2052"/>
    <w:rsid w:val="00AC6EFF"/>
    <w:rsid w:val="00AD6AB2"/>
    <w:rsid w:val="00AE237B"/>
    <w:rsid w:val="00AE323D"/>
    <w:rsid w:val="00AE3957"/>
    <w:rsid w:val="00AE769C"/>
    <w:rsid w:val="00AE7AFD"/>
    <w:rsid w:val="00AF54FC"/>
    <w:rsid w:val="00B01D13"/>
    <w:rsid w:val="00B03778"/>
    <w:rsid w:val="00B05F7B"/>
    <w:rsid w:val="00B104F8"/>
    <w:rsid w:val="00B16602"/>
    <w:rsid w:val="00B209F6"/>
    <w:rsid w:val="00B22B70"/>
    <w:rsid w:val="00B231DB"/>
    <w:rsid w:val="00B23999"/>
    <w:rsid w:val="00B23EBD"/>
    <w:rsid w:val="00B268B0"/>
    <w:rsid w:val="00B32421"/>
    <w:rsid w:val="00B32960"/>
    <w:rsid w:val="00B35E59"/>
    <w:rsid w:val="00B363D6"/>
    <w:rsid w:val="00B40E65"/>
    <w:rsid w:val="00B444BD"/>
    <w:rsid w:val="00B47967"/>
    <w:rsid w:val="00B50C70"/>
    <w:rsid w:val="00B51449"/>
    <w:rsid w:val="00B52A35"/>
    <w:rsid w:val="00B54A35"/>
    <w:rsid w:val="00B620A7"/>
    <w:rsid w:val="00B62548"/>
    <w:rsid w:val="00B62A64"/>
    <w:rsid w:val="00B72FA8"/>
    <w:rsid w:val="00B76DB6"/>
    <w:rsid w:val="00B775EE"/>
    <w:rsid w:val="00B81D59"/>
    <w:rsid w:val="00B87408"/>
    <w:rsid w:val="00B87803"/>
    <w:rsid w:val="00B87966"/>
    <w:rsid w:val="00B902A5"/>
    <w:rsid w:val="00B91B95"/>
    <w:rsid w:val="00B95E31"/>
    <w:rsid w:val="00BA02C6"/>
    <w:rsid w:val="00BA032E"/>
    <w:rsid w:val="00BA10CD"/>
    <w:rsid w:val="00BA1772"/>
    <w:rsid w:val="00BA50E4"/>
    <w:rsid w:val="00BA596A"/>
    <w:rsid w:val="00BA6102"/>
    <w:rsid w:val="00BA698C"/>
    <w:rsid w:val="00BA6CA8"/>
    <w:rsid w:val="00BA7C53"/>
    <w:rsid w:val="00BB27C8"/>
    <w:rsid w:val="00BB43A6"/>
    <w:rsid w:val="00BB5303"/>
    <w:rsid w:val="00BB6C25"/>
    <w:rsid w:val="00BB6D74"/>
    <w:rsid w:val="00BB79CA"/>
    <w:rsid w:val="00BC02DE"/>
    <w:rsid w:val="00BC1FF4"/>
    <w:rsid w:val="00BC2B7F"/>
    <w:rsid w:val="00BC667F"/>
    <w:rsid w:val="00BD0DE0"/>
    <w:rsid w:val="00BD1EC2"/>
    <w:rsid w:val="00BD5537"/>
    <w:rsid w:val="00BE19DA"/>
    <w:rsid w:val="00BE24A3"/>
    <w:rsid w:val="00BF0C4B"/>
    <w:rsid w:val="00BF1A87"/>
    <w:rsid w:val="00BF60D3"/>
    <w:rsid w:val="00C0692F"/>
    <w:rsid w:val="00C10992"/>
    <w:rsid w:val="00C113DD"/>
    <w:rsid w:val="00C11B4D"/>
    <w:rsid w:val="00C11D7E"/>
    <w:rsid w:val="00C14C48"/>
    <w:rsid w:val="00C14D80"/>
    <w:rsid w:val="00C165A2"/>
    <w:rsid w:val="00C3206D"/>
    <w:rsid w:val="00C33EE4"/>
    <w:rsid w:val="00C358A5"/>
    <w:rsid w:val="00C359B5"/>
    <w:rsid w:val="00C359C3"/>
    <w:rsid w:val="00C35C97"/>
    <w:rsid w:val="00C3715D"/>
    <w:rsid w:val="00C4040C"/>
    <w:rsid w:val="00C427A0"/>
    <w:rsid w:val="00C54279"/>
    <w:rsid w:val="00C57762"/>
    <w:rsid w:val="00C64533"/>
    <w:rsid w:val="00C679E3"/>
    <w:rsid w:val="00C67AEA"/>
    <w:rsid w:val="00C70F46"/>
    <w:rsid w:val="00C713C6"/>
    <w:rsid w:val="00C73395"/>
    <w:rsid w:val="00C82132"/>
    <w:rsid w:val="00C827CC"/>
    <w:rsid w:val="00C8299C"/>
    <w:rsid w:val="00C8343D"/>
    <w:rsid w:val="00C84ABB"/>
    <w:rsid w:val="00C86E12"/>
    <w:rsid w:val="00C870A2"/>
    <w:rsid w:val="00C87617"/>
    <w:rsid w:val="00C97F72"/>
    <w:rsid w:val="00CA1732"/>
    <w:rsid w:val="00CA2EF2"/>
    <w:rsid w:val="00CA362C"/>
    <w:rsid w:val="00CA43B4"/>
    <w:rsid w:val="00CA4FDA"/>
    <w:rsid w:val="00CA663D"/>
    <w:rsid w:val="00CA6A31"/>
    <w:rsid w:val="00CC0918"/>
    <w:rsid w:val="00CC6283"/>
    <w:rsid w:val="00CD29C0"/>
    <w:rsid w:val="00CD3331"/>
    <w:rsid w:val="00CD4C06"/>
    <w:rsid w:val="00CD4D30"/>
    <w:rsid w:val="00CD5B91"/>
    <w:rsid w:val="00CD64E7"/>
    <w:rsid w:val="00CE0512"/>
    <w:rsid w:val="00CE162F"/>
    <w:rsid w:val="00CE1E74"/>
    <w:rsid w:val="00CE59B3"/>
    <w:rsid w:val="00CE7B71"/>
    <w:rsid w:val="00CF102F"/>
    <w:rsid w:val="00CF2E42"/>
    <w:rsid w:val="00CF36D3"/>
    <w:rsid w:val="00CF7AC5"/>
    <w:rsid w:val="00D00371"/>
    <w:rsid w:val="00D01122"/>
    <w:rsid w:val="00D06C8F"/>
    <w:rsid w:val="00D179F6"/>
    <w:rsid w:val="00D20EC7"/>
    <w:rsid w:val="00D3279D"/>
    <w:rsid w:val="00D330AB"/>
    <w:rsid w:val="00D3336D"/>
    <w:rsid w:val="00D35F5A"/>
    <w:rsid w:val="00D37090"/>
    <w:rsid w:val="00D44E35"/>
    <w:rsid w:val="00D51AD0"/>
    <w:rsid w:val="00D56240"/>
    <w:rsid w:val="00D571C6"/>
    <w:rsid w:val="00D5722B"/>
    <w:rsid w:val="00D642D2"/>
    <w:rsid w:val="00D71887"/>
    <w:rsid w:val="00D7498E"/>
    <w:rsid w:val="00D74DFC"/>
    <w:rsid w:val="00D753C0"/>
    <w:rsid w:val="00D80953"/>
    <w:rsid w:val="00D80BCD"/>
    <w:rsid w:val="00D83035"/>
    <w:rsid w:val="00D83582"/>
    <w:rsid w:val="00D855A9"/>
    <w:rsid w:val="00D85B91"/>
    <w:rsid w:val="00D87D09"/>
    <w:rsid w:val="00D91A62"/>
    <w:rsid w:val="00D931F1"/>
    <w:rsid w:val="00D94422"/>
    <w:rsid w:val="00D94745"/>
    <w:rsid w:val="00D950A3"/>
    <w:rsid w:val="00D965B6"/>
    <w:rsid w:val="00DB164D"/>
    <w:rsid w:val="00DB16D1"/>
    <w:rsid w:val="00DB387C"/>
    <w:rsid w:val="00DB5F66"/>
    <w:rsid w:val="00DB5FE5"/>
    <w:rsid w:val="00DB74F7"/>
    <w:rsid w:val="00DC3CA9"/>
    <w:rsid w:val="00DC646D"/>
    <w:rsid w:val="00DE1604"/>
    <w:rsid w:val="00DE1A03"/>
    <w:rsid w:val="00DE3205"/>
    <w:rsid w:val="00DE4F6C"/>
    <w:rsid w:val="00DF0362"/>
    <w:rsid w:val="00DF1B56"/>
    <w:rsid w:val="00DF5A68"/>
    <w:rsid w:val="00E01CC3"/>
    <w:rsid w:val="00E01D2E"/>
    <w:rsid w:val="00E05090"/>
    <w:rsid w:val="00E06537"/>
    <w:rsid w:val="00E146BB"/>
    <w:rsid w:val="00E14D4D"/>
    <w:rsid w:val="00E16FA5"/>
    <w:rsid w:val="00E233A6"/>
    <w:rsid w:val="00E26ADF"/>
    <w:rsid w:val="00E26FA3"/>
    <w:rsid w:val="00E3125F"/>
    <w:rsid w:val="00E33171"/>
    <w:rsid w:val="00E35849"/>
    <w:rsid w:val="00E40BB0"/>
    <w:rsid w:val="00E46A4C"/>
    <w:rsid w:val="00E47B96"/>
    <w:rsid w:val="00E505A7"/>
    <w:rsid w:val="00E6107B"/>
    <w:rsid w:val="00E65396"/>
    <w:rsid w:val="00E71D01"/>
    <w:rsid w:val="00E72A73"/>
    <w:rsid w:val="00E74248"/>
    <w:rsid w:val="00E75C8B"/>
    <w:rsid w:val="00E84E7E"/>
    <w:rsid w:val="00E92639"/>
    <w:rsid w:val="00E96CB2"/>
    <w:rsid w:val="00E97B4B"/>
    <w:rsid w:val="00EA121C"/>
    <w:rsid w:val="00EA465E"/>
    <w:rsid w:val="00EA5D31"/>
    <w:rsid w:val="00EA6A6C"/>
    <w:rsid w:val="00EB27C1"/>
    <w:rsid w:val="00EB6A1F"/>
    <w:rsid w:val="00EC06DD"/>
    <w:rsid w:val="00EC4CB9"/>
    <w:rsid w:val="00EC79E9"/>
    <w:rsid w:val="00ED229D"/>
    <w:rsid w:val="00ED34C9"/>
    <w:rsid w:val="00ED475E"/>
    <w:rsid w:val="00EE333F"/>
    <w:rsid w:val="00EE3818"/>
    <w:rsid w:val="00EE6083"/>
    <w:rsid w:val="00EE75B4"/>
    <w:rsid w:val="00EE7DDE"/>
    <w:rsid w:val="00EF39BE"/>
    <w:rsid w:val="00EF4279"/>
    <w:rsid w:val="00EF4C0B"/>
    <w:rsid w:val="00F01AC5"/>
    <w:rsid w:val="00F07BD4"/>
    <w:rsid w:val="00F1084B"/>
    <w:rsid w:val="00F14511"/>
    <w:rsid w:val="00F172E2"/>
    <w:rsid w:val="00F2022B"/>
    <w:rsid w:val="00F26045"/>
    <w:rsid w:val="00F27A29"/>
    <w:rsid w:val="00F27F35"/>
    <w:rsid w:val="00F311F2"/>
    <w:rsid w:val="00F33CF8"/>
    <w:rsid w:val="00F34F72"/>
    <w:rsid w:val="00F37705"/>
    <w:rsid w:val="00F41E4A"/>
    <w:rsid w:val="00F4338C"/>
    <w:rsid w:val="00F479E4"/>
    <w:rsid w:val="00F505EF"/>
    <w:rsid w:val="00F50E75"/>
    <w:rsid w:val="00F6507C"/>
    <w:rsid w:val="00F71EF0"/>
    <w:rsid w:val="00F87A87"/>
    <w:rsid w:val="00F903B8"/>
    <w:rsid w:val="00F91330"/>
    <w:rsid w:val="00F96E74"/>
    <w:rsid w:val="00F973D6"/>
    <w:rsid w:val="00FA29D6"/>
    <w:rsid w:val="00FA47E6"/>
    <w:rsid w:val="00FA614B"/>
    <w:rsid w:val="00FA72C5"/>
    <w:rsid w:val="00FB1218"/>
    <w:rsid w:val="00FB34AE"/>
    <w:rsid w:val="00FB5F93"/>
    <w:rsid w:val="00FB7C3A"/>
    <w:rsid w:val="00FC3F9A"/>
    <w:rsid w:val="00FC62B0"/>
    <w:rsid w:val="00FD5596"/>
    <w:rsid w:val="00FD6ADF"/>
    <w:rsid w:val="00FF2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2102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02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021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102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1021D"/>
    <w:rPr>
      <w:rFonts w:eastAsiaTheme="minorEastAsia"/>
      <w:lang w:eastAsia="ru-RU"/>
    </w:rPr>
  </w:style>
  <w:style w:type="paragraph" w:styleId="a7">
    <w:name w:val="Normal (Web)"/>
    <w:basedOn w:val="a"/>
    <w:uiPriority w:val="99"/>
    <w:semiHidden/>
    <w:unhideWhenUsed/>
    <w:rsid w:val="00193F1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96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6042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066D45"/>
    <w:rPr>
      <w:color w:val="0000FF"/>
      <w:u w:val="single"/>
    </w:rPr>
  </w:style>
  <w:style w:type="character" w:styleId="ab">
    <w:name w:val="Emphasis"/>
    <w:basedOn w:val="a0"/>
    <w:uiPriority w:val="20"/>
    <w:qFormat/>
    <w:rsid w:val="00102D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CC67B446A6C0470E9AF45574712C4A672ADED11794EB1AE4B54E68147203FA31152A9DFC9318DD051643b6j0F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17AEB-335D-4F90-A049-43F1FBF0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5763</TotalTime>
  <Pages>25</Pages>
  <Words>8479</Words>
  <Characters>48332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Budgetnik</dc:creator>
  <cp:keywords/>
  <dc:description/>
  <cp:lastModifiedBy>Бюджетник-Оля</cp:lastModifiedBy>
  <cp:revision>588</cp:revision>
  <cp:lastPrinted>2022-02-14T08:39:00Z</cp:lastPrinted>
  <dcterms:created xsi:type="dcterms:W3CDTF">2017-10-12T06:27:00Z</dcterms:created>
  <dcterms:modified xsi:type="dcterms:W3CDTF">2022-02-14T08:55:00Z</dcterms:modified>
</cp:coreProperties>
</file>