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по проекту нормативного правового акта </w:t>
      </w:r>
    </w:p>
    <w:p w:rsidR="00356D3C" w:rsidRDefault="00356D3C" w:rsidP="006F23F0">
      <w:pPr>
        <w:pStyle w:val="2"/>
        <w:ind w:right="-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постановления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 «</w:t>
      </w:r>
      <w:r w:rsidR="00567D92">
        <w:t xml:space="preserve">Об утверждении схем (маршрутов) движения по доставке автомобильным транспортом социально значимых товаров в отдаленные, труднодоступные и малонаселенные пункты </w:t>
      </w:r>
      <w:proofErr w:type="spellStart"/>
      <w:r w:rsidR="00567D92">
        <w:t>Адамовского</w:t>
      </w:r>
      <w:proofErr w:type="spellEnd"/>
      <w:r w:rsidR="00567D92">
        <w:t xml:space="preserve"> района</w:t>
      </w:r>
      <w:r>
        <w:rPr>
          <w:sz w:val="24"/>
          <w:szCs w:val="24"/>
        </w:rPr>
        <w:t>»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выделите те из них, которые, по Вашему мнению, были бы менее затратны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356D3C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C"/>
    <w:rsid w:val="00100B55"/>
    <w:rsid w:val="0010463B"/>
    <w:rsid w:val="00117A63"/>
    <w:rsid w:val="001B318C"/>
    <w:rsid w:val="00356D3C"/>
    <w:rsid w:val="005619E1"/>
    <w:rsid w:val="00567D92"/>
    <w:rsid w:val="006F23F0"/>
    <w:rsid w:val="00925CD7"/>
    <w:rsid w:val="00CF6B0C"/>
    <w:rsid w:val="00ED6889"/>
    <w:rsid w:val="00E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F23F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23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F23F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23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2021-12-02T06:44:00Z</cp:lastPrinted>
  <dcterms:created xsi:type="dcterms:W3CDTF">2022-02-01T06:35:00Z</dcterms:created>
  <dcterms:modified xsi:type="dcterms:W3CDTF">2022-02-01T06:35:00Z</dcterms:modified>
</cp:coreProperties>
</file>