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76C70361" wp14:editId="4BD986E4">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77777" w:rsidP="00877777">
            <w:pPr>
              <w:ind w:firstLine="142"/>
              <w:jc w:val="center"/>
              <w:rPr>
                <w:rFonts w:ascii="Times New Roman CYR" w:eastAsia="Times New Roman" w:hAnsi="Times New Roman CYR" w:cs="Times New Roman"/>
                <w:b/>
                <w:sz w:val="24"/>
                <w:szCs w:val="24"/>
                <w:lang w:eastAsia="ru-RU"/>
              </w:rPr>
            </w:pPr>
            <w:r w:rsidRPr="00877777">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14:anchorId="7318ACD2" wp14:editId="14AAE5E2">
                      <wp:simplePos x="0" y="0"/>
                      <wp:positionH relativeFrom="column">
                        <wp:posOffset>5779135</wp:posOffset>
                      </wp:positionH>
                      <wp:positionV relativeFrom="paragraph">
                        <wp:posOffset>198755</wp:posOffset>
                      </wp:positionV>
                      <wp:extent cx="635" cy="635"/>
                      <wp:effectExtent l="10795" t="8255" r="7620"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C17EB" w:rsidP="00877777">
      <w:pPr>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26.03.2021</w:t>
      </w:r>
      <w:r w:rsidR="00877777"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203-п</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jc w:val="left"/>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 «Об утверждении муниципальной программы «Развитие сельского хозяйства и регулирование рынков сельскохозяйственной</w:t>
      </w:r>
    </w:p>
    <w:p w:rsidR="00877777" w:rsidRPr="00877777" w:rsidRDefault="00877777" w:rsidP="00877777">
      <w:pPr>
        <w:ind w:right="28"/>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716953"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color w:val="000000" w:themeColor="text1"/>
          <w:sz w:val="24"/>
          <w:szCs w:val="24"/>
          <w:lang w:eastAsia="ru-RU"/>
        </w:rPr>
      </w:pPr>
      <w:r w:rsidRPr="00877777">
        <w:rPr>
          <w:rFonts w:ascii="Times New Roman" w:eastAsia="Times New Roman" w:hAnsi="Times New Roman" w:cs="Times New Roman"/>
          <w:sz w:val="24"/>
          <w:szCs w:val="24"/>
          <w:lang w:eastAsia="ru-RU"/>
        </w:rPr>
        <w:t xml:space="preserve">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 </w:t>
      </w:r>
      <w:r w:rsidRPr="00716953">
        <w:rPr>
          <w:rFonts w:ascii="Times New Roman" w:eastAsia="Times New Roman" w:hAnsi="Times New Roman" w:cs="Times New Roman"/>
          <w:color w:val="000000" w:themeColor="text1"/>
          <w:sz w:val="24"/>
          <w:szCs w:val="24"/>
          <w:lang w:eastAsia="ru-RU"/>
        </w:rPr>
        <w:t xml:space="preserve">решением Совета депутатов муниципального образования </w:t>
      </w:r>
      <w:proofErr w:type="spellStart"/>
      <w:r w:rsidRPr="00716953">
        <w:rPr>
          <w:rFonts w:ascii="Times New Roman" w:eastAsia="Times New Roman" w:hAnsi="Times New Roman" w:cs="Times New Roman"/>
          <w:color w:val="000000" w:themeColor="text1"/>
          <w:sz w:val="24"/>
          <w:szCs w:val="24"/>
          <w:lang w:eastAsia="ru-RU"/>
        </w:rPr>
        <w:t>Адамовский</w:t>
      </w:r>
      <w:proofErr w:type="spellEnd"/>
      <w:r w:rsidRPr="00716953">
        <w:rPr>
          <w:rFonts w:ascii="Times New Roman" w:eastAsia="Times New Roman" w:hAnsi="Times New Roman" w:cs="Times New Roman"/>
          <w:color w:val="000000" w:themeColor="text1"/>
          <w:sz w:val="24"/>
          <w:szCs w:val="24"/>
          <w:lang w:eastAsia="ru-RU"/>
        </w:rPr>
        <w:t xml:space="preserve"> район от 25.12.20</w:t>
      </w:r>
      <w:r w:rsidR="00716953" w:rsidRPr="00716953">
        <w:rPr>
          <w:rFonts w:ascii="Times New Roman" w:eastAsia="Times New Roman" w:hAnsi="Times New Roman" w:cs="Times New Roman"/>
          <w:color w:val="000000" w:themeColor="text1"/>
          <w:sz w:val="24"/>
          <w:szCs w:val="24"/>
          <w:lang w:eastAsia="ru-RU"/>
        </w:rPr>
        <w:t>20</w:t>
      </w:r>
      <w:r w:rsidRPr="00716953">
        <w:rPr>
          <w:rFonts w:ascii="Times New Roman" w:eastAsia="Times New Roman" w:hAnsi="Times New Roman" w:cs="Times New Roman"/>
          <w:color w:val="000000" w:themeColor="text1"/>
          <w:sz w:val="24"/>
          <w:szCs w:val="24"/>
          <w:lang w:eastAsia="ru-RU"/>
        </w:rPr>
        <w:t xml:space="preserve"> № </w:t>
      </w:r>
      <w:r w:rsidR="00716953" w:rsidRPr="00716953">
        <w:rPr>
          <w:rFonts w:ascii="Times New Roman" w:eastAsia="Times New Roman" w:hAnsi="Times New Roman" w:cs="Times New Roman"/>
          <w:color w:val="000000" w:themeColor="text1"/>
          <w:sz w:val="24"/>
          <w:szCs w:val="24"/>
          <w:lang w:eastAsia="ru-RU"/>
        </w:rPr>
        <w:t>40</w:t>
      </w:r>
      <w:r w:rsidRPr="00716953">
        <w:rPr>
          <w:rFonts w:ascii="Times New Roman" w:eastAsia="Times New Roman" w:hAnsi="Times New Roman" w:cs="Times New Roman"/>
          <w:color w:val="000000" w:themeColor="text1"/>
          <w:sz w:val="24"/>
          <w:szCs w:val="24"/>
          <w:lang w:eastAsia="ru-RU"/>
        </w:rPr>
        <w:t xml:space="preserve"> «О бюджете муниципального образования </w:t>
      </w:r>
      <w:proofErr w:type="spellStart"/>
      <w:r w:rsidRPr="00716953">
        <w:rPr>
          <w:rFonts w:ascii="Times New Roman" w:eastAsia="Times New Roman" w:hAnsi="Times New Roman" w:cs="Times New Roman"/>
          <w:color w:val="000000" w:themeColor="text1"/>
          <w:sz w:val="24"/>
          <w:szCs w:val="24"/>
          <w:lang w:eastAsia="ru-RU"/>
        </w:rPr>
        <w:t>Адамовский</w:t>
      </w:r>
      <w:proofErr w:type="spellEnd"/>
      <w:r w:rsidRPr="00716953">
        <w:rPr>
          <w:rFonts w:ascii="Times New Roman" w:eastAsia="Times New Roman" w:hAnsi="Times New Roman" w:cs="Times New Roman"/>
          <w:color w:val="000000" w:themeColor="text1"/>
          <w:sz w:val="24"/>
          <w:szCs w:val="24"/>
          <w:lang w:eastAsia="ru-RU"/>
        </w:rPr>
        <w:t xml:space="preserve"> район на 202</w:t>
      </w:r>
      <w:r w:rsidR="00716953" w:rsidRPr="00716953">
        <w:rPr>
          <w:rFonts w:ascii="Times New Roman" w:eastAsia="Times New Roman" w:hAnsi="Times New Roman" w:cs="Times New Roman"/>
          <w:color w:val="000000" w:themeColor="text1"/>
          <w:sz w:val="24"/>
          <w:szCs w:val="24"/>
          <w:lang w:eastAsia="ru-RU"/>
        </w:rPr>
        <w:t>1</w:t>
      </w:r>
      <w:r w:rsidRPr="00716953">
        <w:rPr>
          <w:rFonts w:ascii="Times New Roman" w:eastAsia="Times New Roman" w:hAnsi="Times New Roman" w:cs="Times New Roman"/>
          <w:color w:val="000000" w:themeColor="text1"/>
          <w:sz w:val="24"/>
          <w:szCs w:val="24"/>
          <w:lang w:eastAsia="ru-RU"/>
        </w:rPr>
        <w:t xml:space="preserve"> год и на плановый период 202</w:t>
      </w:r>
      <w:r w:rsidR="00716953" w:rsidRPr="00716953">
        <w:rPr>
          <w:rFonts w:ascii="Times New Roman" w:eastAsia="Times New Roman" w:hAnsi="Times New Roman" w:cs="Times New Roman"/>
          <w:color w:val="000000" w:themeColor="text1"/>
          <w:sz w:val="24"/>
          <w:szCs w:val="24"/>
          <w:lang w:eastAsia="ru-RU"/>
        </w:rPr>
        <w:t>2</w:t>
      </w:r>
      <w:r w:rsidRPr="00716953">
        <w:rPr>
          <w:rFonts w:ascii="Times New Roman" w:eastAsia="Times New Roman" w:hAnsi="Times New Roman" w:cs="Times New Roman"/>
          <w:color w:val="000000" w:themeColor="text1"/>
          <w:sz w:val="24"/>
          <w:szCs w:val="24"/>
          <w:lang w:eastAsia="ru-RU"/>
        </w:rPr>
        <w:t xml:space="preserve"> и 202</w:t>
      </w:r>
      <w:r w:rsidR="00716953" w:rsidRPr="00716953">
        <w:rPr>
          <w:rFonts w:ascii="Times New Roman" w:eastAsia="Times New Roman" w:hAnsi="Times New Roman" w:cs="Times New Roman"/>
          <w:color w:val="000000" w:themeColor="text1"/>
          <w:sz w:val="24"/>
          <w:szCs w:val="24"/>
          <w:lang w:eastAsia="ru-RU"/>
        </w:rPr>
        <w:t>3</w:t>
      </w:r>
      <w:r w:rsidRPr="00716953">
        <w:rPr>
          <w:rFonts w:ascii="Times New Roman" w:eastAsia="Times New Roman" w:hAnsi="Times New Roman" w:cs="Times New Roman"/>
          <w:color w:val="000000" w:themeColor="text1"/>
          <w:sz w:val="24"/>
          <w:szCs w:val="24"/>
          <w:lang w:eastAsia="ru-RU"/>
        </w:rPr>
        <w:t xml:space="preserve"> годов»:</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1. Приложение к постановлению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и</w:t>
      </w:r>
      <w:r w:rsidRPr="00877777">
        <w:rPr>
          <w:rFonts w:ascii="Times New Roman" w:eastAsia="Times New Roman" w:hAnsi="Times New Roman" w:cs="Times New Roman"/>
          <w:bCs/>
          <w:sz w:val="24"/>
          <w:szCs w:val="24"/>
          <w:lang w:eastAsia="ru-RU"/>
        </w:rPr>
        <w:t>зложить в новой редакции согласно приложению</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 Признать утратившим силу постановление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03.</w:t>
      </w:r>
      <w:r w:rsidR="003C6337">
        <w:rPr>
          <w:rFonts w:ascii="Times New Roman" w:eastAsia="Times New Roman" w:hAnsi="Times New Roman" w:cs="Times New Roman"/>
          <w:sz w:val="24"/>
          <w:szCs w:val="24"/>
          <w:lang w:eastAsia="ru-RU"/>
        </w:rPr>
        <w:t>03</w:t>
      </w:r>
      <w:r w:rsidRPr="00877777">
        <w:rPr>
          <w:rFonts w:ascii="Times New Roman" w:eastAsia="Times New Roman" w:hAnsi="Times New Roman" w:cs="Times New Roman"/>
          <w:sz w:val="24"/>
          <w:szCs w:val="24"/>
          <w:lang w:eastAsia="ru-RU"/>
        </w:rPr>
        <w:t>.20</w:t>
      </w:r>
      <w:r w:rsidR="003C6337">
        <w:rPr>
          <w:rFonts w:ascii="Times New Roman" w:eastAsia="Times New Roman" w:hAnsi="Times New Roman" w:cs="Times New Roman"/>
          <w:sz w:val="24"/>
          <w:szCs w:val="24"/>
          <w:lang w:eastAsia="ru-RU"/>
        </w:rPr>
        <w:t>20</w:t>
      </w:r>
      <w:r w:rsidRPr="00877777">
        <w:rPr>
          <w:rFonts w:ascii="Times New Roman" w:eastAsia="Times New Roman" w:hAnsi="Times New Roman" w:cs="Times New Roman"/>
          <w:sz w:val="24"/>
          <w:szCs w:val="24"/>
          <w:lang w:eastAsia="ru-RU"/>
        </w:rPr>
        <w:t xml:space="preserve"> № </w:t>
      </w:r>
      <w:r w:rsidR="003C6337">
        <w:rPr>
          <w:rFonts w:ascii="Times New Roman" w:eastAsia="Times New Roman" w:hAnsi="Times New Roman" w:cs="Times New Roman"/>
          <w:sz w:val="24"/>
          <w:szCs w:val="24"/>
          <w:lang w:eastAsia="ru-RU"/>
        </w:rPr>
        <w:t>204</w:t>
      </w:r>
      <w:r w:rsidRPr="00877777">
        <w:rPr>
          <w:rFonts w:ascii="Times New Roman" w:eastAsia="Times New Roman" w:hAnsi="Times New Roman" w:cs="Times New Roman"/>
          <w:sz w:val="24"/>
          <w:szCs w:val="24"/>
          <w:lang w:eastAsia="ru-RU"/>
        </w:rPr>
        <w:t xml:space="preserve">-п «О внесении изменений в постановление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от 31.10.2018 № 1058-п</w:t>
      </w:r>
      <w:r w:rsidR="00D80DAD">
        <w:rPr>
          <w:rFonts w:ascii="Times New Roman" w:eastAsia="Times New Roman" w:hAnsi="Times New Roman" w:cs="Times New Roman"/>
          <w:sz w:val="24"/>
          <w:szCs w:val="24"/>
          <w:lang w:eastAsia="ru-RU"/>
        </w:rPr>
        <w:t xml:space="preserve"> «</w:t>
      </w:r>
      <w:r w:rsidR="00D80DAD" w:rsidRPr="00D80DAD">
        <w:rPr>
          <w:rFonts w:ascii="Times New Roman" w:eastAsia="Times New Roman" w:hAnsi="Times New Roman" w:cs="Times New Roman"/>
          <w:sz w:val="24"/>
          <w:szCs w:val="24"/>
          <w:lang w:eastAsia="ru-RU"/>
        </w:rPr>
        <w:t xml:space="preserve">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00D80DAD" w:rsidRPr="00D80DAD">
        <w:rPr>
          <w:rFonts w:ascii="Times New Roman" w:eastAsia="Times New Roman" w:hAnsi="Times New Roman" w:cs="Times New Roman"/>
          <w:sz w:val="24"/>
          <w:szCs w:val="24"/>
          <w:lang w:eastAsia="ru-RU"/>
        </w:rPr>
        <w:t>Адамовского</w:t>
      </w:r>
      <w:proofErr w:type="spellEnd"/>
      <w:r w:rsidR="00D80DAD" w:rsidRPr="00D80DAD">
        <w:rPr>
          <w:rFonts w:ascii="Times New Roman" w:eastAsia="Times New Roman" w:hAnsi="Times New Roman" w:cs="Times New Roman"/>
          <w:sz w:val="24"/>
          <w:szCs w:val="24"/>
          <w:lang w:eastAsia="ru-RU"/>
        </w:rPr>
        <w:t xml:space="preserve"> района»</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3. </w:t>
      </w:r>
      <w:proofErr w:type="gramStart"/>
      <w:r w:rsidRPr="00877777">
        <w:rPr>
          <w:rFonts w:ascii="Times New Roman" w:eastAsia="Times New Roman" w:hAnsi="Times New Roman" w:cs="Times New Roman"/>
          <w:sz w:val="24"/>
          <w:szCs w:val="24"/>
          <w:lang w:eastAsia="ru-RU"/>
        </w:rPr>
        <w:t>Контроль за</w:t>
      </w:r>
      <w:proofErr w:type="gramEnd"/>
      <w:r w:rsidRPr="0087777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4. Постановление вступает в силу после его обнародования и подлежит размещению на официальном сайте администрации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rPr>
          <w:rFonts w:ascii="Times New Roman" w:eastAsia="Times New Roman" w:hAnsi="Times New Roman" w:cs="Times New Roman"/>
          <w:sz w:val="24"/>
          <w:szCs w:val="24"/>
          <w:lang w:eastAsia="ru-RU"/>
        </w:rPr>
      </w:pPr>
    </w:p>
    <w:p w:rsidR="00877777" w:rsidRPr="00877777" w:rsidRDefault="00877777" w:rsidP="00877777">
      <w:pP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Глава муниципального образования                                                                     </w:t>
      </w:r>
      <w:proofErr w:type="spellStart"/>
      <w:r w:rsidRPr="00877777">
        <w:rPr>
          <w:rFonts w:ascii="Times New Roman" w:eastAsia="Times New Roman" w:hAnsi="Times New Roman" w:cs="Times New Roman"/>
          <w:sz w:val="24"/>
          <w:szCs w:val="24"/>
          <w:lang w:eastAsia="ru-RU"/>
        </w:rPr>
        <w:t>В.Ю.Новиков</w:t>
      </w:r>
      <w:proofErr w:type="spellEnd"/>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C17EB">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 </w:t>
      </w:r>
      <w:r w:rsidR="008C17EB">
        <w:rPr>
          <w:rFonts w:ascii="Times New Roman" w:eastAsia="Times New Roman" w:hAnsi="Times New Roman" w:cs="Times New Roman"/>
          <w:sz w:val="24"/>
          <w:szCs w:val="24"/>
          <w:lang w:eastAsia="ru-RU"/>
        </w:rPr>
        <w:t xml:space="preserve">26.03.2021 </w:t>
      </w:r>
      <w:r w:rsidRPr="00877777">
        <w:rPr>
          <w:rFonts w:ascii="Times New Roman" w:eastAsia="Times New Roman" w:hAnsi="Times New Roman" w:cs="Times New Roman"/>
          <w:sz w:val="24"/>
          <w:szCs w:val="24"/>
          <w:lang w:eastAsia="ru-RU"/>
        </w:rPr>
        <w:t>№</w:t>
      </w:r>
      <w:r w:rsidR="008C17EB">
        <w:rPr>
          <w:rFonts w:ascii="Times New Roman" w:eastAsia="Times New Roman" w:hAnsi="Times New Roman" w:cs="Times New Roman"/>
          <w:sz w:val="24"/>
          <w:szCs w:val="24"/>
          <w:lang w:eastAsia="ru-RU"/>
        </w:rPr>
        <w:t xml:space="preserve"> 203-п</w:t>
      </w:r>
      <w:bookmarkStart w:id="0" w:name="_GoBack"/>
      <w:bookmarkEnd w:id="0"/>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Паспорт Программы</w:t>
      </w: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9368" w:type="dxa"/>
        <w:tblLook w:val="00A0" w:firstRow="1" w:lastRow="0" w:firstColumn="1" w:lastColumn="0" w:noHBand="0" w:noVBand="0"/>
      </w:tblPr>
      <w:tblGrid>
        <w:gridCol w:w="2318"/>
        <w:gridCol w:w="610"/>
        <w:gridCol w:w="6440"/>
      </w:tblGrid>
      <w:tr w:rsidR="00877777" w:rsidRPr="00877777" w:rsidTr="003C2AA5">
        <w:trPr>
          <w:trHeight w:val="139"/>
        </w:trPr>
        <w:tc>
          <w:tcPr>
            <w:tcW w:w="2318" w:type="dxa"/>
          </w:tcPr>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Наименование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6440" w:type="dxa"/>
          </w:tcPr>
          <w:p w:rsidR="00877777" w:rsidRPr="00877777" w:rsidRDefault="00877777" w:rsidP="00877777">
            <w:pPr>
              <w:widowControl w:val="0"/>
              <w:tabs>
                <w:tab w:val="left" w:pos="530"/>
              </w:tab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r w:rsidRPr="00877777">
              <w:rPr>
                <w:rFonts w:ascii="Times New Roman" w:eastAsia="Times New Roman" w:hAnsi="Times New Roman" w:cs="Times New Roman"/>
                <w:color w:val="000000"/>
                <w:sz w:val="24"/>
                <w:szCs w:val="24"/>
                <w:lang w:eastAsia="ru-RU"/>
              </w:rPr>
              <w:t>(далее – Программа)</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Ответственный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исполнитель </w:t>
            </w: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p w:rsidR="00877777" w:rsidRPr="00877777" w:rsidRDefault="00877777" w:rsidP="00877777">
            <w:pPr>
              <w:widowControl w:val="0"/>
              <w:rPr>
                <w:rFonts w:ascii="Times New Roman" w:eastAsia="Times New Roman" w:hAnsi="Times New Roman" w:cs="Times New Roman"/>
                <w:sz w:val="24"/>
                <w:szCs w:val="24"/>
                <w:lang w:eastAsia="ru-RU"/>
              </w:rPr>
            </w:pPr>
          </w:p>
          <w:p w:rsidR="00877777" w:rsidRPr="00877777" w:rsidRDefault="00877777" w:rsidP="00877777">
            <w:pPr>
              <w:widowControl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Соисполнители Программы                      </w:t>
            </w:r>
          </w:p>
          <w:p w:rsidR="00877777" w:rsidRPr="00877777" w:rsidRDefault="00877777" w:rsidP="00877777">
            <w:pPr>
              <w:widowControl w:val="0"/>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jc w:val="center"/>
              <w:rPr>
                <w:rFonts w:ascii="Times New Roman" w:eastAsia="Times New Roman" w:hAnsi="Times New Roman" w:cs="Times New Roman"/>
                <w:color w:val="000000"/>
                <w:sz w:val="24"/>
                <w:szCs w:val="24"/>
                <w:lang w:eastAsia="ru-RU"/>
              </w:rPr>
            </w:pPr>
          </w:p>
          <w:p w:rsidR="00877777" w:rsidRPr="00877777" w:rsidRDefault="00877777" w:rsidP="00877777">
            <w:pPr>
              <w:widowControl w:val="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tabs>
                <w:tab w:val="left" w:pos="530"/>
              </w:tab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Участники   </w:t>
            </w:r>
          </w:p>
          <w:p w:rsidR="00877777" w:rsidRPr="00877777" w:rsidRDefault="00877777" w:rsidP="00877777">
            <w:pPr>
              <w:widowControl w:val="0"/>
              <w:suppressAutoHyphen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tabs>
                <w:tab w:val="left" w:pos="530"/>
              </w:tabs>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муниципальные образования сельских поселений</w:t>
            </w:r>
          </w:p>
        </w:tc>
      </w:tr>
      <w:tr w:rsidR="00877777" w:rsidRPr="00877777" w:rsidTr="003C2AA5">
        <w:trPr>
          <w:trHeight w:val="2378"/>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 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1 «Развитие отраслей агропромышленного комплекса»;</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2 «Техническая и технологическая модернизация, инновационное развитие»;</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3 «Обеспечение реализации Программы»;</w:t>
            </w:r>
          </w:p>
          <w:p w:rsidR="00877777" w:rsidRPr="00877777" w:rsidRDefault="00877777" w:rsidP="00877777">
            <w:pPr>
              <w:widowControl w:val="0"/>
              <w:suppressAutoHyphens/>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подпрограмма 4 «Отлов и содержание животных без владельцев, защита населения от болезней, общих для человека и животных»</w:t>
            </w:r>
          </w:p>
        </w:tc>
      </w:tr>
      <w:tr w:rsidR="00877777" w:rsidRPr="00877777" w:rsidTr="003C2AA5">
        <w:trPr>
          <w:trHeight w:val="139"/>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Цели </w:t>
            </w:r>
            <w:r w:rsidRPr="00877777">
              <w:rPr>
                <w:rFonts w:ascii="Times New Roman" w:eastAsia="Times New Roman" w:hAnsi="Times New Roman" w:cs="Times New Roman"/>
                <w:sz w:val="24"/>
                <w:szCs w:val="24"/>
                <w:lang w:eastAsia="ru-RU"/>
              </w:rPr>
              <w:br/>
              <w:t xml:space="preserve">Программы </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highlight w:val="yellow"/>
                <w:lang w:eastAsia="ru-RU"/>
              </w:rPr>
            </w:pPr>
            <w:r w:rsidRPr="00877777">
              <w:rPr>
                <w:rFonts w:ascii="Times New Roman" w:eastAsia="Times New Roman" w:hAnsi="Times New Roman" w:cs="Times New Roman"/>
                <w:sz w:val="24"/>
                <w:szCs w:val="24"/>
                <w:lang w:eastAsia="ru-RU"/>
              </w:rPr>
              <w:t xml:space="preserve">Задачи </w:t>
            </w:r>
            <w:r w:rsidRPr="00877777">
              <w:rPr>
                <w:rFonts w:ascii="Times New Roman" w:eastAsia="Times New Roman" w:hAnsi="Times New Roman" w:cs="Times New Roman"/>
                <w:sz w:val="24"/>
                <w:szCs w:val="24"/>
                <w:lang w:eastAsia="ru-RU"/>
              </w:rPr>
              <w:br/>
              <w:t>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оптимизация структуры посевных площадей и увеличение объемов производства основных видов растениеводческой продукции;</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социально значимых отраслей животноводства, обеспечивающих сохранение традиционного уклада жизни и занятости населения;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мясного скотоводства;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стимулирование технической и технологической модернизации отрасли;</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увеличение объемов производства продукции молочного скотоводства;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снижение риска возникновения и распространения заразных болезней животных, общих для человека и животных, </w:t>
            </w:r>
            <w:r w:rsidRPr="00877777">
              <w:rPr>
                <w:rFonts w:ascii="Times New Roman" w:eastAsia="Calibri" w:hAnsi="Times New Roman" w:cs="Times New Roman"/>
                <w:sz w:val="24"/>
                <w:szCs w:val="24"/>
                <w:lang w:eastAsia="ru-RU"/>
              </w:rPr>
              <w:lastRenderedPageBreak/>
              <w:t>устранение негативного воздействия биологических отходов на окружающую среду;</w:t>
            </w:r>
          </w:p>
          <w:p w:rsidR="00877777" w:rsidRPr="00877777" w:rsidRDefault="00877777" w:rsidP="00877777">
            <w:pPr>
              <w:suppressAutoHyphens/>
              <w:autoSpaceDE w:val="0"/>
              <w:autoSpaceDN w:val="0"/>
              <w:adjustRightInd w:val="0"/>
              <w:rPr>
                <w:rFonts w:ascii="Times New Roman" w:eastAsia="Times New Roman" w:hAnsi="Times New Roman" w:cs="Times New Roman"/>
                <w:sz w:val="24"/>
                <w:szCs w:val="24"/>
                <w:lang w:eastAsia="ru-RU"/>
              </w:rPr>
            </w:pPr>
          </w:p>
        </w:tc>
      </w:tr>
      <w:tr w:rsidR="00877777" w:rsidRPr="00877777" w:rsidTr="003C2AA5">
        <w:trPr>
          <w:trHeight w:val="139"/>
        </w:trPr>
        <w:tc>
          <w:tcPr>
            <w:tcW w:w="2318"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Показатели (индикаторы) 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индекс производства продукции сельского хозяйства в хозяйствах всех к</w:t>
            </w:r>
            <w:r w:rsidR="00716953">
              <w:rPr>
                <w:rFonts w:ascii="Times New Roman" w:eastAsia="Calibri" w:hAnsi="Times New Roman" w:cs="Times New Roman"/>
                <w:sz w:val="24"/>
                <w:szCs w:val="24"/>
                <w:lang w:eastAsia="ru-RU"/>
              </w:rPr>
              <w:t>атегорий (в сопоставимых ценах)</w:t>
            </w:r>
          </w:p>
          <w:p w:rsidR="00877777" w:rsidRPr="00877777" w:rsidRDefault="00877777" w:rsidP="00716953">
            <w:pPr>
              <w:suppressAutoHyphens/>
              <w:autoSpaceDE w:val="0"/>
              <w:autoSpaceDN w:val="0"/>
              <w:adjustRightInd w:val="0"/>
              <w:rPr>
                <w:rFonts w:ascii="Times New Roman" w:eastAsia="Calibri" w:hAnsi="Times New Roman" w:cs="Times New Roman"/>
                <w:sz w:val="24"/>
                <w:szCs w:val="24"/>
                <w:lang w:eastAsia="ru-RU"/>
              </w:rPr>
            </w:pPr>
          </w:p>
        </w:tc>
      </w:tr>
      <w:tr w:rsidR="00877777" w:rsidRPr="00877777" w:rsidTr="003C2AA5">
        <w:trPr>
          <w:trHeight w:val="585"/>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Срок реализации Программы</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2019–2024 годы </w:t>
            </w:r>
          </w:p>
        </w:tc>
      </w:tr>
      <w:tr w:rsidR="00877777" w:rsidRPr="00877777" w:rsidTr="003C2AA5">
        <w:trPr>
          <w:trHeight w:val="687"/>
        </w:trPr>
        <w:tc>
          <w:tcPr>
            <w:tcW w:w="2318"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w:t>
            </w:r>
            <w:proofErr w:type="gramStart"/>
            <w:r w:rsidRPr="00877777">
              <w:rPr>
                <w:rFonts w:ascii="Times New Roman" w:eastAsia="Times New Roman" w:hAnsi="Times New Roman" w:cs="Times New Roman"/>
                <w:sz w:val="24"/>
                <w:szCs w:val="24"/>
                <w:lang w:eastAsia="ru-RU"/>
              </w:rPr>
              <w:t>бюджетных</w:t>
            </w:r>
            <w:proofErr w:type="gramEnd"/>
            <w:r w:rsidRPr="00877777">
              <w:rPr>
                <w:rFonts w:ascii="Times New Roman" w:eastAsia="Times New Roman" w:hAnsi="Times New Roman" w:cs="Times New Roman"/>
                <w:sz w:val="24"/>
                <w:szCs w:val="24"/>
                <w:lang w:eastAsia="ru-RU"/>
              </w:rPr>
              <w:t xml:space="preserve">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ассигнований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spacing w:line="240" w:lineRule="atLeast"/>
              <w:rPr>
                <w:rFonts w:ascii="Times New Roman" w:eastAsia="Times New Roman" w:hAnsi="Times New Roman" w:cs="Times New Roman"/>
                <w:sz w:val="24"/>
                <w:szCs w:val="24"/>
                <w:lang w:eastAsia="ru-RU"/>
              </w:rPr>
            </w:pPr>
          </w:p>
        </w:tc>
        <w:tc>
          <w:tcPr>
            <w:tcW w:w="644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w:t>
            </w:r>
            <w:r w:rsidR="003C6337">
              <w:rPr>
                <w:rFonts w:ascii="Times New Roman" w:eastAsia="Times New Roman" w:hAnsi="Times New Roman" w:cs="Times New Roman"/>
                <w:sz w:val="24"/>
                <w:szCs w:val="24"/>
                <w:lang w:eastAsia="ru-RU"/>
              </w:rPr>
              <w:t>1</w:t>
            </w:r>
            <w:r w:rsidR="00073216">
              <w:rPr>
                <w:rFonts w:ascii="Times New Roman" w:eastAsia="Times New Roman" w:hAnsi="Times New Roman" w:cs="Times New Roman"/>
                <w:sz w:val="24"/>
                <w:szCs w:val="24"/>
                <w:lang w:eastAsia="ru-RU"/>
              </w:rPr>
              <w:t>7144,3</w:t>
            </w:r>
            <w:r w:rsidRPr="00877777">
              <w:rPr>
                <w:rFonts w:ascii="Times New Roman" w:eastAsia="Times New Roman" w:hAnsi="Times New Roman" w:cs="Times New Roman"/>
                <w:sz w:val="24"/>
                <w:szCs w:val="24"/>
                <w:lang w:eastAsia="ru-RU"/>
              </w:rPr>
              <w:t xml:space="preserve"> тысяч рублей, из них по годам реализации:</w:t>
            </w:r>
          </w:p>
          <w:tbl>
            <w:tblPr>
              <w:tblW w:w="0" w:type="auto"/>
              <w:tblLook w:val="04A0" w:firstRow="1" w:lastRow="0" w:firstColumn="1" w:lastColumn="0" w:noHBand="0" w:noVBand="1"/>
            </w:tblPr>
            <w:tblGrid>
              <w:gridCol w:w="2042"/>
              <w:gridCol w:w="415"/>
              <w:gridCol w:w="1100"/>
              <w:gridCol w:w="2194"/>
            </w:tblGrid>
            <w:tr w:rsidR="00877777" w:rsidRPr="00877777" w:rsidTr="003C2AA5">
              <w:trPr>
                <w:trHeight w:val="289"/>
              </w:trPr>
              <w:tc>
                <w:tcPr>
                  <w:tcW w:w="2042" w:type="dxa"/>
                  <w:noWrap/>
                  <w:vAlign w:val="bottom"/>
                </w:tcPr>
                <w:p w:rsidR="00877777" w:rsidRPr="00877777" w:rsidRDefault="00877777" w:rsidP="008C17EB">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15" w:type="dxa"/>
                </w:tcPr>
                <w:p w:rsidR="00877777" w:rsidRPr="00877777" w:rsidRDefault="00877777" w:rsidP="008C17EB">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877777" w:rsidP="008C17EB">
                  <w:pPr>
                    <w:framePr w:hSpace="180" w:wrap="around" w:vAnchor="text" w:hAnchor="text" w:y="1"/>
                    <w:suppressOverlap/>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565,4</w:t>
                  </w:r>
                </w:p>
              </w:tc>
              <w:tc>
                <w:tcPr>
                  <w:tcW w:w="2194" w:type="dxa"/>
                </w:tcPr>
                <w:p w:rsidR="00877777" w:rsidRPr="00877777" w:rsidRDefault="00877777" w:rsidP="008C17EB">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8C17EB">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15" w:type="dxa"/>
                </w:tcPr>
                <w:p w:rsidR="00877777" w:rsidRPr="00877777" w:rsidRDefault="00877777" w:rsidP="008C17EB">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877777" w:rsidP="008C17EB">
                  <w:pPr>
                    <w:framePr w:hSpace="180" w:wrap="around" w:vAnchor="text" w:hAnchor="text" w:y="1"/>
                    <w:suppressOverlap/>
                    <w:jc w:val="center"/>
                    <w:rPr>
                      <w:rFonts w:ascii="Times New Roman CYR" w:eastAsia="Times New Roman" w:hAnsi="Times New Roman CYR" w:cs="Times New Roman"/>
                      <w:sz w:val="24"/>
                      <w:szCs w:val="24"/>
                      <w:lang w:eastAsia="ru-RU"/>
                    </w:rPr>
                  </w:pPr>
                  <w:r w:rsidRPr="00877777">
                    <w:rPr>
                      <w:rFonts w:ascii="Times New Roman" w:eastAsia="Times New Roman" w:hAnsi="Times New Roman" w:cs="Times New Roman"/>
                      <w:color w:val="000000"/>
                      <w:sz w:val="24"/>
                      <w:szCs w:val="24"/>
                      <w:lang w:eastAsia="ru-RU"/>
                    </w:rPr>
                    <w:t>48</w:t>
                  </w:r>
                  <w:r w:rsidR="00073216">
                    <w:rPr>
                      <w:rFonts w:ascii="Times New Roman" w:eastAsia="Times New Roman" w:hAnsi="Times New Roman" w:cs="Times New Roman"/>
                      <w:color w:val="000000"/>
                      <w:sz w:val="24"/>
                      <w:szCs w:val="24"/>
                      <w:lang w:eastAsia="ru-RU"/>
                    </w:rPr>
                    <w:t>41,3</w:t>
                  </w:r>
                </w:p>
              </w:tc>
              <w:tc>
                <w:tcPr>
                  <w:tcW w:w="2194" w:type="dxa"/>
                </w:tcPr>
                <w:p w:rsidR="00877777" w:rsidRPr="00877777" w:rsidRDefault="00877777" w:rsidP="008C17EB">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8C17EB">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15" w:type="dxa"/>
                </w:tcPr>
                <w:p w:rsidR="00877777" w:rsidRPr="00877777" w:rsidRDefault="00877777" w:rsidP="008C17EB">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3C6337" w:rsidP="008C17EB">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5368,</w:t>
                  </w:r>
                  <w:r w:rsidR="00FF2176">
                    <w:rPr>
                      <w:rFonts w:ascii="Times New Roman CYR" w:eastAsia="Times New Roman" w:hAnsi="Times New Roman CYR" w:cs="Times New Roman"/>
                      <w:sz w:val="24"/>
                      <w:szCs w:val="24"/>
                      <w:lang w:eastAsia="ru-RU"/>
                    </w:rPr>
                    <w:t>6</w:t>
                  </w:r>
                </w:p>
              </w:tc>
              <w:tc>
                <w:tcPr>
                  <w:tcW w:w="2194" w:type="dxa"/>
                </w:tcPr>
                <w:p w:rsidR="00877777" w:rsidRPr="00877777" w:rsidRDefault="00877777" w:rsidP="008C17EB">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8C17EB">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2022год</w:t>
                  </w:r>
                </w:p>
              </w:tc>
              <w:tc>
                <w:tcPr>
                  <w:tcW w:w="415" w:type="dxa"/>
                </w:tcPr>
                <w:p w:rsidR="00877777" w:rsidRPr="00877777" w:rsidRDefault="00877777" w:rsidP="008C17EB">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3C6337" w:rsidP="008C17EB">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777,9</w:t>
                  </w:r>
                </w:p>
              </w:tc>
              <w:tc>
                <w:tcPr>
                  <w:tcW w:w="2194" w:type="dxa"/>
                </w:tcPr>
                <w:p w:rsidR="00877777" w:rsidRPr="00877777" w:rsidRDefault="00877777" w:rsidP="008C17EB">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8C17EB">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415" w:type="dxa"/>
                </w:tcPr>
                <w:p w:rsidR="00877777" w:rsidRPr="00877777" w:rsidRDefault="00877777" w:rsidP="008C17EB">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3C6337" w:rsidP="008C17EB">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777,9</w:t>
                  </w:r>
                </w:p>
              </w:tc>
              <w:tc>
                <w:tcPr>
                  <w:tcW w:w="2194" w:type="dxa"/>
                </w:tcPr>
                <w:p w:rsidR="00877777" w:rsidRPr="00877777" w:rsidRDefault="00877777" w:rsidP="008C17EB">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89"/>
              </w:trPr>
              <w:tc>
                <w:tcPr>
                  <w:tcW w:w="2042" w:type="dxa"/>
                  <w:noWrap/>
                  <w:vAlign w:val="bottom"/>
                </w:tcPr>
                <w:p w:rsidR="00877777" w:rsidRPr="00877777" w:rsidRDefault="00877777" w:rsidP="008C17EB">
                  <w:pPr>
                    <w:framePr w:hSpace="180" w:wrap="around" w:vAnchor="text" w:hAnchor="text" w:y="1"/>
                    <w:widowControl w:val="0"/>
                    <w:suppressAutoHyphens/>
                    <w:ind w:firstLine="700"/>
                    <w:suppressOverlap/>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15" w:type="dxa"/>
                </w:tcPr>
                <w:p w:rsidR="00877777" w:rsidRPr="00877777" w:rsidRDefault="00877777" w:rsidP="008C17EB">
                  <w:pPr>
                    <w:framePr w:hSpace="180" w:wrap="around" w:vAnchor="text" w:hAnchor="text" w:y="1"/>
                    <w:widowControl w:val="0"/>
                    <w:suppressAutoHyphens/>
                    <w:suppressOverlap/>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00" w:type="dxa"/>
                  <w:noWrap/>
                </w:tcPr>
                <w:p w:rsidR="00877777" w:rsidRPr="00877777" w:rsidRDefault="00073216" w:rsidP="008C17EB">
                  <w:pPr>
                    <w:framePr w:hSpace="180" w:wrap="around" w:vAnchor="text" w:hAnchor="text" w:y="1"/>
                    <w:suppressOverlap/>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4813,2</w:t>
                  </w:r>
                </w:p>
              </w:tc>
              <w:tc>
                <w:tcPr>
                  <w:tcW w:w="2194" w:type="dxa"/>
                </w:tcPr>
                <w:p w:rsidR="00877777" w:rsidRPr="00877777" w:rsidRDefault="00877777" w:rsidP="008C17EB">
                  <w:pPr>
                    <w:framePr w:hSpace="180" w:wrap="around" w:vAnchor="text" w:hAnchor="text" w:y="1"/>
                    <w:suppressOverlap/>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widowControl w:val="0"/>
              <w:suppressAutoHyphens/>
              <w:rPr>
                <w:rFonts w:ascii="Times New Roman" w:eastAsia="Times New Roman" w:hAnsi="Times New Roman" w:cs="Times New Roman"/>
                <w:color w:val="FF9900"/>
                <w:sz w:val="24"/>
                <w:szCs w:val="24"/>
                <w:lang w:eastAsia="ru-RU"/>
              </w:rPr>
            </w:pPr>
          </w:p>
        </w:tc>
      </w:tr>
      <w:tr w:rsidR="00877777" w:rsidRPr="00877777" w:rsidTr="003C2AA5">
        <w:trPr>
          <w:trHeight w:val="1110"/>
        </w:trPr>
        <w:tc>
          <w:tcPr>
            <w:tcW w:w="2318" w:type="dxa"/>
            <w:vMerge w:val="restart"/>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Ожидаемые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результаты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реализации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Программы</w:t>
            </w: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увеличение производства продукции сельского хозяйства в хозяйствах всех категорий, кроме ЛПХ (в сопоставимых ценах) в 2024 году по отношению к 2019 году на 21,4 процента; </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повышение уровня рентабельности сельскохозяйственных организаций до 20,8 процентов;</w:t>
            </w:r>
          </w:p>
          <w:p w:rsidR="00877777" w:rsidRPr="00877777" w:rsidRDefault="00877777" w:rsidP="000201CD">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доведение соотношений уровней заработной платы в сельском хозяйстве и в среднем по экономике района до 90,0 процентов</w:t>
            </w:r>
          </w:p>
        </w:tc>
      </w:tr>
      <w:tr w:rsidR="00877777" w:rsidRPr="00877777" w:rsidTr="003C2AA5">
        <w:trPr>
          <w:trHeight w:val="139"/>
        </w:trPr>
        <w:tc>
          <w:tcPr>
            <w:tcW w:w="2318"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vMerge w:val="restart"/>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tc>
      </w:tr>
      <w:tr w:rsidR="00877777" w:rsidRPr="00877777" w:rsidTr="003C2AA5">
        <w:trPr>
          <w:trHeight w:val="139"/>
        </w:trPr>
        <w:tc>
          <w:tcPr>
            <w:tcW w:w="2318"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1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6440" w:type="dxa"/>
            <w:vMerge/>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3C2AA5">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3C2AA5">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877777" w:rsidRPr="00877777" w:rsidRDefault="00877777" w:rsidP="00877777">
      <w:pPr>
        <w:widowControl w:val="0"/>
        <w:numPr>
          <w:ilvl w:val="0"/>
          <w:numId w:val="3"/>
        </w:numPr>
        <w:ind w:left="36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Общая характеристика сферы реализации муниципальной </w:t>
      </w:r>
      <w:r w:rsidRPr="00877777">
        <w:rPr>
          <w:rFonts w:ascii="Times New Roman" w:eastAsia="Times New Roman" w:hAnsi="Times New Roman" w:cs="Times New Roman"/>
          <w:b/>
          <w:color w:val="000000"/>
          <w:sz w:val="24"/>
          <w:szCs w:val="24"/>
          <w:lang w:eastAsia="ru-RU"/>
        </w:rPr>
        <w:br/>
      </w:r>
      <w:r w:rsidRPr="00877777">
        <w:rPr>
          <w:rFonts w:ascii="Times New Roman" w:eastAsia="Times New Roman" w:hAnsi="Times New Roman" w:cs="Times New Roman"/>
          <w:b/>
          <w:color w:val="000000"/>
          <w:sz w:val="24"/>
          <w:szCs w:val="24"/>
          <w:lang w:eastAsia="ru-RU"/>
        </w:rPr>
        <w:lastRenderedPageBreak/>
        <w:t xml:space="preserve">программы </w:t>
      </w:r>
    </w:p>
    <w:p w:rsidR="00877777" w:rsidRPr="00877777" w:rsidRDefault="00877777" w:rsidP="00877777">
      <w:pPr>
        <w:widowControl w:val="0"/>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разработана в соответствии со стратегией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2030</w:t>
      </w:r>
      <w:proofErr w:type="gramEnd"/>
      <w:r w:rsidRPr="00877777">
        <w:rPr>
          <w:rFonts w:ascii="Times New Roman" w:eastAsia="Times New Roman" w:hAnsi="Times New Roman" w:cs="Times New Roman"/>
          <w:color w:val="000000"/>
          <w:sz w:val="24"/>
          <w:szCs w:val="24"/>
          <w:lang w:eastAsia="ru-RU"/>
        </w:rPr>
        <w:t xml:space="preserve"> года»,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на 2013-2020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 2012–2017 годы производство валовой продукции  сельского хозяйства в сопоставимых ценах увеличилось на 72,9 процента. По сравнению с 2012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Динамика развития АПК района на период до 2024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w:t>
      </w:r>
      <w:r w:rsidRPr="00877777">
        <w:rPr>
          <w:rFonts w:ascii="Times New Roman" w:eastAsia="Times New Roman" w:hAnsi="Times New Roman" w:cs="Times New Roman"/>
          <w:color w:val="000000"/>
          <w:sz w:val="24"/>
          <w:szCs w:val="24"/>
          <w:lang w:eastAsia="ru-RU"/>
        </w:rPr>
        <w:lastRenderedPageBreak/>
        <w:t xml:space="preserve">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2024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2024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2024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подготовки и представления ежегодного доклада главе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Срок реализации Программы - 2019 - 2024 годы.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2. Перечень показателей (индикаторов)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Показатели (индикаторы) Программы характеризуют ход реализации Программы, решение задач и достижение цели Программы, характеризуют конечный результат реализации Программы и отражают специфику развития сельскохозяйственного производства.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Индикаторы реализации Программы оцениваются по двум уровням:</w:t>
      </w: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общие – в целом для Программы;</w:t>
      </w:r>
      <w:proofErr w:type="gramEnd"/>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частные – по каждой из подпрограмм Программы.</w:t>
      </w:r>
    </w:p>
    <w:p w:rsidR="00877777" w:rsidRPr="00877777" w:rsidRDefault="00877777" w:rsidP="00877777">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общим индикаторам Программы отнесены: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индекс производства продукции сельского хозяйства в хозяйствах всех категорий (в сопоставимых ценах);</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уровень рентабельности сельскохозяйственных организаций по всей деятельности (включая субсидии);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номинальная заработная плата в сельском хозяйстве.</w:t>
      </w:r>
    </w:p>
    <w:p w:rsidR="002F62CE" w:rsidRPr="002F62CE" w:rsidRDefault="002F62CE" w:rsidP="002F62CE">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2F62CE">
        <w:rPr>
          <w:rFonts w:ascii="Times New Roman" w:eastAsia="Times New Roman" w:hAnsi="Times New Roman" w:cs="Times New Roman"/>
          <w:color w:val="000000"/>
          <w:sz w:val="24"/>
          <w:szCs w:val="24"/>
          <w:lang w:eastAsia="ru-RU"/>
        </w:rPr>
        <w:t xml:space="preserve">Показатели (индикаторы) Программы определяются на основе форм и бюллетеней  Территориального органа Федеральной службы государственной статистики по Оренбургской области, </w:t>
      </w:r>
      <w:hyperlink r:id="rId10" w:history="1">
        <w:r w:rsidRPr="002F62CE">
          <w:rPr>
            <w:rStyle w:val="ae"/>
            <w:rFonts w:ascii="Times New Roman" w:eastAsia="Times New Roman" w:hAnsi="Times New Roman" w:cs="Times New Roman"/>
            <w:sz w:val="24"/>
            <w:szCs w:val="24"/>
            <w:lang w:eastAsia="ru-RU"/>
          </w:rPr>
          <w:t>http://stat.orb.ru/</w:t>
        </w:r>
      </w:hyperlink>
      <w:r w:rsidRPr="002F62CE">
        <w:rPr>
          <w:rFonts w:ascii="Times New Roman" w:eastAsia="Times New Roman" w:hAnsi="Times New Roman" w:cs="Times New Roman"/>
          <w:color w:val="000000"/>
          <w:sz w:val="24"/>
          <w:szCs w:val="24"/>
          <w:lang w:eastAsia="ru-RU"/>
        </w:rPr>
        <w:t>. Кроме этого показатели (</w:t>
      </w:r>
      <w:proofErr w:type="gramStart"/>
      <w:r w:rsidRPr="002F62CE">
        <w:rPr>
          <w:rFonts w:ascii="Times New Roman" w:eastAsia="Times New Roman" w:hAnsi="Times New Roman" w:cs="Times New Roman"/>
          <w:color w:val="000000"/>
          <w:sz w:val="24"/>
          <w:szCs w:val="24"/>
          <w:lang w:eastAsia="ru-RU"/>
        </w:rPr>
        <w:t xml:space="preserve">индикаторы) </w:t>
      </w:r>
      <w:proofErr w:type="gramEnd"/>
      <w:r w:rsidRPr="002F62CE">
        <w:rPr>
          <w:rFonts w:ascii="Times New Roman" w:eastAsia="Times New Roman" w:hAnsi="Times New Roman" w:cs="Times New Roman"/>
          <w:color w:val="000000"/>
          <w:sz w:val="24"/>
          <w:szCs w:val="24"/>
          <w:lang w:eastAsia="ru-RU"/>
        </w:rPr>
        <w:t xml:space="preserve">Программы закреплены в соглашении между министерством сельского хозяйства, торговли, пищевой и перерабатывающей промышленности Оренбургской области и администрацией муниципального образования </w:t>
      </w:r>
      <w:proofErr w:type="spellStart"/>
      <w:r w:rsidRPr="002F62CE">
        <w:rPr>
          <w:rFonts w:ascii="Times New Roman" w:eastAsia="Times New Roman" w:hAnsi="Times New Roman" w:cs="Times New Roman"/>
          <w:color w:val="000000"/>
          <w:sz w:val="24"/>
          <w:szCs w:val="24"/>
          <w:lang w:eastAsia="ru-RU"/>
        </w:rPr>
        <w:t>Адамовский</w:t>
      </w:r>
      <w:proofErr w:type="spellEnd"/>
      <w:r w:rsidRPr="002F62CE">
        <w:rPr>
          <w:rFonts w:ascii="Times New Roman" w:eastAsia="Times New Roman" w:hAnsi="Times New Roman" w:cs="Times New Roman"/>
          <w:color w:val="000000"/>
          <w:sz w:val="24"/>
          <w:szCs w:val="24"/>
          <w:lang w:eastAsia="ru-RU"/>
        </w:rPr>
        <w:t xml:space="preserve"> район от 09.01.2020 года № 16-20-с. </w:t>
      </w:r>
    </w:p>
    <w:p w:rsidR="00877777" w:rsidRPr="00877777" w:rsidRDefault="00877777" w:rsidP="00877777">
      <w:pPr>
        <w:widowControl w:val="0"/>
        <w:suppressAutoHyphens/>
        <w:autoSpaceDE w:val="0"/>
        <w:autoSpaceDN w:val="0"/>
        <w:adjustRightInd w:val="0"/>
        <w:ind w:firstLine="70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Сведения о показателях (индикаторах) Программы, подпрограмм Программы и их значениях представлены в приложении № 1 к Программе.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autoSpaceDE w:val="0"/>
        <w:autoSpaceDN w:val="0"/>
        <w:adjustRightInd w:val="0"/>
        <w:ind w:left="360"/>
        <w:jc w:val="center"/>
        <w:outlineLvl w:val="0"/>
        <w:rPr>
          <w:rFonts w:ascii="Times New Roman" w:eastAsia="Calibri" w:hAnsi="Times New Roman" w:cs="Times New Roman"/>
          <w:b/>
          <w:color w:val="000000"/>
          <w:sz w:val="24"/>
          <w:szCs w:val="24"/>
          <w:lang w:eastAsia="ru-RU"/>
        </w:rPr>
      </w:pPr>
      <w:r w:rsidRPr="00877777">
        <w:rPr>
          <w:rFonts w:ascii="Times New Roman" w:eastAsia="Calibri" w:hAnsi="Times New Roman" w:cs="Times New Roman"/>
          <w:b/>
          <w:color w:val="000000"/>
          <w:sz w:val="24"/>
          <w:szCs w:val="24"/>
          <w:lang w:eastAsia="ru-RU"/>
        </w:rPr>
        <w:t>3.Перечень основных мероприятий Программы</w:t>
      </w:r>
    </w:p>
    <w:p w:rsidR="00877777" w:rsidRPr="00877777" w:rsidRDefault="00877777" w:rsidP="00877777">
      <w:pPr>
        <w:autoSpaceDE w:val="0"/>
        <w:autoSpaceDN w:val="0"/>
        <w:adjustRightInd w:val="0"/>
        <w:ind w:left="720"/>
        <w:outlineLvl w:val="0"/>
        <w:rPr>
          <w:rFonts w:ascii="Times New Roman" w:eastAsia="Calibri" w:hAnsi="Times New Roman" w:cs="Times New Roman"/>
          <w:b/>
          <w:color w:val="000000"/>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Calibri" w:hAnsi="Times New Roman" w:cs="Times New Roman"/>
          <w:color w:val="000000"/>
          <w:sz w:val="24"/>
          <w:szCs w:val="24"/>
          <w:lang w:eastAsia="ru-RU"/>
        </w:rPr>
        <w:t>Система мероприятий Программы направлена на решение конкретных задач на всех стадиях её реализации. Достижение целей и задач Программы обеспечивается выполнением мероприятий, объединённых в Подпрограммы.</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Подпрограмма 1«Развитие отраслей агропромышленного комплекса» содержит следующие основные мероприятия:</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1 «Поддержание доходности сельскохозяйственных товаропроизводителей в области растениеводства»</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2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CYR" w:eastAsia="Calibri" w:hAnsi="Times New Roman CYR" w:cs="Times New Roman CYR"/>
          <w:sz w:val="24"/>
          <w:szCs w:val="24"/>
          <w:lang w:eastAsia="ru-RU"/>
        </w:rPr>
        <w:t>основное мероприятие 3 «Развитие овцеводства и козоводства»</w:t>
      </w:r>
      <w:r w:rsidRPr="00877777">
        <w:rPr>
          <w:rFonts w:ascii="Times New Roman" w:eastAsia="Calibri" w:hAnsi="Times New Roman" w:cs="Times New Roman"/>
          <w:color w:val="000000"/>
          <w:sz w:val="24"/>
          <w:szCs w:val="24"/>
          <w:lang w:eastAsia="ru-RU"/>
        </w:rPr>
        <w:t>;</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основное мероприятие 4 «Развитие </w:t>
      </w:r>
      <w:proofErr w:type="spellStart"/>
      <w:r w:rsidRPr="00877777">
        <w:rPr>
          <w:rFonts w:ascii="Times New Roman CYR" w:eastAsia="Calibri" w:hAnsi="Times New Roman CYR" w:cs="Times New Roman CYR"/>
          <w:sz w:val="24"/>
          <w:szCs w:val="24"/>
          <w:lang w:eastAsia="ru-RU"/>
        </w:rPr>
        <w:t>подотрасли</w:t>
      </w:r>
      <w:proofErr w:type="spellEnd"/>
      <w:r w:rsidRPr="00877777">
        <w:rPr>
          <w:rFonts w:ascii="Times New Roman CYR" w:eastAsia="Calibri" w:hAnsi="Times New Roman CYR" w:cs="Times New Roman CYR"/>
          <w:sz w:val="24"/>
          <w:szCs w:val="24"/>
          <w:lang w:eastAsia="ru-RU"/>
        </w:rPr>
        <w:t xml:space="preserve"> животноводства»;</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5 «Поддержка племенного животноводства»;</w:t>
      </w:r>
    </w:p>
    <w:p w:rsidR="00877777" w:rsidRPr="00877777" w:rsidRDefault="00877777" w:rsidP="00877777">
      <w:pPr>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основное мероприятие 6 «Снижение рисков в </w:t>
      </w:r>
      <w:proofErr w:type="spellStart"/>
      <w:r w:rsidRPr="00877777">
        <w:rPr>
          <w:rFonts w:ascii="Times New Roman CYR" w:eastAsia="Calibri" w:hAnsi="Times New Roman CYR" w:cs="Times New Roman CYR"/>
          <w:sz w:val="24"/>
          <w:szCs w:val="24"/>
          <w:lang w:eastAsia="ru-RU"/>
        </w:rPr>
        <w:t>подотрасли</w:t>
      </w:r>
      <w:proofErr w:type="spellEnd"/>
      <w:r w:rsidRPr="00877777">
        <w:rPr>
          <w:rFonts w:ascii="Times New Roman CYR" w:eastAsia="Calibri" w:hAnsi="Times New Roman CYR" w:cs="Times New Roman CYR"/>
          <w:sz w:val="24"/>
          <w:szCs w:val="24"/>
          <w:lang w:eastAsia="ru-RU"/>
        </w:rPr>
        <w:t xml:space="preserve"> растениеводства»;</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Calibri" w:hAnsi="Times New Roman" w:cs="Times New Roman"/>
          <w:color w:val="000000"/>
          <w:sz w:val="24"/>
          <w:szCs w:val="24"/>
          <w:lang w:eastAsia="ru-RU"/>
        </w:rPr>
        <w:t xml:space="preserve">основное мероприятие 7 «Снижение рисков в </w:t>
      </w:r>
      <w:proofErr w:type="spellStart"/>
      <w:r w:rsidRPr="00877777">
        <w:rPr>
          <w:rFonts w:ascii="Times New Roman" w:eastAsia="Calibri" w:hAnsi="Times New Roman" w:cs="Times New Roman"/>
          <w:color w:val="000000"/>
          <w:sz w:val="24"/>
          <w:szCs w:val="24"/>
          <w:lang w:eastAsia="ru-RU"/>
        </w:rPr>
        <w:t>подотрасли</w:t>
      </w:r>
      <w:proofErr w:type="spellEnd"/>
      <w:r w:rsidRPr="00877777">
        <w:rPr>
          <w:rFonts w:ascii="Times New Roman" w:eastAsia="Calibri" w:hAnsi="Times New Roman" w:cs="Times New Roman"/>
          <w:color w:val="000000"/>
          <w:sz w:val="24"/>
          <w:szCs w:val="24"/>
          <w:lang w:eastAsia="ru-RU"/>
        </w:rPr>
        <w:t xml:space="preserve"> животноводства»;</w:t>
      </w:r>
    </w:p>
    <w:p w:rsidR="00877777" w:rsidRPr="00877777" w:rsidRDefault="00877777" w:rsidP="00877777">
      <w:pPr>
        <w:autoSpaceDE w:val="0"/>
        <w:autoSpaceDN w:val="0"/>
        <w:adjustRightInd w:val="0"/>
        <w:ind w:firstLine="539"/>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Подпрограмма 2</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«Техническая и технологическая модернизация, инновационное развитие» включает о</w:t>
      </w:r>
      <w:r w:rsidRPr="00877777">
        <w:rPr>
          <w:rFonts w:ascii="Times New Roman" w:eastAsia="Calibri" w:hAnsi="Times New Roman" w:cs="Times New Roman"/>
          <w:sz w:val="24"/>
          <w:szCs w:val="24"/>
          <w:lang w:eastAsia="ru-RU"/>
        </w:rPr>
        <w:t>сновное мероприятие 1 «Обновление парка сельскохозяйственной техники».</w:t>
      </w:r>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Подпрограмма 3</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sz w:val="24"/>
          <w:szCs w:val="24"/>
          <w:lang w:eastAsia="ru-RU"/>
        </w:rPr>
        <w:t>«Обеспечение реализации Программы»</w:t>
      </w:r>
      <w:r w:rsidRPr="00877777">
        <w:rPr>
          <w:rFonts w:ascii="Times New Roman" w:eastAsia="Calibri" w:hAnsi="Times New Roman" w:cs="Times New Roman"/>
          <w:color w:val="000000"/>
          <w:sz w:val="24"/>
          <w:szCs w:val="24"/>
          <w:lang w:eastAsia="ru-RU"/>
        </w:rPr>
        <w:t xml:space="preserve"> включает о</w:t>
      </w:r>
      <w:r w:rsidRPr="00877777">
        <w:rPr>
          <w:rFonts w:ascii="Times New Roman" w:eastAsia="Calibri" w:hAnsi="Times New Roman" w:cs="Times New Roman"/>
          <w:sz w:val="24"/>
          <w:szCs w:val="24"/>
          <w:lang w:eastAsia="ru-RU"/>
        </w:rPr>
        <w:t>сновное мероприятие 1 «Реализация государственной политики в сфере регулирования и поддержки сельскохозяйственного производства»</w:t>
      </w:r>
      <w:r w:rsidRPr="00877777">
        <w:rPr>
          <w:rFonts w:ascii="Times New Roman" w:eastAsia="Calibri" w:hAnsi="Times New Roman" w:cs="Times New Roman"/>
          <w:color w:val="000000"/>
          <w:sz w:val="24"/>
          <w:szCs w:val="24"/>
          <w:lang w:eastAsia="ru-RU"/>
        </w:rPr>
        <w:t xml:space="preserve"> и о</w:t>
      </w:r>
      <w:r w:rsidRPr="00877777">
        <w:rPr>
          <w:rFonts w:ascii="Times New Roman" w:eastAsia="Calibri" w:hAnsi="Times New Roman" w:cs="Times New Roman"/>
          <w:sz w:val="24"/>
          <w:szCs w:val="24"/>
          <w:lang w:eastAsia="ru-RU"/>
        </w:rPr>
        <w:t>сновное мероприятие 2 «Проведение мероприятий по популяризации сельскохозяйственного производства».</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Подпрограмма 4</w:t>
      </w:r>
      <w:r w:rsidRPr="00877777">
        <w:rPr>
          <w:rFonts w:ascii="Times New Roman" w:eastAsia="Calibri" w:hAnsi="Times New Roman" w:cs="Times New Roman"/>
          <w:color w:val="000000"/>
          <w:sz w:val="24"/>
          <w:szCs w:val="24"/>
          <w:lang w:eastAsia="ru-RU"/>
        </w:rPr>
        <w:t xml:space="preserve"> </w:t>
      </w:r>
      <w:r w:rsidRPr="00877777">
        <w:rPr>
          <w:rFonts w:ascii="Times New Roman" w:eastAsia="Times New Roman" w:hAnsi="Times New Roman" w:cs="Times New Roman"/>
          <w:sz w:val="24"/>
          <w:szCs w:val="24"/>
          <w:lang w:eastAsia="ru-RU"/>
        </w:rPr>
        <w:t>«Отлов и содержание животных без владельцев, защита населения от болезней общих, для человека и животных</w:t>
      </w:r>
      <w:r w:rsidRPr="00877777">
        <w:rPr>
          <w:rFonts w:ascii="Times New Roman" w:eastAsia="Calibri" w:hAnsi="Times New Roman" w:cs="Times New Roman"/>
          <w:color w:val="000000"/>
          <w:sz w:val="24"/>
          <w:szCs w:val="24"/>
          <w:lang w:eastAsia="ru-RU"/>
        </w:rPr>
        <w:t xml:space="preserve"> содержит два основных мероприятия: </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Основное мероприятие 1 «Отлов и содержание животных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Основное мероприятие 2 «Проведение мероприятий по сбору, утилизации и уничтожение биологических отходов».</w:t>
      </w:r>
    </w:p>
    <w:p w:rsidR="00877777" w:rsidRPr="00877777" w:rsidRDefault="00877777" w:rsidP="00877777">
      <w:pPr>
        <w:suppressAutoHyphens/>
        <w:ind w:firstLine="540"/>
        <w:rPr>
          <w:rFonts w:ascii="Times New Roman" w:eastAsia="Calibri" w:hAnsi="Times New Roman" w:cs="Times New Roman"/>
          <w:color w:val="000000"/>
          <w:sz w:val="24"/>
          <w:szCs w:val="24"/>
          <w:lang w:eastAsia="ru-RU"/>
        </w:rPr>
      </w:pPr>
      <w:proofErr w:type="gramStart"/>
      <w:r w:rsidRPr="00877777">
        <w:rPr>
          <w:rFonts w:ascii="Times New Roman" w:eastAsia="Calibri" w:hAnsi="Times New Roman" w:cs="Times New Roman"/>
          <w:color w:val="000000"/>
          <w:sz w:val="24"/>
          <w:szCs w:val="24"/>
          <w:lang w:eastAsia="ru-RU"/>
        </w:rPr>
        <w:t>Перечень основных мероприятий муниципальной программы собраны в Приложении № 2 к Программе.</w:t>
      </w:r>
      <w:proofErr w:type="gramEnd"/>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color w:val="000000"/>
          <w:sz w:val="24"/>
          <w:szCs w:val="24"/>
          <w:lang w:eastAsia="ru-RU"/>
        </w:rPr>
      </w:pPr>
      <w:r w:rsidRPr="00877777">
        <w:rPr>
          <w:rFonts w:ascii="Times New Roman" w:eastAsia="Calibri" w:hAnsi="Times New Roman" w:cs="Times New Roman"/>
          <w:b/>
          <w:color w:val="000000"/>
          <w:sz w:val="24"/>
          <w:szCs w:val="24"/>
          <w:lang w:eastAsia="ru-RU"/>
        </w:rPr>
        <w:t>4. Ресурсное обеспечение реализации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w:t>
      </w:r>
      <w:r w:rsidR="00FD5CFA">
        <w:rPr>
          <w:rFonts w:ascii="Times New Roman" w:eastAsia="Times New Roman" w:hAnsi="Times New Roman" w:cs="Times New Roman"/>
          <w:sz w:val="24"/>
          <w:szCs w:val="24"/>
          <w:lang w:eastAsia="ru-RU"/>
        </w:rPr>
        <w:t>1</w:t>
      </w:r>
      <w:r w:rsidR="00785E2F">
        <w:rPr>
          <w:rFonts w:ascii="Times New Roman" w:eastAsia="Times New Roman" w:hAnsi="Times New Roman" w:cs="Times New Roman"/>
          <w:sz w:val="24"/>
          <w:szCs w:val="24"/>
          <w:lang w:eastAsia="ru-RU"/>
        </w:rPr>
        <w:t>7144,3</w:t>
      </w:r>
      <w:r w:rsidR="00FD5CFA">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тысяч рублей, из них по годам реализации:</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565,4</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48</w:t>
      </w:r>
      <w:r w:rsidR="00785E2F">
        <w:rPr>
          <w:rFonts w:ascii="Times New Roman" w:eastAsia="Times New Roman" w:hAnsi="Times New Roman" w:cs="Times New Roman"/>
          <w:sz w:val="24"/>
          <w:szCs w:val="24"/>
          <w:lang w:eastAsia="ru-RU"/>
        </w:rPr>
        <w:t>41,3</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D5CFA">
        <w:rPr>
          <w:rFonts w:ascii="Times New Roman" w:eastAsia="Times New Roman" w:hAnsi="Times New Roman" w:cs="Times New Roman"/>
          <w:sz w:val="24"/>
          <w:szCs w:val="24"/>
          <w:lang w:eastAsia="ru-RU"/>
        </w:rPr>
        <w:t>5368,6</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D5CFA">
        <w:rPr>
          <w:rFonts w:ascii="Times New Roman" w:eastAsia="Times New Roman" w:hAnsi="Times New Roman" w:cs="Times New Roman"/>
          <w:sz w:val="24"/>
          <w:szCs w:val="24"/>
          <w:lang w:eastAsia="ru-RU"/>
        </w:rPr>
        <w:t>777,9</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D5CFA">
        <w:rPr>
          <w:rFonts w:ascii="Times New Roman" w:eastAsia="Times New Roman" w:hAnsi="Times New Roman" w:cs="Times New Roman"/>
          <w:sz w:val="24"/>
          <w:szCs w:val="24"/>
          <w:lang w:eastAsia="ru-RU"/>
        </w:rPr>
        <w:t>777,9</w:t>
      </w:r>
      <w:r w:rsidRPr="00877777">
        <w:rPr>
          <w:rFonts w:ascii="Times New Roman" w:eastAsia="Times New Roman" w:hAnsi="Times New Roman" w:cs="Times New Roman"/>
          <w:sz w:val="24"/>
          <w:szCs w:val="24"/>
          <w:lang w:eastAsia="ru-RU"/>
        </w:rPr>
        <w:tab/>
        <w:t>тысяч рублей;</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785E2F">
        <w:rPr>
          <w:rFonts w:ascii="Times New Roman" w:eastAsia="Times New Roman" w:hAnsi="Times New Roman" w:cs="Times New Roman"/>
          <w:sz w:val="24"/>
          <w:szCs w:val="24"/>
          <w:lang w:eastAsia="ru-RU"/>
        </w:rPr>
        <w:t>4813,2</w:t>
      </w:r>
      <w:r w:rsidRPr="00877777">
        <w:rPr>
          <w:rFonts w:ascii="Times New Roman" w:eastAsia="Times New Roman" w:hAnsi="Times New Roman" w:cs="Times New Roman"/>
          <w:sz w:val="24"/>
          <w:szCs w:val="24"/>
          <w:lang w:eastAsia="ru-RU"/>
        </w:rPr>
        <w:tab/>
        <w:t>тысяч рублей.</w:t>
      </w:r>
      <w:r w:rsidRPr="00877777">
        <w:rPr>
          <w:rFonts w:ascii="Times New Roman" w:eastAsia="Times New Roman" w:hAnsi="Times New Roman" w:cs="Times New Roman"/>
          <w:sz w:val="24"/>
          <w:szCs w:val="24"/>
          <w:lang w:eastAsia="ru-RU"/>
        </w:rPr>
        <w:tab/>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ходе реализации Программы объемы финансирования могут уточняться на основе анализа полученных результатов выполнения мероприятий, достижения целевых индикаторов с внесением изменений в Программу. </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При формировании перечня мероприятий в пределах годовой суммы средств возможно перераспределение средств между мероприятиями Программы. Ресурсное обеспечение Программы подлежит корректировке по мере изменения макроэкономических параметров в соответствии с результатами исполнения Программы по итогам каждого года.</w:t>
      </w:r>
    </w:p>
    <w:p w:rsidR="00877777" w:rsidRPr="00877777" w:rsidRDefault="00877777" w:rsidP="00877777">
      <w:pPr>
        <w:autoSpaceDE w:val="0"/>
        <w:autoSpaceDN w:val="0"/>
        <w:adjustRightInd w:val="0"/>
        <w:ind w:firstLine="709"/>
        <w:rPr>
          <w:rFonts w:ascii="Times New Roman CYR" w:eastAsia="Times New Roman" w:hAnsi="Times New Roman CYR" w:cs="Times New Roman CYR"/>
          <w:sz w:val="24"/>
          <w:szCs w:val="24"/>
          <w:lang w:eastAsia="ru-RU"/>
        </w:rPr>
      </w:pPr>
      <w:r w:rsidRPr="00877777">
        <w:rPr>
          <w:rFonts w:ascii="Times New Roman CYR" w:eastAsia="Times New Roman" w:hAnsi="Times New Roman CYR" w:cs="Times New Roman CYR"/>
          <w:sz w:val="24"/>
          <w:szCs w:val="24"/>
          <w:lang w:eastAsia="ru-RU"/>
        </w:rPr>
        <w:t xml:space="preserve">Ресурсное обеспечение реализации Программы представлено в </w:t>
      </w:r>
      <w:hyperlink r:id="rId11" w:history="1">
        <w:r w:rsidRPr="00877777">
          <w:rPr>
            <w:rFonts w:ascii="Times New Roman CYR" w:eastAsia="Times New Roman" w:hAnsi="Times New Roman CYR" w:cs="Times New Roman CYR"/>
            <w:sz w:val="24"/>
            <w:szCs w:val="24"/>
            <w:lang w:eastAsia="ru-RU"/>
          </w:rPr>
          <w:t>приложении №</w:t>
        </w:r>
      </w:hyperlink>
      <w:r w:rsidRPr="00877777">
        <w:rPr>
          <w:rFonts w:ascii="Times New Roman CYR" w:eastAsia="Times New Roman" w:hAnsi="Times New Roman CYR" w:cs="Times New Roman CYR"/>
          <w:sz w:val="24"/>
          <w:szCs w:val="24"/>
          <w:lang w:eastAsia="ru-RU"/>
        </w:rPr>
        <w:t xml:space="preserve"> </w:t>
      </w:r>
      <w:r w:rsidRPr="00877777">
        <w:rPr>
          <w:rFonts w:ascii="Times New Roman" w:eastAsia="Times New Roman" w:hAnsi="Times New Roman" w:cs="Times New Roman"/>
          <w:sz w:val="24"/>
          <w:szCs w:val="24"/>
          <w:lang w:eastAsia="ru-RU"/>
        </w:rPr>
        <w:t xml:space="preserve">3 </w:t>
      </w:r>
      <w:r w:rsidRPr="00877777">
        <w:rPr>
          <w:rFonts w:ascii="Times New Roman CYR" w:eastAsia="Times New Roman" w:hAnsi="Times New Roman CYR" w:cs="Times New Roman CYR"/>
          <w:sz w:val="24"/>
          <w:szCs w:val="24"/>
          <w:lang w:eastAsia="ru-RU"/>
        </w:rPr>
        <w:t>к Программе</w:t>
      </w:r>
      <w:r w:rsidRPr="00877777">
        <w:rPr>
          <w:rFonts w:ascii="Times New Roman" w:eastAsia="Calibri" w:hAnsi="Times New Roman" w:cs="Times New Roman"/>
          <w:sz w:val="24"/>
          <w:szCs w:val="24"/>
          <w:lang w:eastAsia="ru-RU"/>
        </w:rPr>
        <w:t>.</w:t>
      </w:r>
    </w:p>
    <w:p w:rsidR="00877777" w:rsidRPr="00877777" w:rsidRDefault="00877777"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5. План реализации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План реализации Программы представлен в приложении № 4 к Программе.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6. Приоритеты  политики в сфере реализации Программы</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до 2020 года и на период 2030 года» закреплены следующие цели развития АПК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повышение производительности труда, устойчивое развитие сельских территорий, повышение занятости и качества жизни сельского населения;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повышение конкурентоспособности производимой в </w:t>
      </w:r>
      <w:proofErr w:type="spellStart"/>
      <w:r w:rsidRPr="00877777">
        <w:rPr>
          <w:rFonts w:ascii="Times New Roman" w:eastAsia="Times New Roman" w:hAnsi="Times New Roman" w:cs="Times New Roman"/>
          <w:color w:val="000000"/>
          <w:sz w:val="24"/>
          <w:szCs w:val="24"/>
          <w:lang w:eastAsia="ru-RU"/>
        </w:rPr>
        <w:t>Адамовском</w:t>
      </w:r>
      <w:proofErr w:type="spellEnd"/>
      <w:r w:rsidRPr="00877777">
        <w:rPr>
          <w:rFonts w:ascii="Times New Roman" w:eastAsia="Times New Roman" w:hAnsi="Times New Roman" w:cs="Times New Roman"/>
          <w:color w:val="000000"/>
          <w:sz w:val="24"/>
          <w:szCs w:val="24"/>
          <w:lang w:eastAsia="ru-RU"/>
        </w:rPr>
        <w:t xml:space="preserve"> районе сельскохозяйственной продукции на основе финансовой устойчивости и модернизации сельского хозяйства, обеспечение населения района качественными и доступными продуктами питания, расширением спроса на сельскохозяйственную продукцию;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сохранение и рациональное использование агроклиматических и почвенных ресурсов территории с применением современных высокопроизводительных технологий, используемых в сельскохозяйственном производстве;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содействие развитию малого и среднего предпринимательства на селе.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Данная программа предусматривает комплексное развитие всех отраслей и </w:t>
      </w:r>
      <w:proofErr w:type="spellStart"/>
      <w:r w:rsidRPr="00877777">
        <w:rPr>
          <w:rFonts w:ascii="Times New Roman" w:eastAsia="Times New Roman" w:hAnsi="Times New Roman" w:cs="Times New Roman"/>
          <w:color w:val="000000"/>
          <w:sz w:val="24"/>
          <w:szCs w:val="24"/>
          <w:lang w:eastAsia="ru-RU"/>
        </w:rPr>
        <w:t>подотраслей</w:t>
      </w:r>
      <w:proofErr w:type="spellEnd"/>
      <w:r w:rsidRPr="00877777">
        <w:rPr>
          <w:rFonts w:ascii="Times New Roman" w:eastAsia="Times New Roman" w:hAnsi="Times New Roman" w:cs="Times New Roman"/>
          <w:color w:val="000000"/>
          <w:sz w:val="24"/>
          <w:szCs w:val="24"/>
          <w:lang w:eastAsia="ru-RU"/>
        </w:rPr>
        <w:t xml:space="preserve">, сфер деятельности АПК.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приоритетам первого уровня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сфере производства –  зерновой </w:t>
      </w:r>
      <w:proofErr w:type="spellStart"/>
      <w:r w:rsidRPr="00877777">
        <w:rPr>
          <w:rFonts w:ascii="Times New Roman" w:eastAsia="Times New Roman" w:hAnsi="Times New Roman" w:cs="Times New Roman"/>
          <w:color w:val="000000"/>
          <w:sz w:val="24"/>
          <w:szCs w:val="24"/>
          <w:lang w:eastAsia="ru-RU"/>
        </w:rPr>
        <w:t>подкомплекс</w:t>
      </w:r>
      <w:proofErr w:type="spellEnd"/>
      <w:r w:rsidRPr="00877777">
        <w:rPr>
          <w:rFonts w:ascii="Times New Roman" w:eastAsia="Times New Roman" w:hAnsi="Times New Roman" w:cs="Times New Roman"/>
          <w:color w:val="000000"/>
          <w:sz w:val="24"/>
          <w:szCs w:val="24"/>
          <w:lang w:eastAsia="ru-RU"/>
        </w:rPr>
        <w:t>, включающий семеноводство, размещение и технологию производства и обеспечивающий устойчивость в целом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скотоводство (производство молока и мяса) как системообразующая </w:t>
      </w:r>
      <w:proofErr w:type="spellStart"/>
      <w:r w:rsidRPr="00877777">
        <w:rPr>
          <w:rFonts w:ascii="Times New Roman" w:eastAsia="Times New Roman" w:hAnsi="Times New Roman" w:cs="Times New Roman"/>
          <w:color w:val="000000"/>
          <w:sz w:val="24"/>
          <w:szCs w:val="24"/>
          <w:lang w:eastAsia="ru-RU"/>
        </w:rPr>
        <w:t>подотрасль</w:t>
      </w:r>
      <w:proofErr w:type="spellEnd"/>
      <w:r w:rsidRPr="00877777">
        <w:rPr>
          <w:rFonts w:ascii="Times New Roman" w:eastAsia="Times New Roman" w:hAnsi="Times New Roman" w:cs="Times New Roman"/>
          <w:color w:val="000000"/>
          <w:sz w:val="24"/>
          <w:szCs w:val="24"/>
          <w:lang w:eastAsia="ru-RU"/>
        </w:rPr>
        <w:t>, использующая конкурентные преимущества района, в первую очередь наличие значительных площадей сельскохозяйственных угодий;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социальной сфере – сохранения трудовых ресурсов и  территориальной целостности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сфере развития производственного потенциала – введение в оборот неиспользуемой пашни и рациональное использование сельскохозяйственных угодий </w:t>
      </w:r>
      <w:r w:rsidRPr="00877777">
        <w:rPr>
          <w:rFonts w:ascii="Times New Roman" w:eastAsia="Times New Roman" w:hAnsi="Times New Roman" w:cs="Times New Roman"/>
          <w:color w:val="000000"/>
          <w:sz w:val="24"/>
          <w:szCs w:val="24"/>
          <w:lang w:eastAsia="ru-RU"/>
        </w:rPr>
        <w:lastRenderedPageBreak/>
        <w:t xml:space="preserve">других категорий, вывод из оборота </w:t>
      </w:r>
      <w:proofErr w:type="spellStart"/>
      <w:r w:rsidRPr="00877777">
        <w:rPr>
          <w:rFonts w:ascii="Times New Roman" w:eastAsia="Times New Roman" w:hAnsi="Times New Roman" w:cs="Times New Roman"/>
          <w:color w:val="000000"/>
          <w:sz w:val="24"/>
          <w:szCs w:val="24"/>
          <w:lang w:eastAsia="ru-RU"/>
        </w:rPr>
        <w:t>низкопродуктивной</w:t>
      </w:r>
      <w:proofErr w:type="spellEnd"/>
      <w:r w:rsidRPr="00877777">
        <w:rPr>
          <w:rFonts w:ascii="Times New Roman" w:eastAsia="Times New Roman" w:hAnsi="Times New Roman" w:cs="Times New Roman"/>
          <w:color w:val="000000"/>
          <w:sz w:val="24"/>
          <w:szCs w:val="24"/>
          <w:lang w:eastAsia="ru-RU"/>
        </w:rPr>
        <w:t xml:space="preserve"> пашни (</w:t>
      </w:r>
      <w:proofErr w:type="spellStart"/>
      <w:r w:rsidRPr="00877777">
        <w:rPr>
          <w:rFonts w:ascii="Times New Roman" w:eastAsia="Times New Roman" w:hAnsi="Times New Roman" w:cs="Times New Roman"/>
          <w:color w:val="000000"/>
          <w:sz w:val="24"/>
          <w:szCs w:val="24"/>
          <w:lang w:eastAsia="ru-RU"/>
        </w:rPr>
        <w:t>залужение</w:t>
      </w:r>
      <w:proofErr w:type="spellEnd"/>
      <w:r w:rsidRPr="00877777">
        <w:rPr>
          <w:rFonts w:ascii="Times New Roman" w:eastAsia="Times New Roman" w:hAnsi="Times New Roman" w:cs="Times New Roman"/>
          <w:color w:val="000000"/>
          <w:sz w:val="24"/>
          <w:szCs w:val="24"/>
          <w:lang w:eastAsia="ru-RU"/>
        </w:rPr>
        <w:t xml:space="preserve"> многолетними травами) в соответствии с рекомендациями научных учреждений области;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экономической сфере – создание благоприятной среды для развития предпринимательства, повышения инвестиционной привлекательности отрасли, повышение доходности сельскохозяйственных товаропроизводителей как условие перехода к инновационной модели развития АПК.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Приоритеты второго уровня включают такие направления, как:</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обеспечение животноводства растительным кормовым белком;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экологическая безопасность сельскохозяйственной продукции и продовольствия;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наращивание экспорта сельскохозяйственной продукции, сырья и продовольствия по мере насыщения ими внутреннего рынка;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рациональное размещение и специализация сельскохозяйственного производства и пищевой промышленности.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color w:val="000000"/>
          <w:sz w:val="24"/>
          <w:szCs w:val="24"/>
          <w:lang w:eastAsia="ru-RU"/>
        </w:rPr>
      </w:pPr>
    </w:p>
    <w:p w:rsid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4C2AB8" w:rsidRDefault="004C2AB8"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9012CB" w:rsidRPr="00877777" w:rsidRDefault="009012CB"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Подпрограмма 1</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«Развитие отраслей агропромышленного комплекса»</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lastRenderedPageBreak/>
        <w:t>(далее - подпрограмма)</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outlineLvl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Паспорт подпрограммы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360"/>
        <w:gridCol w:w="5330"/>
      </w:tblGrid>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Ответственный исполнитель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Соисполнители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отсутствуют</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Участники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trike/>
                <w:sz w:val="24"/>
                <w:szCs w:val="24"/>
                <w:lang w:eastAsia="ru-RU"/>
              </w:rPr>
            </w:pPr>
            <w:r w:rsidRPr="00877777">
              <w:rPr>
                <w:rFonts w:ascii="Times New Roman CYR" w:eastAsia="Calibri" w:hAnsi="Times New Roman CYR" w:cs="Times New Roman CYR"/>
                <w:sz w:val="24"/>
                <w:szCs w:val="24"/>
                <w:lang w:eastAsia="ru-RU"/>
              </w:rPr>
              <w:t>отсутствуют</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Цель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производства и повышение конкурентоспособности собственной растениеводческой и животноводческой продукции, сырья и продовольствия на внутреннем и внешнем рынках</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Задачи 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повышение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объемов переработки основных видов растениеводческой и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 и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развитие системы </w:t>
            </w:r>
            <w:proofErr w:type="spellStart"/>
            <w:r w:rsidRPr="00877777">
              <w:rPr>
                <w:rFonts w:ascii="Times New Roman CYR" w:eastAsia="Calibri" w:hAnsi="Times New Roman CYR" w:cs="Times New Roman CYR"/>
                <w:sz w:val="24"/>
                <w:szCs w:val="24"/>
                <w:lang w:eastAsia="ru-RU"/>
              </w:rPr>
              <w:t>агрострахования</w:t>
            </w:r>
            <w:proofErr w:type="spellEnd"/>
            <w:r w:rsidRPr="00877777">
              <w:rPr>
                <w:rFonts w:ascii="Times New Roman CYR" w:eastAsia="Calibri" w:hAnsi="Times New Roman CYR" w:cs="Times New Roman CYR"/>
                <w:sz w:val="24"/>
                <w:szCs w:val="24"/>
                <w:lang w:eastAsia="ru-RU"/>
              </w:rPr>
              <w:t>, способствующей устойчивому развитию АПК и снижению рисков;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развитие социально значимых отраслей: свиноводства, овцеводства и козоводства, обеспечивающих сохранение традиционного уклада жизни и занятости населения</w:t>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размер посевных площадей зерновых, зернобобовых, масличных и кормовых культур;</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валовой сбор зерновых и зернобобовых культур в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валовый сбор масличных культур в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площадь озимых зерновых культур;</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внесение минеральных удобрений в действующем веществе;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 xml:space="preserve">производство скота и птицы на убой в живом весе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производство молока в сельскохозяйственных организациях, КФХ, включая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прирост производства молока в сельскохозяйственных организациях, КФХ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сохранение поголовья молочных коров;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численность товарного поголовья коров специализированных мясных пород в сельскохозяйственных организациях, КФХ, включая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прирост маточного поголовья овец и коз в сельскохозяйственных организациях, КФХ и ИП;</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доля застрахованной посевной (посадочной) площади в общей посевной (посадочной) площади;</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доля застрахованного поголовья сельскохозяйственных животных в общем поголовье сельскохозяйственных животных;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племенное маточное поголовье сельскохозяйственных животных;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племенного молодняка крупного рогатого скота молочных и м</w:t>
            </w:r>
            <w:r w:rsidR="001F552B">
              <w:rPr>
                <w:rFonts w:ascii="Times New Roman CYR" w:eastAsia="Calibri" w:hAnsi="Times New Roman CYR" w:cs="Times New Roman CYR"/>
                <w:sz w:val="24"/>
                <w:szCs w:val="24"/>
                <w:lang w:eastAsia="ru-RU"/>
              </w:rPr>
              <w:t>ясных пород на 100 голов маток</w:t>
            </w:r>
          </w:p>
          <w:p w:rsidR="00877777" w:rsidRPr="00877777" w:rsidRDefault="00877777" w:rsidP="00877777">
            <w:pPr>
              <w:tabs>
                <w:tab w:val="left" w:pos="1766"/>
              </w:tabs>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ab/>
            </w:r>
          </w:p>
        </w:tc>
      </w:tr>
      <w:tr w:rsidR="00877777" w:rsidRPr="00877777" w:rsidTr="003C2AA5">
        <w:tc>
          <w:tcPr>
            <w:tcW w:w="3402" w:type="dxa"/>
          </w:tcPr>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Срок и этапы реализации подпрограммы</w:t>
            </w:r>
          </w:p>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7"/>
              <w:gridCol w:w="6406"/>
            </w:tblGrid>
            <w:tr w:rsidR="00877777" w:rsidRPr="00877777" w:rsidTr="003C2AA5">
              <w:tc>
                <w:tcPr>
                  <w:tcW w:w="2268" w:type="dxa"/>
                </w:tcPr>
                <w:p w:rsidR="00877777" w:rsidRPr="00877777" w:rsidRDefault="00877777" w:rsidP="00877777">
                  <w:pPr>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Объемы бюджетных ассигнований подпрограммы</w:t>
                  </w:r>
                </w:p>
              </w:tc>
              <w:tc>
                <w:tcPr>
                  <w:tcW w:w="397" w:type="dxa"/>
                </w:tcPr>
                <w:p w:rsidR="00877777" w:rsidRPr="00877777" w:rsidRDefault="00877777" w:rsidP="00877777">
                  <w:pPr>
                    <w:autoSpaceDE w:val="0"/>
                    <w:autoSpaceDN w:val="0"/>
                    <w:adjustRightInd w:val="0"/>
                    <w:jc w:val="center"/>
                    <w:rPr>
                      <w:rFonts w:ascii="Times New Roman CYR" w:eastAsia="Calibri" w:hAnsi="Times New Roman CYR" w:cs="Times New Roman CYR"/>
                      <w:sz w:val="24"/>
                      <w:szCs w:val="24"/>
                      <w:lang w:eastAsia="ru-RU"/>
                    </w:rPr>
                  </w:pPr>
                </w:p>
              </w:tc>
              <w:tc>
                <w:tcPr>
                  <w:tcW w:w="6406" w:type="dxa"/>
                </w:tcPr>
                <w:p w:rsidR="00877777" w:rsidRPr="00877777" w:rsidRDefault="00877777" w:rsidP="00877777">
                  <w:pPr>
                    <w:autoSpaceDE w:val="0"/>
                    <w:autoSpaceDN w:val="0"/>
                    <w:adjustRightInd w:val="0"/>
                    <w:rPr>
                      <w:rFonts w:ascii="Times New Roman CYR" w:eastAsia="Calibri" w:hAnsi="Times New Roman CYR" w:cs="Times New Roman CYR"/>
                      <w:sz w:val="24"/>
                      <w:szCs w:val="24"/>
                      <w:lang w:eastAsia="ru-RU"/>
                    </w:rPr>
                  </w:pPr>
                </w:p>
              </w:tc>
            </w:tr>
            <w:tr w:rsidR="00877777" w:rsidRPr="00877777" w:rsidTr="003C2AA5">
              <w:tc>
                <w:tcPr>
                  <w:tcW w:w="2268" w:type="dxa"/>
                </w:tcPr>
                <w:p w:rsidR="00877777" w:rsidRPr="00877777" w:rsidRDefault="00877777" w:rsidP="00877777">
                  <w:pPr>
                    <w:autoSpaceDE w:val="0"/>
                    <w:autoSpaceDN w:val="0"/>
                    <w:adjustRightInd w:val="0"/>
                    <w:jc w:val="left"/>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Ожидаемые результаты реализации подпрограммы</w:t>
                  </w:r>
                </w:p>
              </w:tc>
              <w:tc>
                <w:tcPr>
                  <w:tcW w:w="397" w:type="dxa"/>
                </w:tcPr>
                <w:p w:rsidR="00877777" w:rsidRPr="00877777" w:rsidRDefault="00877777" w:rsidP="00877777">
                  <w:pPr>
                    <w:autoSpaceDE w:val="0"/>
                    <w:autoSpaceDN w:val="0"/>
                    <w:adjustRightInd w:val="0"/>
                    <w:jc w:val="center"/>
                    <w:rPr>
                      <w:rFonts w:ascii="Times New Roman CYR" w:eastAsia="Calibri" w:hAnsi="Times New Roman CYR" w:cs="Times New Roman CYR"/>
                      <w:sz w:val="24"/>
                      <w:szCs w:val="24"/>
                      <w:lang w:eastAsia="ru-RU"/>
                    </w:rPr>
                  </w:pPr>
                </w:p>
              </w:tc>
              <w:tc>
                <w:tcPr>
                  <w:tcW w:w="6406" w:type="dxa"/>
                </w:tcPr>
                <w:p w:rsidR="00877777" w:rsidRPr="00877777" w:rsidRDefault="00877777" w:rsidP="00877777">
                  <w:pPr>
                    <w:autoSpaceDE w:val="0"/>
                    <w:autoSpaceDN w:val="0"/>
                    <w:adjustRightInd w:val="0"/>
                    <w:rPr>
                      <w:rFonts w:ascii="Times New Roman CYR" w:eastAsia="Calibri" w:hAnsi="Times New Roman CYR" w:cs="Times New Roman CYR"/>
                      <w:sz w:val="24"/>
                      <w:szCs w:val="24"/>
                      <w:lang w:eastAsia="ru-RU"/>
                    </w:rPr>
                  </w:pPr>
                </w:p>
              </w:tc>
            </w:tr>
          </w:tbl>
          <w:p w:rsidR="00877777" w:rsidRPr="00877777" w:rsidRDefault="00877777" w:rsidP="00877777">
            <w:pPr>
              <w:suppressAutoHyphens/>
              <w:autoSpaceDE w:val="0"/>
              <w:autoSpaceDN w:val="0"/>
              <w:adjustRightInd w:val="0"/>
              <w:jc w:val="left"/>
              <w:rPr>
                <w:rFonts w:ascii="Times New Roman CYR" w:eastAsia="Calibri" w:hAnsi="Times New Roman CYR" w:cs="Times New Roman CYR"/>
                <w:sz w:val="24"/>
                <w:szCs w:val="24"/>
                <w:lang w:eastAsia="ru-RU"/>
              </w:rPr>
            </w:pPr>
          </w:p>
        </w:tc>
        <w:tc>
          <w:tcPr>
            <w:tcW w:w="360" w:type="dxa"/>
          </w:tcPr>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tc>
        <w:tc>
          <w:tcPr>
            <w:tcW w:w="5330"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2019 - 2024 годы, этапы не выделяются</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 предусмотрены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производства зерна до 257,3 тыс. тонн;</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2024 году производство скота и птицы на убой в живом весе  сельскохозяйственных организациях, </w:t>
            </w:r>
            <w:proofErr w:type="gramStart"/>
            <w:r w:rsidRPr="00877777">
              <w:rPr>
                <w:rFonts w:ascii="Times New Roman CYR" w:eastAsia="Calibri" w:hAnsi="Times New Roman CYR" w:cs="Times New Roman CYR"/>
                <w:sz w:val="24"/>
                <w:szCs w:val="24"/>
                <w:lang w:eastAsia="ru-RU"/>
              </w:rPr>
              <w:t>К(</w:t>
            </w:r>
            <w:proofErr w:type="gramEnd"/>
            <w:r w:rsidRPr="00877777">
              <w:rPr>
                <w:rFonts w:ascii="Times New Roman CYR" w:eastAsia="Calibri" w:hAnsi="Times New Roman CYR" w:cs="Times New Roman CYR"/>
                <w:sz w:val="24"/>
                <w:szCs w:val="24"/>
                <w:lang w:eastAsia="ru-RU"/>
              </w:rPr>
              <w:t xml:space="preserve">Ф)Х и ИП будет доведено до 1,010 тысяч тонн, производство молока в сельскохозяйственных организациях, КФХ, включая ИП до 2500 тонн, численность товарного поголовья коров специализированных мясных пород в сельскохозяйственных организациях, КФХ, включая ИП до 3,779 тысяч голов, прирост маточного поголовья овец и коз в сельскохозяйственных </w:t>
            </w:r>
            <w:proofErr w:type="gramStart"/>
            <w:r w:rsidRPr="00877777">
              <w:rPr>
                <w:rFonts w:ascii="Times New Roman CYR" w:eastAsia="Calibri" w:hAnsi="Times New Roman CYR" w:cs="Times New Roman CYR"/>
                <w:sz w:val="24"/>
                <w:szCs w:val="24"/>
                <w:lang w:eastAsia="ru-RU"/>
              </w:rPr>
              <w:t>организациях</w:t>
            </w:r>
            <w:proofErr w:type="gramEnd"/>
            <w:r w:rsidRPr="00877777">
              <w:rPr>
                <w:rFonts w:ascii="Times New Roman CYR" w:eastAsia="Calibri" w:hAnsi="Times New Roman CYR" w:cs="Times New Roman CYR"/>
                <w:sz w:val="24"/>
                <w:szCs w:val="24"/>
                <w:lang w:eastAsia="ru-RU"/>
              </w:rPr>
              <w:t>, КФХ, включая ИП на 62 головы, сохранение поголовья молочных коров до 490 голов</w:t>
            </w:r>
          </w:p>
          <w:p w:rsid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1F552B" w:rsidRPr="00877777" w:rsidRDefault="001F552B" w:rsidP="00877777">
            <w:pPr>
              <w:suppressAutoHyphens/>
              <w:autoSpaceDE w:val="0"/>
              <w:autoSpaceDN w:val="0"/>
              <w:adjustRightInd w:val="0"/>
              <w:rPr>
                <w:rFonts w:ascii="Times New Roman CYR" w:eastAsia="Calibri" w:hAnsi="Times New Roman CYR" w:cs="Times New Roman CYR"/>
                <w:sz w:val="24"/>
                <w:szCs w:val="24"/>
                <w:lang w:eastAsia="ru-RU"/>
              </w:rPr>
            </w:pPr>
          </w:p>
        </w:tc>
      </w:tr>
    </w:tbl>
    <w:p w:rsidR="00877777" w:rsidRPr="00877777" w:rsidRDefault="00877777" w:rsidP="00877777">
      <w:pPr>
        <w:numPr>
          <w:ilvl w:val="0"/>
          <w:numId w:val="14"/>
        </w:num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Общая характеристика сферы реализации подпрограммы</w:t>
      </w:r>
    </w:p>
    <w:p w:rsidR="00877777" w:rsidRPr="00877777" w:rsidRDefault="00877777" w:rsidP="00877777">
      <w:pPr>
        <w:suppressAutoHyphens/>
        <w:autoSpaceDE w:val="0"/>
        <w:autoSpaceDN w:val="0"/>
        <w:adjustRightInd w:val="0"/>
        <w:ind w:left="720"/>
        <w:outlineLvl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Подпрограмма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Состояние отрасли растениеводства </w:t>
      </w:r>
      <w:proofErr w:type="spellStart"/>
      <w:r w:rsidRPr="00877777">
        <w:rPr>
          <w:rFonts w:ascii="Times New Roman CYR" w:eastAsia="Calibri" w:hAnsi="Times New Roman CYR" w:cs="Times New Roman CYR"/>
          <w:sz w:val="24"/>
          <w:szCs w:val="24"/>
          <w:lang w:eastAsia="ru-RU"/>
        </w:rPr>
        <w:t>Адамовского</w:t>
      </w:r>
      <w:proofErr w:type="spellEnd"/>
      <w:r w:rsidRPr="00877777">
        <w:rPr>
          <w:rFonts w:ascii="Times New Roman CYR" w:eastAsia="Calibri" w:hAnsi="Times New Roman CYR" w:cs="Times New Roman CYR"/>
          <w:sz w:val="24"/>
          <w:szCs w:val="24"/>
          <w:lang w:eastAsia="ru-RU"/>
        </w:rPr>
        <w:t xml:space="preserve">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является чисто аграрным районом с отраслями животноводства, такими как молочное и мясное скотоводство, овцеводство.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sidR="00AC6163">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по итогам 201</w:t>
      </w:r>
      <w:r w:rsidR="00AC6163">
        <w:rPr>
          <w:rFonts w:ascii="Times New Roman CYR" w:eastAsia="Calibri" w:hAnsi="Times New Roman CYR" w:cs="Times New Roman CYR"/>
          <w:color w:val="000000"/>
          <w:sz w:val="24"/>
          <w:szCs w:val="24"/>
          <w:lang w:eastAsia="ru-RU"/>
        </w:rPr>
        <w:t>9</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sidR="00AC6163">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sidR="00AC6163">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sidR="00AC6163">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sidR="00AC6163">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sidR="00AC6163">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sidR="00AC6163">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sidR="00AC6163">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sidR="00AC6163">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sidR="00AC6163">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sidR="00AC6163">
        <w:rPr>
          <w:rFonts w:ascii="Times New Roman CYR" w:eastAsia="Calibri" w:hAnsi="Times New Roman CYR" w:cs="Times New Roman CYR"/>
          <w:color w:val="000000"/>
          <w:sz w:val="24"/>
          <w:szCs w:val="24"/>
          <w:lang w:eastAsia="ru-RU"/>
        </w:rPr>
        <w:t>20</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финансовое состояние предприятий, а также процедура банкротства, введенная в отношении крупных сельскохозяйственных предприятий, имевших значительное поголовье скота.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sidR="00AC6163">
        <w:rPr>
          <w:rFonts w:ascii="Times New Roman CYR" w:eastAsia="Calibri" w:hAnsi="Times New Roman CYR" w:cs="Times New Roman CYR"/>
          <w:color w:val="000000"/>
          <w:sz w:val="24"/>
          <w:szCs w:val="24"/>
          <w:lang w:eastAsia="ru-RU"/>
        </w:rPr>
        <w:t>1</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AC6163">
        <w:rPr>
          <w:rFonts w:ascii="Times New Roman CYR" w:eastAsia="Calibri" w:hAnsi="Times New Roman CYR" w:cs="Times New Roman CYR"/>
          <w:color w:val="000000"/>
          <w:sz w:val="24"/>
          <w:szCs w:val="24"/>
          <w:lang w:eastAsia="ru-RU"/>
        </w:rPr>
        <w:t>3639</w:t>
      </w:r>
      <w:r w:rsidRPr="00877777">
        <w:rPr>
          <w:rFonts w:ascii="Times New Roman CYR" w:eastAsia="Calibri" w:hAnsi="Times New Roman CYR" w:cs="Times New Roman CYR"/>
          <w:color w:val="000000"/>
          <w:sz w:val="24"/>
          <w:szCs w:val="24"/>
          <w:lang w:eastAsia="ru-RU"/>
        </w:rPr>
        <w:t xml:space="preserve"> голов, или 1</w:t>
      </w:r>
      <w:r w:rsidR="00AC6163">
        <w:rPr>
          <w:rFonts w:ascii="Times New Roman CYR" w:eastAsia="Calibri" w:hAnsi="Times New Roman CYR" w:cs="Times New Roman CYR"/>
          <w:color w:val="000000"/>
          <w:sz w:val="24"/>
          <w:szCs w:val="24"/>
          <w:lang w:eastAsia="ru-RU"/>
        </w:rPr>
        <w:t>25</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1</w:t>
      </w:r>
      <w:r w:rsidR="00AC6163">
        <w:rPr>
          <w:rFonts w:ascii="Times New Roman CYR" w:eastAsia="Calibri" w:hAnsi="Times New Roman CYR" w:cs="Times New Roman CYR"/>
          <w:color w:val="000000"/>
          <w:sz w:val="24"/>
          <w:szCs w:val="24"/>
          <w:lang w:eastAsia="ru-RU"/>
        </w:rPr>
        <w:t>456</w:t>
      </w:r>
      <w:r w:rsidRPr="00877777">
        <w:rPr>
          <w:rFonts w:ascii="Times New Roman CYR" w:eastAsia="Calibri" w:hAnsi="Times New Roman CYR" w:cs="Times New Roman CYR"/>
          <w:color w:val="000000"/>
          <w:sz w:val="24"/>
          <w:szCs w:val="24"/>
          <w:lang w:eastAsia="ru-RU"/>
        </w:rPr>
        <w:t xml:space="preserve"> коров, соответственно 1</w:t>
      </w:r>
      <w:r w:rsidR="00AC6163">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птица на убой в живом весе, молоко.</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lastRenderedPageBreak/>
        <w:t>Производство скота и птицы на убой в живом весе во всех категориях хозяйств за последние пять лет снизилось и по итогам 201</w:t>
      </w:r>
      <w:r w:rsidR="00AC6163">
        <w:rPr>
          <w:rFonts w:ascii="Times New Roman CYR" w:eastAsia="Calibri" w:hAnsi="Times New Roman CYR" w:cs="Times New Roman CYR"/>
          <w:color w:val="000000"/>
          <w:sz w:val="24"/>
          <w:szCs w:val="24"/>
          <w:lang w:eastAsia="ru-RU"/>
        </w:rPr>
        <w:t>9</w:t>
      </w:r>
      <w:r w:rsidRPr="00877777">
        <w:rPr>
          <w:rFonts w:ascii="Times New Roman CYR" w:eastAsia="Calibri" w:hAnsi="Times New Roman CYR" w:cs="Times New Roman CYR"/>
          <w:color w:val="000000"/>
          <w:sz w:val="24"/>
          <w:szCs w:val="24"/>
          <w:lang w:eastAsia="ru-RU"/>
        </w:rPr>
        <w:t xml:space="preserve"> года составило </w:t>
      </w:r>
      <w:r w:rsidR="00AC6163">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sidR="00AC6163">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2017 году 3 предприятия осуществили полную либо частичную модернизацию производственных мощностей.</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Подпрограмма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 производят значительные объема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sidR="00AC6163">
        <w:rPr>
          <w:rFonts w:ascii="Times New Roman CYR" w:eastAsia="Calibri" w:hAnsi="Times New Roman CYR" w:cs="Times New Roman CYR"/>
          <w:color w:val="000000"/>
          <w:sz w:val="24"/>
          <w:szCs w:val="24"/>
          <w:lang w:eastAsia="ru-RU"/>
        </w:rPr>
        <w:t xml:space="preserve"> 40,6</w:t>
      </w:r>
      <w:r w:rsidRPr="00877777">
        <w:rPr>
          <w:rFonts w:ascii="Times New Roman CYR" w:eastAsia="Calibri" w:hAnsi="Times New Roman CYR" w:cs="Times New Roman CYR"/>
          <w:color w:val="000000"/>
          <w:sz w:val="24"/>
          <w:szCs w:val="24"/>
          <w:lang w:eastAsia="ru-RU"/>
        </w:rPr>
        <w:t xml:space="preserve"> тысяч тонн, картофеля – </w:t>
      </w:r>
      <w:r w:rsidR="00AC6163">
        <w:rPr>
          <w:rFonts w:ascii="Times New Roman CYR" w:eastAsia="Calibri" w:hAnsi="Times New Roman CYR" w:cs="Times New Roman CYR"/>
          <w:color w:val="000000"/>
          <w:sz w:val="24"/>
          <w:szCs w:val="24"/>
          <w:lang w:eastAsia="ru-RU"/>
        </w:rPr>
        <w:t>236,8</w:t>
      </w:r>
      <w:r w:rsidRPr="00877777">
        <w:rPr>
          <w:rFonts w:ascii="Times New Roman CYR" w:eastAsia="Calibri" w:hAnsi="Times New Roman CYR" w:cs="Times New Roman CYR"/>
          <w:color w:val="000000"/>
          <w:sz w:val="24"/>
          <w:szCs w:val="24"/>
          <w:lang w:eastAsia="ru-RU"/>
        </w:rPr>
        <w:t xml:space="preserve"> тонн, овощей – </w:t>
      </w:r>
      <w:r w:rsidR="00AC6163">
        <w:rPr>
          <w:rFonts w:ascii="Times New Roman CYR" w:eastAsia="Calibri" w:hAnsi="Times New Roman CYR" w:cs="Times New Roman CYR"/>
          <w:color w:val="000000"/>
          <w:sz w:val="24"/>
          <w:szCs w:val="24"/>
          <w:lang w:eastAsia="ru-RU"/>
        </w:rPr>
        <w:t>75,2</w:t>
      </w:r>
      <w:r w:rsidRPr="00877777">
        <w:rPr>
          <w:rFonts w:ascii="Times New Roman CYR" w:eastAsia="Calibri" w:hAnsi="Times New Roman CYR" w:cs="Times New Roman CYR"/>
          <w:color w:val="000000"/>
          <w:sz w:val="24"/>
          <w:szCs w:val="24"/>
          <w:lang w:eastAsia="ru-RU"/>
        </w:rPr>
        <w:t xml:space="preserve"> тонн, мяса – 2</w:t>
      </w:r>
      <w:r w:rsidR="00AC6163">
        <w:rPr>
          <w:rFonts w:ascii="Times New Roman CYR" w:eastAsia="Calibri" w:hAnsi="Times New Roman CYR" w:cs="Times New Roman CYR"/>
          <w:color w:val="000000"/>
          <w:sz w:val="24"/>
          <w:szCs w:val="24"/>
          <w:lang w:eastAsia="ru-RU"/>
        </w:rPr>
        <w:t>55,0</w:t>
      </w:r>
      <w:r w:rsidRPr="00877777">
        <w:rPr>
          <w:rFonts w:ascii="Times New Roman CYR" w:eastAsia="Calibri" w:hAnsi="Times New Roman CYR" w:cs="Times New Roman CYR"/>
          <w:color w:val="000000"/>
          <w:sz w:val="24"/>
          <w:szCs w:val="24"/>
          <w:lang w:eastAsia="ru-RU"/>
        </w:rPr>
        <w:t xml:space="preserve"> тонн, молока – </w:t>
      </w:r>
      <w:r w:rsidR="00AC6163">
        <w:rPr>
          <w:rFonts w:ascii="Times New Roman CYR" w:eastAsia="Calibri" w:hAnsi="Times New Roman CYR" w:cs="Times New Roman CYR"/>
          <w:color w:val="000000"/>
          <w:sz w:val="24"/>
          <w:szCs w:val="24"/>
          <w:lang w:eastAsia="ru-RU"/>
        </w:rPr>
        <w:t>940,0</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94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75,4 тысяч гектаров пашни. За период с 201</w:t>
      </w:r>
      <w:r w:rsidR="00AC6163">
        <w:rPr>
          <w:rFonts w:ascii="Times New Roman CYR" w:eastAsia="Calibri" w:hAnsi="Times New Roman CYR" w:cs="Times New Roman CYR"/>
          <w:sz w:val="24"/>
          <w:szCs w:val="24"/>
          <w:lang w:eastAsia="ru-RU"/>
        </w:rPr>
        <w:t>6</w:t>
      </w:r>
      <w:r w:rsidRPr="00877777">
        <w:rPr>
          <w:rFonts w:ascii="Times New Roman CYR" w:eastAsia="Calibri" w:hAnsi="Times New Roman CYR" w:cs="Times New Roman CYR"/>
          <w:sz w:val="24"/>
          <w:szCs w:val="24"/>
          <w:lang w:eastAsia="ru-RU"/>
        </w:rPr>
        <w:t xml:space="preserve"> по 20</w:t>
      </w:r>
      <w:r w:rsidR="00AC6163">
        <w:rPr>
          <w:rFonts w:ascii="Times New Roman CYR" w:eastAsia="Calibri" w:hAnsi="Times New Roman CYR" w:cs="Times New Roman CYR"/>
          <w:sz w:val="24"/>
          <w:szCs w:val="24"/>
          <w:lang w:eastAsia="ru-RU"/>
        </w:rPr>
        <w:t>20</w:t>
      </w:r>
      <w:r w:rsidRPr="00877777">
        <w:rPr>
          <w:rFonts w:ascii="Times New Roman CYR" w:eastAsia="Calibri" w:hAnsi="Times New Roman CYR" w:cs="Times New Roman CYR"/>
          <w:sz w:val="24"/>
          <w:szCs w:val="24"/>
          <w:lang w:eastAsia="ru-RU"/>
        </w:rPr>
        <w:t xml:space="preserve"> год предоставлено 11 грантов начинающим фермерам на сумму 77</w:t>
      </w:r>
      <w:r w:rsidR="00AC6163">
        <w:rPr>
          <w:rFonts w:ascii="Times New Roman CYR" w:eastAsia="Calibri" w:hAnsi="Times New Roman CYR" w:cs="Times New Roman CYR"/>
          <w:sz w:val="24"/>
          <w:szCs w:val="24"/>
          <w:lang w:eastAsia="ru-RU"/>
        </w:rPr>
        <w:t>,2</w:t>
      </w:r>
      <w:r w:rsidRPr="00877777">
        <w:rPr>
          <w:rFonts w:ascii="Times New Roman CYR" w:eastAsia="Calibri" w:hAnsi="Times New Roman CYR" w:cs="Times New Roman CYR"/>
          <w:sz w:val="24"/>
          <w:szCs w:val="24"/>
          <w:lang w:eastAsia="ru-RU"/>
        </w:rPr>
        <w:t xml:space="preserve"> миллионов рублей. </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 основным рискам реализации подпрограммы относятся:</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lastRenderedPageBreak/>
        <w:t>2. Приоритеты в сфере реализации подпрограммы</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 приоритетам подпрограммы относятся:</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в сфере производства - зерновой </w:t>
      </w:r>
      <w:proofErr w:type="spellStart"/>
      <w:r w:rsidRPr="00877777">
        <w:rPr>
          <w:rFonts w:ascii="Times New Roman CYR" w:eastAsia="Calibri" w:hAnsi="Times New Roman CYR" w:cs="Times New Roman CYR"/>
          <w:sz w:val="24"/>
          <w:szCs w:val="24"/>
          <w:lang w:eastAsia="ru-RU"/>
        </w:rPr>
        <w:t>подкомплекс</w:t>
      </w:r>
      <w:proofErr w:type="spellEnd"/>
      <w:r w:rsidRPr="00877777">
        <w:rPr>
          <w:rFonts w:ascii="Times New Roman CYR" w:eastAsia="Calibri" w:hAnsi="Times New Roman CYR" w:cs="Times New Roman CYR"/>
          <w:sz w:val="24"/>
          <w:szCs w:val="24"/>
          <w:lang w:eastAsia="ru-RU"/>
        </w:rPr>
        <w:t xml:space="preserve">, включающий семеноводство, молочный и мясной </w:t>
      </w:r>
      <w:proofErr w:type="spellStart"/>
      <w:r w:rsidRPr="00877777">
        <w:rPr>
          <w:rFonts w:ascii="Times New Roman CYR" w:eastAsia="Calibri" w:hAnsi="Times New Roman CYR" w:cs="Times New Roman CYR"/>
          <w:sz w:val="24"/>
          <w:szCs w:val="24"/>
          <w:lang w:eastAsia="ru-RU"/>
        </w:rPr>
        <w:t>подкомплексы</w:t>
      </w:r>
      <w:proofErr w:type="spellEnd"/>
      <w:r w:rsidRPr="00877777">
        <w:rPr>
          <w:rFonts w:ascii="Times New Roman CYR" w:eastAsia="Calibri" w:hAnsi="Times New Roman CYR" w:cs="Times New Roman CYR"/>
          <w:sz w:val="24"/>
          <w:szCs w:val="24"/>
          <w:lang w:eastAsia="ru-RU"/>
        </w:rPr>
        <w:t>, обеспечивающие устойчивость в целом АПК;</w:t>
      </w:r>
      <w:proofErr w:type="gramEnd"/>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xml:space="preserve">в сфере развития производственного потенциала - введение в оборот неиспользуемой пашни и рациональное использование сельскохозяйственных угодий других категорий, вывод из оборота </w:t>
      </w:r>
      <w:proofErr w:type="spellStart"/>
      <w:r w:rsidRPr="00877777">
        <w:rPr>
          <w:rFonts w:ascii="Times New Roman CYR" w:eastAsia="Calibri" w:hAnsi="Times New Roman CYR" w:cs="Times New Roman CYR"/>
          <w:sz w:val="24"/>
          <w:szCs w:val="24"/>
          <w:lang w:eastAsia="ru-RU"/>
        </w:rPr>
        <w:t>низкопродуктивной</w:t>
      </w:r>
      <w:proofErr w:type="spellEnd"/>
      <w:r w:rsidRPr="00877777">
        <w:rPr>
          <w:rFonts w:ascii="Times New Roman CYR" w:eastAsia="Calibri" w:hAnsi="Times New Roman CYR" w:cs="Times New Roman CYR"/>
          <w:sz w:val="24"/>
          <w:szCs w:val="24"/>
          <w:lang w:eastAsia="ru-RU"/>
        </w:rPr>
        <w:t xml:space="preserve"> пашни (</w:t>
      </w:r>
      <w:proofErr w:type="spellStart"/>
      <w:r w:rsidRPr="00877777">
        <w:rPr>
          <w:rFonts w:ascii="Times New Roman CYR" w:eastAsia="Calibri" w:hAnsi="Times New Roman CYR" w:cs="Times New Roman CYR"/>
          <w:sz w:val="24"/>
          <w:szCs w:val="24"/>
          <w:lang w:eastAsia="ru-RU"/>
        </w:rPr>
        <w:t>залужение</w:t>
      </w:r>
      <w:proofErr w:type="spellEnd"/>
      <w:r w:rsidRPr="00877777">
        <w:rPr>
          <w:rFonts w:ascii="Times New Roman CYR" w:eastAsia="Calibri" w:hAnsi="Times New Roman CYR" w:cs="Times New Roman CYR"/>
          <w:sz w:val="24"/>
          <w:szCs w:val="24"/>
          <w:lang w:eastAsia="ru-RU"/>
        </w:rPr>
        <w:t xml:space="preserve"> многолетними травами) в соответствии с рекомендациями научных учреждений Оренбургской области, проведение комплексной модернизации отраслей животноводства и отраслей по переработке продукции животноводства, создание необходимой инфраструктуры рынка мяса и мясной продукции, молока и молочной продукции;</w:t>
      </w:r>
      <w:proofErr w:type="gramEnd"/>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экономической сфере - повышение доходности сельскохозяйственных товаропроизводителей как условие перехода к инновационной модели развития АПК, рациональное размещение и специализация сельскохозяйственного производства и пищевой промышленности с учетом климатических условий, минимизации логистических издержек и других факторов, определяющих конкурентоспособность продукции.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Целью подпрограммы является увеличение производства и повышение конкурентоспособности собственной растениеводческой и животноводческой продукции, сырья и продовольствия на внутреннем и внешнем рынках.</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Для достижения поставленной цели необходимо решение следующих задач:</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повышение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увеличение объемов переработки основных видов растениеводческой и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 и животноводства;</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развитие системы </w:t>
      </w:r>
      <w:proofErr w:type="spellStart"/>
      <w:r w:rsidRPr="00877777">
        <w:rPr>
          <w:rFonts w:ascii="Times New Roman CYR" w:eastAsia="Calibri" w:hAnsi="Times New Roman CYR" w:cs="Times New Roman CYR"/>
          <w:sz w:val="24"/>
          <w:szCs w:val="24"/>
          <w:lang w:eastAsia="ru-RU"/>
        </w:rPr>
        <w:t>агрострахования</w:t>
      </w:r>
      <w:proofErr w:type="spellEnd"/>
      <w:r w:rsidRPr="00877777">
        <w:rPr>
          <w:rFonts w:ascii="Times New Roman CYR" w:eastAsia="Calibri" w:hAnsi="Times New Roman CYR" w:cs="Times New Roman CYR"/>
          <w:sz w:val="24"/>
          <w:szCs w:val="24"/>
          <w:lang w:eastAsia="ru-RU"/>
        </w:rPr>
        <w:t>, способствующей устойчивому развитию АПК и снижению рисков;</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развитие социально значимых отраслей: свиноводства, овцеводства, обеспечивающих сохранение традиционного уклада жизни и занятости населения.</w:t>
      </w:r>
    </w:p>
    <w:p w:rsidR="00877777" w:rsidRPr="00877777" w:rsidRDefault="00877777" w:rsidP="00877777">
      <w:pPr>
        <w:suppressAutoHyphens/>
        <w:ind w:firstLine="709"/>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Сведения о целевых показателях (индикаторах) подпрограммы представлены в приложении № 1 к Программе.</w:t>
      </w:r>
    </w:p>
    <w:p w:rsidR="00877777" w:rsidRPr="00877777" w:rsidRDefault="00877777" w:rsidP="00877777">
      <w:pPr>
        <w:suppressAutoHyphens/>
        <w:ind w:firstLine="709"/>
        <w:rPr>
          <w:rFonts w:ascii="Times New Roman CYR" w:eastAsia="Times New Roman" w:hAnsi="Times New Roman CYR" w:cs="Times New Roman"/>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3. Перечень и характеристика основных мероприятий подпрограммы</w:t>
      </w: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Перечень основных мероприятий подпрограммы представлен в приложении № 2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b/>
          <w:sz w:val="24"/>
          <w:szCs w:val="24"/>
          <w:lang w:eastAsia="ru-RU"/>
        </w:rPr>
        <w:t>Основное мероприятие 1 «Поддержание доходности сельскохозяйственных товаропроизводителей в области растениеводства</w:t>
      </w:r>
      <w:r w:rsidRPr="00877777">
        <w:rPr>
          <w:rFonts w:ascii="Times New Roman CYR" w:eastAsia="Calibri" w:hAnsi="Times New Roman CYR" w:cs="Times New Roman CYR"/>
          <w:sz w:val="24"/>
          <w:szCs w:val="24"/>
          <w:lang w:eastAsia="ru-RU"/>
        </w:rPr>
        <w:t>»</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Реализация мероприятия 1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877777" w:rsidRPr="00877777" w:rsidRDefault="00877777" w:rsidP="00877777">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2 «Поддержание доходности </w:t>
      </w:r>
      <w:proofErr w:type="gramStart"/>
      <w:r w:rsidRPr="00877777">
        <w:rPr>
          <w:rFonts w:ascii="Times New Roman CYR" w:eastAsia="Calibri" w:hAnsi="Times New Roman CYR" w:cs="Times New Roman CYR"/>
          <w:b/>
          <w:sz w:val="24"/>
          <w:szCs w:val="24"/>
          <w:lang w:eastAsia="ru-RU"/>
        </w:rPr>
        <w:t>сельскохозяйственных</w:t>
      </w:r>
      <w:proofErr w:type="gramEnd"/>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товаропроизводителей в молочном скотоводстве»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2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реализации мероприятия 2 являются повышение продуктивности дойного стада за счет породного обновления и стабилизация поголовья коров.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Основное мероприятие 3 «Развитие овцеводства и козоводства»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outlineLvl w:val="1"/>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4 «Развитие </w:t>
      </w:r>
      <w:proofErr w:type="spellStart"/>
      <w:r w:rsidRPr="00877777">
        <w:rPr>
          <w:rFonts w:ascii="Times New Roman CYR" w:eastAsia="Calibri" w:hAnsi="Times New Roman CYR" w:cs="Times New Roman CYR"/>
          <w:b/>
          <w:sz w:val="24"/>
          <w:szCs w:val="24"/>
          <w:lang w:eastAsia="ru-RU"/>
        </w:rPr>
        <w:t>подотрасли</w:t>
      </w:r>
      <w:proofErr w:type="spellEnd"/>
      <w:r w:rsidRPr="00877777">
        <w:rPr>
          <w:rFonts w:ascii="Times New Roman CYR" w:eastAsia="Calibri" w:hAnsi="Times New Roman CYR" w:cs="Times New Roman CYR"/>
          <w:b/>
          <w:sz w:val="24"/>
          <w:szCs w:val="24"/>
          <w:lang w:eastAsia="ru-RU"/>
        </w:rPr>
        <w:t xml:space="preserve">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6711E" w:rsidRPr="00877777" w:rsidRDefault="00F6711E"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Основное мероприятие 5 «Поддержка племенного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Реализация данного мероприятия  направлена на увеличение племенного маточного поголовья сельскохозяйственных животных.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сельскохозяйственным организациям и КФХ, племенное стадо которых включено в государственный племенной регистр Министерства сельского хозяйства РФ, а также на приобретение племенных нетелей.</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Основное мероприятие 6 «Снижение рисков в </w:t>
      </w:r>
      <w:proofErr w:type="spellStart"/>
      <w:r w:rsidRPr="00877777">
        <w:rPr>
          <w:rFonts w:ascii="Times New Roman CYR" w:eastAsia="Calibri" w:hAnsi="Times New Roman CYR" w:cs="Times New Roman CYR"/>
          <w:b/>
          <w:sz w:val="24"/>
          <w:szCs w:val="24"/>
          <w:lang w:eastAsia="ru-RU"/>
        </w:rPr>
        <w:t>подотраслях</w:t>
      </w:r>
      <w:proofErr w:type="spellEnd"/>
      <w:r w:rsidRPr="00877777">
        <w:rPr>
          <w:rFonts w:ascii="Times New Roman CYR" w:eastAsia="Calibri" w:hAnsi="Times New Roman CYR" w:cs="Times New Roman CYR"/>
          <w:b/>
          <w:sz w:val="24"/>
          <w:szCs w:val="24"/>
          <w:lang w:eastAsia="ru-RU"/>
        </w:rPr>
        <w:t xml:space="preserve"> растениеводства»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u w:val="single"/>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 xml:space="preserve">  Основное мероприятие 7 «Снижение рисков  в </w:t>
      </w:r>
      <w:proofErr w:type="spellStart"/>
      <w:r w:rsidRPr="00877777">
        <w:rPr>
          <w:rFonts w:ascii="Times New Roman CYR" w:eastAsia="Calibri" w:hAnsi="Times New Roman CYR" w:cs="Times New Roman CYR"/>
          <w:b/>
          <w:sz w:val="24"/>
          <w:szCs w:val="24"/>
          <w:lang w:eastAsia="ru-RU"/>
        </w:rPr>
        <w:t>подотраслях</w:t>
      </w:r>
      <w:proofErr w:type="spellEnd"/>
      <w:r w:rsidRPr="00877777">
        <w:rPr>
          <w:rFonts w:ascii="Times New Roman CYR" w:eastAsia="Calibri" w:hAnsi="Times New Roman CYR" w:cs="Times New Roman CYR"/>
          <w:b/>
          <w:sz w:val="24"/>
          <w:szCs w:val="24"/>
          <w:lang w:eastAsia="ru-RU"/>
        </w:rPr>
        <w:t xml:space="preserve"> животноводства»</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рисков потери доходов при производстве продукции  животноводства в случаях: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заразных болезней животных и массовых отравлений;</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proofErr w:type="gramStart"/>
      <w:r w:rsidRPr="00877777">
        <w:rPr>
          <w:rFonts w:ascii="Times New Roman CYR" w:eastAsia="Calibri" w:hAnsi="Times New Roman CYR" w:cs="Times New Roman CYR"/>
          <w:sz w:val="24"/>
          <w:szCs w:val="24"/>
          <w:lang w:eastAsia="ru-RU"/>
        </w:rPr>
        <w:t>- стихийных бедствий (удар молнии, ураганный ветер, сильная метель, буран, наводнение, обвал);</w:t>
      </w:r>
      <w:proofErr w:type="gramEnd"/>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пожара.</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 ими со страховыми организациями, осуществляющими сельскохозяйственное страхование и являющимися членами объединения страховщиков.</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(потери) следующих сельскохозяйственных животных:</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крупный рогатый скот (быки, коровы);</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 мелкий рогатый скот (козы, овцы);</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свиньи;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лошади.</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Результатами реализации данного мероприятия должны стать увеличение доли застрахованного поголовья сельскохозяйственных </w:t>
      </w:r>
      <w:proofErr w:type="gramStart"/>
      <w:r w:rsidRPr="00877777">
        <w:rPr>
          <w:rFonts w:ascii="Times New Roman CYR" w:eastAsia="Calibri" w:hAnsi="Times New Roman CYR" w:cs="Times New Roman CYR"/>
          <w:sz w:val="24"/>
          <w:szCs w:val="24"/>
          <w:lang w:eastAsia="ru-RU"/>
        </w:rPr>
        <w:t>животных</w:t>
      </w:r>
      <w:proofErr w:type="gramEnd"/>
      <w:r w:rsidRPr="00877777">
        <w:rPr>
          <w:rFonts w:ascii="Times New Roman CYR" w:eastAsia="Calibri" w:hAnsi="Times New Roman CYR" w:cs="Times New Roman CYR"/>
          <w:sz w:val="24"/>
          <w:szCs w:val="24"/>
          <w:lang w:eastAsia="ru-RU"/>
        </w:rPr>
        <w:t xml:space="preserve"> в общем их поголовье, снижение финансовой нагрузки на сельскохозяйственного товаропроизводителя при осуществлении сельскохозяйственного страхования, снижение уровня отказов от выплат по наступившим страховым событиям.</w:t>
      </w:r>
    </w:p>
    <w:p w:rsidR="00877777" w:rsidRPr="00877777" w:rsidRDefault="00877777" w:rsidP="00877777">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877777" w:rsidRPr="00877777" w:rsidRDefault="00877777" w:rsidP="00877777">
      <w:pPr>
        <w:suppressAutoHyphens/>
        <w:autoSpaceDE w:val="0"/>
        <w:autoSpaceDN w:val="0"/>
        <w:adjustRightInd w:val="0"/>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b/>
          <w:sz w:val="24"/>
          <w:szCs w:val="24"/>
          <w:lang w:eastAsia="ru-RU"/>
        </w:rPr>
        <w:t xml:space="preserve"> </w:t>
      </w: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rPr>
          <w:rFonts w:ascii="Times New Roman" w:eastAsia="Times New Roman" w:hAnsi="Times New Roman" w:cs="Times New Roman"/>
          <w:b/>
          <w:bCs/>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размер посевных площадей зерновых, зернобобовых, масличных и кормовых культур;</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валовой сбор зерновых и зернобобовых культур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валовый сбор масличных культур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площадь озимых зерновых культур;</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внесение минеральных удобрений в действующем веществе;</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производство скота и птицы на убой в живом весе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включая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прирост производства молока в сельскохозяйственных организаций,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сохранение поголовья молочных коров;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сельскохозяйственных организациях, КФХ, включая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прирост маточного поголовья овец и коз в сельскохозяйственных организациях, КФХ и ИП;</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доля застрахованного поголовья сельскохозяйственных животных в общем поголовье сельскохозяйственных животных;</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племенное маточное поголовье сельскохозяйственных животных;</w:t>
      </w:r>
    </w:p>
    <w:p w:rsidR="00877777" w:rsidRPr="00877777" w:rsidRDefault="00877777" w:rsidP="00F6711E">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реализация племенного молодняка крупного рогатого скота молочных и м</w:t>
      </w:r>
      <w:r w:rsidR="00F6711E">
        <w:rPr>
          <w:rFonts w:ascii="Times New Roman" w:eastAsia="Times New Roman" w:hAnsi="Times New Roman" w:cs="Times New Roman"/>
          <w:color w:val="000000"/>
          <w:sz w:val="24"/>
          <w:szCs w:val="24"/>
          <w:lang w:eastAsia="ru-RU"/>
        </w:rPr>
        <w:t>ясных пород на 100 голов маток</w:t>
      </w:r>
      <w:r w:rsidRPr="00877777">
        <w:rPr>
          <w:rFonts w:ascii="Times New Roman" w:eastAsia="Times New Roman" w:hAnsi="Times New Roman" w:cs="Times New Roman"/>
          <w:color w:val="000000"/>
          <w:sz w:val="24"/>
          <w:szCs w:val="24"/>
          <w:lang w:eastAsia="ru-RU"/>
        </w:rPr>
        <w:t>.</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autoSpaceDE w:val="0"/>
        <w:autoSpaceDN w:val="0"/>
        <w:adjustRightInd w:val="0"/>
        <w:spacing w:before="240"/>
        <w:ind w:firstLine="708"/>
        <w:rPr>
          <w:rFonts w:ascii="Times New Roman" w:eastAsia="Calibri" w:hAnsi="Times New Roman" w:cs="Times New Roman"/>
          <w:sz w:val="24"/>
          <w:szCs w:val="24"/>
          <w:lang w:eastAsia="ru-RU"/>
        </w:rPr>
      </w:pPr>
      <w:bookmarkStart w:id="1" w:name="_Toc301521878"/>
      <w:bookmarkStart w:id="2" w:name="_Toc301778109"/>
      <w:r w:rsidRPr="00877777">
        <w:rPr>
          <w:rFonts w:ascii="Times New Roman" w:eastAsia="Calibri" w:hAnsi="Times New Roman" w:cs="Times New Roman"/>
          <w:sz w:val="24"/>
          <w:szCs w:val="24"/>
          <w:lang w:eastAsia="ru-RU"/>
        </w:rPr>
        <w:t>Объемы финансовых ресурсов не предусмотрены.</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F6711E" w:rsidRDefault="00877777" w:rsidP="00F6711E">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Коэффициент значимости подпрограммы для достижения цели Программы признается равным 0,7.</w:t>
      </w:r>
      <w:bookmarkStart w:id="3" w:name="_Toc301521880"/>
      <w:bookmarkStart w:id="4" w:name="_Toc301778111"/>
      <w:bookmarkEnd w:id="1"/>
      <w:bookmarkEnd w:id="2"/>
    </w:p>
    <w:p w:rsidR="00877777" w:rsidRPr="00877777" w:rsidRDefault="00877777" w:rsidP="00F6711E">
      <w:pPr>
        <w:widowControl w:val="0"/>
        <w:suppressAutoHyphens/>
        <w:ind w:firstLine="708"/>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Подпрограмма 2</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«Техническая и технологическая модернизация, </w:t>
      </w:r>
      <w:proofErr w:type="gramStart"/>
      <w:r w:rsidRPr="00877777">
        <w:rPr>
          <w:rFonts w:ascii="Times New Roman" w:eastAsia="Times New Roman" w:hAnsi="Times New Roman" w:cs="Times New Roman"/>
          <w:b/>
          <w:color w:val="000000"/>
          <w:sz w:val="24"/>
          <w:szCs w:val="24"/>
          <w:lang w:eastAsia="ru-RU"/>
        </w:rPr>
        <w:t>инновационное</w:t>
      </w:r>
      <w:proofErr w:type="gramEnd"/>
      <w:r w:rsidRPr="00877777">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развитие» (далее – подпрограмма)</w:t>
      </w:r>
    </w:p>
    <w:p w:rsidR="00877777" w:rsidRPr="00877777" w:rsidRDefault="00877777"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jc w:val="center"/>
        <w:rPr>
          <w:rFonts w:ascii="Times New Roman CYR" w:eastAsia="Times New Roman" w:hAnsi="Times New Roman CYR" w:cs="Times New Roman"/>
          <w:color w:val="000000"/>
          <w:sz w:val="24"/>
          <w:szCs w:val="24"/>
          <w:lang w:eastAsia="ru-RU"/>
        </w:rPr>
      </w:pPr>
      <w:r w:rsidRPr="00877777">
        <w:rPr>
          <w:rFonts w:ascii="Times New Roman CYR" w:eastAsia="Times New Roman" w:hAnsi="Times New Roman CYR" w:cs="Times New Roman"/>
          <w:color w:val="000000"/>
          <w:sz w:val="24"/>
          <w:szCs w:val="24"/>
          <w:lang w:eastAsia="ru-RU"/>
        </w:rPr>
        <w:t>Паспорт подпрограммы</w:t>
      </w:r>
    </w:p>
    <w:p w:rsidR="00877777" w:rsidRPr="00877777" w:rsidRDefault="00877777" w:rsidP="00877777">
      <w:pPr>
        <w:widowControl w:val="0"/>
        <w:suppressAutoHyphens/>
        <w:jc w:val="center"/>
        <w:rPr>
          <w:rFonts w:ascii="Times New Roman CYR" w:eastAsia="Times New Roman" w:hAnsi="Times New Roman CYR" w:cs="Times New Roman"/>
          <w:color w:val="000000"/>
          <w:sz w:val="24"/>
          <w:szCs w:val="24"/>
          <w:lang w:eastAsia="ru-RU"/>
        </w:rPr>
      </w:pPr>
    </w:p>
    <w:tbl>
      <w:tblPr>
        <w:tblW w:w="9992" w:type="dxa"/>
        <w:tblInd w:w="-176" w:type="dxa"/>
        <w:tblLayout w:type="fixed"/>
        <w:tblLook w:val="01E0" w:firstRow="1" w:lastRow="1" w:firstColumn="1" w:lastColumn="1" w:noHBand="0" w:noVBand="0"/>
      </w:tblPr>
      <w:tblGrid>
        <w:gridCol w:w="2552"/>
        <w:gridCol w:w="795"/>
        <w:gridCol w:w="6645"/>
      </w:tblGrid>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Ответственный исполнитель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Соисполнитель подпрограммы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Участники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c>
          <w:tcPr>
            <w:tcW w:w="795" w:type="dxa"/>
          </w:tcPr>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64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Цели 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6645" w:type="dxa"/>
          </w:tcPr>
          <w:p w:rsidR="00877777" w:rsidRPr="00877777" w:rsidRDefault="00877777" w:rsidP="00877777">
            <w:pPr>
              <w:suppressAutoHyphens/>
              <w:autoSpaceDE w:val="0"/>
              <w:autoSpaceDN w:val="0"/>
              <w:adjustRightInd w:val="0"/>
              <w:rPr>
                <w:rFonts w:ascii="Times New Roman CYR" w:eastAsia="Calibri" w:hAnsi="Times New Roman CYR" w:cs="Times New Roman CYR"/>
                <w:bCs/>
                <w:sz w:val="24"/>
                <w:szCs w:val="24"/>
                <w:lang w:eastAsia="ru-RU"/>
              </w:rPr>
            </w:pPr>
            <w:r w:rsidRPr="00877777">
              <w:rPr>
                <w:rFonts w:ascii="Times New Roman CYR" w:eastAsia="Calibri" w:hAnsi="Times New Roman CYR" w:cs="Times New Roman CYR"/>
                <w:bCs/>
                <w:sz w:val="24"/>
                <w:szCs w:val="24"/>
                <w:lang w:eastAsia="ru-RU"/>
              </w:rPr>
              <w:t>создание благоприятной экономической среды, способствующей технической и технологической модернизации производства, его инновационному развитию</w:t>
            </w:r>
          </w:p>
          <w:p w:rsidR="00877777" w:rsidRPr="00877777" w:rsidRDefault="00877777" w:rsidP="00877777">
            <w:pPr>
              <w:widowControl w:val="0"/>
              <w:suppressAutoHyphens/>
              <w:contextualSpacing/>
              <w:rPr>
                <w:rFonts w:ascii="Times New Roman" w:eastAsia="Times New Roman" w:hAnsi="Times New Roman" w:cs="Times New Roman"/>
                <w:color w:val="000000"/>
                <w:sz w:val="24"/>
                <w:szCs w:val="24"/>
                <w:lang w:eastAsia="ru-RU"/>
              </w:rPr>
            </w:pPr>
          </w:p>
        </w:tc>
      </w:tr>
      <w:tr w:rsidR="00877777" w:rsidRPr="00877777" w:rsidTr="003C2AA5">
        <w:trPr>
          <w:trHeight w:val="700"/>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Задачи 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645" w:type="dxa"/>
          </w:tcPr>
          <w:p w:rsidR="00877777" w:rsidRPr="00877777" w:rsidRDefault="00877777" w:rsidP="00877777">
            <w:pPr>
              <w:widowControl w:val="0"/>
              <w:suppressAutoHyphens/>
              <w:contextualSpacing/>
              <w:rPr>
                <w:rFonts w:ascii="Times New Roman" w:eastAsia="Times New Roman" w:hAnsi="Times New Roman" w:cs="Times New Roman"/>
                <w:sz w:val="24"/>
                <w:szCs w:val="24"/>
                <w:lang w:eastAsia="ru-RU"/>
              </w:rPr>
            </w:pPr>
            <w:r w:rsidRPr="00877777">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contextualSpacing/>
              <w:rPr>
                <w:rFonts w:ascii="Times New Roman" w:eastAsia="Times New Roman" w:hAnsi="Times New Roman" w:cs="Times New Roman"/>
                <w:spacing w:val="2"/>
                <w:sz w:val="24"/>
                <w:szCs w:val="24"/>
                <w:lang w:eastAsia="ru-RU"/>
              </w:rPr>
            </w:pPr>
            <w:r w:rsidRPr="00877777">
              <w:rPr>
                <w:rFonts w:ascii="Times New Roman" w:eastAsia="Times New Roman" w:hAnsi="Times New Roman" w:cs="Times New Roman"/>
                <w:sz w:val="24"/>
                <w:szCs w:val="24"/>
                <w:lang w:eastAsia="ru-RU"/>
              </w:rPr>
              <w:t xml:space="preserve">повышение инновационной активности сельскохозяйственных товаропроизводителей и </w:t>
            </w:r>
            <w:r w:rsidRPr="00877777">
              <w:rPr>
                <w:rFonts w:ascii="Times New Roman" w:eastAsia="Times New Roman" w:hAnsi="Times New Roman" w:cs="Times New Roman"/>
                <w:spacing w:val="2"/>
                <w:sz w:val="24"/>
                <w:szCs w:val="24"/>
                <w:lang w:eastAsia="ru-RU"/>
              </w:rPr>
              <w:t>расширение масштабов развития сельского хозяйства на инновационной основе</w:t>
            </w:r>
          </w:p>
          <w:p w:rsidR="00877777" w:rsidRPr="00877777" w:rsidRDefault="00877777" w:rsidP="00877777">
            <w:pPr>
              <w:widowControl w:val="0"/>
              <w:suppressAutoHyphens/>
              <w:contextualSpacing/>
              <w:rPr>
                <w:rFonts w:ascii="Times New Roman" w:eastAsia="Times New Roman" w:hAnsi="Times New Roman" w:cs="Times New Roman"/>
                <w:color w:val="000000"/>
                <w:sz w:val="24"/>
                <w:szCs w:val="24"/>
                <w:lang w:eastAsia="ru-RU"/>
              </w:rPr>
            </w:pPr>
          </w:p>
        </w:tc>
      </w:tr>
      <w:tr w:rsidR="00877777" w:rsidRPr="00877777" w:rsidTr="003C2AA5">
        <w:tc>
          <w:tcPr>
            <w:tcW w:w="2552"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795" w:type="dxa"/>
          </w:tcPr>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w:t>
            </w:r>
          </w:p>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p>
        </w:tc>
        <w:tc>
          <w:tcPr>
            <w:tcW w:w="6645" w:type="dxa"/>
            <w:vAlign w:val="center"/>
          </w:tcPr>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объемы приобретения новой </w:t>
            </w:r>
            <w:proofErr w:type="gramStart"/>
            <w:r w:rsidRPr="00877777">
              <w:rPr>
                <w:rFonts w:ascii="Times New Roman CYR" w:eastAsia="Calibri" w:hAnsi="Times New Roman CYR" w:cs="Times New Roman CYR"/>
                <w:sz w:val="24"/>
                <w:szCs w:val="24"/>
                <w:lang w:eastAsia="ru-RU"/>
              </w:rPr>
              <w:t>техники</w:t>
            </w:r>
            <w:proofErr w:type="gramEnd"/>
            <w:r w:rsidRPr="00877777">
              <w:rPr>
                <w:rFonts w:ascii="Times New Roman CYR" w:eastAsia="Calibri" w:hAnsi="Times New Roman CYR" w:cs="Times New Roman CYR"/>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тракторов;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зерноуборочных комбайнов;</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кормоуборочных комбайнов</w:t>
            </w:r>
          </w:p>
          <w:p w:rsidR="00877777" w:rsidRPr="00877777" w:rsidRDefault="00877777" w:rsidP="00877777">
            <w:pPr>
              <w:suppressAutoHyphens/>
              <w:autoSpaceDE w:val="0"/>
              <w:autoSpaceDN w:val="0"/>
              <w:adjustRightInd w:val="0"/>
              <w:rPr>
                <w:rFonts w:ascii="Times New Roman" w:eastAsia="Times New Roman" w:hAnsi="Times New Roman" w:cs="Times New Roman"/>
                <w:color w:val="000000"/>
                <w:sz w:val="24"/>
                <w:szCs w:val="24"/>
                <w:lang w:eastAsia="ru-RU"/>
              </w:rPr>
            </w:pPr>
          </w:p>
        </w:tc>
      </w:tr>
      <w:tr w:rsidR="00877777" w:rsidRPr="00877777" w:rsidTr="003C2AA5">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Сроки и этапы реализации подпрограммы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Объемы бюджетных ассигнований </w:t>
            </w:r>
            <w:proofErr w:type="gramStart"/>
            <w:r w:rsidRPr="00877777">
              <w:rPr>
                <w:rFonts w:ascii="Times New Roman" w:eastAsia="Times New Roman" w:hAnsi="Times New Roman" w:cs="Times New Roman"/>
                <w:color w:val="000000"/>
                <w:sz w:val="24"/>
                <w:szCs w:val="24"/>
                <w:lang w:eastAsia="ru-RU"/>
              </w:rPr>
              <w:t>под-программы</w:t>
            </w:r>
            <w:proofErr w:type="gramEnd"/>
          </w:p>
        </w:tc>
        <w:tc>
          <w:tcPr>
            <w:tcW w:w="795" w:type="dxa"/>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645" w:type="dxa"/>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2019–2024 годы</w:t>
            </w:r>
            <w:r w:rsidRPr="00877777">
              <w:rPr>
                <w:rFonts w:ascii="Arial" w:eastAsia="Times New Roman" w:hAnsi="Arial" w:cs="Arial"/>
                <w:sz w:val="20"/>
                <w:szCs w:val="20"/>
                <w:lang w:eastAsia="ru-RU"/>
              </w:rPr>
              <w:t xml:space="preserve">, </w:t>
            </w:r>
            <w:r w:rsidRPr="00877777">
              <w:rPr>
                <w:rFonts w:ascii="Times New Roman" w:eastAsia="Times New Roman" w:hAnsi="Times New Roman" w:cs="Times New Roman"/>
                <w:sz w:val="24"/>
                <w:szCs w:val="24"/>
                <w:lang w:eastAsia="ru-RU"/>
              </w:rPr>
              <w:t>этапы не выделяются</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не предусмотрены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lang w:eastAsia="ru-RU"/>
              </w:rPr>
            </w:pPr>
          </w:p>
        </w:tc>
      </w:tr>
      <w:tr w:rsidR="00877777" w:rsidRPr="00877777" w:rsidTr="003C2AA5">
        <w:trPr>
          <w:trHeight w:val="273"/>
        </w:trPr>
        <w:tc>
          <w:tcPr>
            <w:tcW w:w="2552"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Ожидаемые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результаты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реализации </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highlight w:val="yellow"/>
                <w:lang w:eastAsia="ru-RU"/>
              </w:rPr>
            </w:pPr>
            <w:r w:rsidRPr="00877777">
              <w:rPr>
                <w:rFonts w:ascii="Times New Roman" w:eastAsia="Times New Roman" w:hAnsi="Times New Roman" w:cs="Times New Roman"/>
                <w:color w:val="000000"/>
                <w:sz w:val="24"/>
                <w:szCs w:val="24"/>
                <w:lang w:eastAsia="ru-RU"/>
              </w:rPr>
              <w:t>подпрограммы</w:t>
            </w:r>
          </w:p>
        </w:tc>
        <w:tc>
          <w:tcPr>
            <w:tcW w:w="79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64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 </w:t>
            </w:r>
          </w:p>
        </w:tc>
      </w:tr>
    </w:tbl>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1. Общая характеристика сферы реализации подпрограммы</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подпрограммы планируется в сфере сельского хозяйства и переработки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w:t>
      </w:r>
      <w:r w:rsidRPr="00877777">
        <w:rPr>
          <w:rFonts w:ascii="Times New Roman" w:eastAsia="Times New Roman" w:hAnsi="Times New Roman" w:cs="Times New Roman"/>
          <w:sz w:val="24"/>
          <w:szCs w:val="24"/>
          <w:lang w:eastAsia="ru-RU"/>
        </w:rPr>
        <w:lastRenderedPageBreak/>
        <w:t>внедрение высокоэффективных, ресурсосберегающих технологий.</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p>
    <w:p w:rsidR="00877777" w:rsidRPr="00877777" w:rsidRDefault="00877777" w:rsidP="00877777">
      <w:pPr>
        <w:widowControl w:val="0"/>
        <w:numPr>
          <w:ilvl w:val="0"/>
          <w:numId w:val="14"/>
        </w:num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Приоритеты в сфере реализации подпрограммы</w:t>
      </w:r>
    </w:p>
    <w:p w:rsidR="00877777" w:rsidRPr="00877777" w:rsidRDefault="00877777" w:rsidP="00877777">
      <w:pPr>
        <w:widowControl w:val="0"/>
        <w:suppressAutoHyphens/>
        <w:ind w:left="720"/>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Подпрограмма разработана в соответствии с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Основной целью подпрограммы является создание благоприятной экономической среды, способствующей технической и технологической модернизации производства, его инновационному развитию.</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Основными задачами подпрограммы являются: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стимулирование приобретения сельскохозяйственными товаропроизводителями высокотехнологичных машин и оборудования;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инновационной активности сельскохозяйственных товаропроизводителей.</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Целевые индикаторы и показатели подпрограммы:</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приобретения новой </w:t>
      </w:r>
      <w:proofErr w:type="gramStart"/>
      <w:r w:rsidRPr="00877777">
        <w:rPr>
          <w:rFonts w:ascii="Times New Roman" w:eastAsia="Times New Roman" w:hAnsi="Times New Roman" w:cs="Times New Roman"/>
          <w:sz w:val="24"/>
          <w:szCs w:val="24"/>
          <w:lang w:eastAsia="ru-RU"/>
        </w:rPr>
        <w:t>техники</w:t>
      </w:r>
      <w:proofErr w:type="gramEnd"/>
      <w:r w:rsidRPr="00877777">
        <w:rPr>
          <w:rFonts w:ascii="Times New Roman" w:eastAsia="Times New Roman" w:hAnsi="Times New Roman" w:cs="Times New Roman"/>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тракторов;</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зерноуборочных комбайнов;</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кормоуборочных комбайнов.</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sz w:val="24"/>
          <w:szCs w:val="24"/>
          <w:lang w:eastAsia="ru-RU"/>
        </w:rPr>
        <w:t xml:space="preserve">Ожидаемые результаты реализации подпрограммы: приобретение сельскохозяйственными товаропроизводителями новой техники, в том числе 95 тракторов, 55 зерноуборочных комбайнов, 2 кормоуборочных комбайнов, позволит за период реализации </w:t>
      </w:r>
      <w:r w:rsidRPr="00877777">
        <w:rPr>
          <w:rFonts w:ascii="Times New Roman" w:eastAsia="Times New Roman" w:hAnsi="Times New Roman" w:cs="Times New Roman"/>
          <w:color w:val="000000"/>
          <w:sz w:val="24"/>
          <w:szCs w:val="24"/>
          <w:lang w:eastAsia="ru-RU"/>
        </w:rPr>
        <w:t>Программы обновить парк тракторов на 14,0 процентов, зерноуборочных комбайнов - на 17,6 процентов, кормоуборочных комбайнов - на 16,6 процентов</w:t>
      </w:r>
      <w:r w:rsidRPr="00877777">
        <w:rPr>
          <w:rFonts w:ascii="Times New Roman CYR" w:eastAsia="Times New Roman" w:hAnsi="Times New Roman CYR" w:cs="Times New Roman"/>
          <w:color w:val="000000"/>
          <w:spacing w:val="-4"/>
          <w:sz w:val="24"/>
          <w:szCs w:val="24"/>
          <w:lang w:eastAsia="ru-RU"/>
        </w:rPr>
        <w:t>.</w:t>
      </w:r>
    </w:p>
    <w:p w:rsidR="00877777" w:rsidRPr="00877777" w:rsidRDefault="00877777" w:rsidP="00877777">
      <w:pPr>
        <w:widowControl w:val="0"/>
        <w:suppressAutoHyphens/>
        <w:ind w:firstLine="700"/>
        <w:rPr>
          <w:rFonts w:ascii="Times New Roman" w:eastAsia="Times New Roman" w:hAnsi="Times New Roman" w:cs="Times New Roman"/>
          <w:b/>
          <w:color w:val="FF0000"/>
          <w:sz w:val="24"/>
          <w:szCs w:val="24"/>
          <w:lang w:eastAsia="ru-RU"/>
        </w:rPr>
      </w:pP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r w:rsidRPr="00877777">
        <w:rPr>
          <w:rFonts w:ascii="Times New Roman" w:eastAsia="Times New Roman" w:hAnsi="Times New Roman" w:cs="Times New Roman"/>
          <w:b/>
          <w:sz w:val="24"/>
          <w:szCs w:val="24"/>
          <w:lang w:eastAsia="ru-RU"/>
        </w:rPr>
        <w:t xml:space="preserve">3. </w:t>
      </w:r>
      <w:r w:rsidRPr="00877777">
        <w:rPr>
          <w:rFonts w:ascii="Times New Roman CYR" w:eastAsia="Calibri" w:hAnsi="Times New Roman CYR" w:cs="Times New Roman CYR"/>
          <w:b/>
          <w:sz w:val="24"/>
          <w:szCs w:val="24"/>
          <w:lang w:eastAsia="ru-RU"/>
        </w:rPr>
        <w:t xml:space="preserve">Перечень и характеристика </w:t>
      </w:r>
      <w:r w:rsidRPr="00877777">
        <w:rPr>
          <w:rFonts w:ascii="Times New Roman" w:eastAsia="Calibri" w:hAnsi="Times New Roman" w:cs="Times New Roman"/>
          <w:b/>
          <w:sz w:val="24"/>
          <w:szCs w:val="24"/>
          <w:lang w:eastAsia="ru-RU"/>
        </w:rPr>
        <w:t xml:space="preserve">основных </w:t>
      </w:r>
      <w:r w:rsidRPr="00877777">
        <w:rPr>
          <w:rFonts w:ascii="Times New Roman CYR" w:eastAsia="Calibri" w:hAnsi="Times New Roman CYR" w:cs="Times New Roman CYR"/>
          <w:b/>
          <w:sz w:val="24"/>
          <w:szCs w:val="24"/>
          <w:lang w:eastAsia="ru-RU"/>
        </w:rPr>
        <w:t>мероприятий подпрограммы</w:t>
      </w:r>
    </w:p>
    <w:p w:rsidR="00877777" w:rsidRPr="00877777" w:rsidRDefault="00877777" w:rsidP="00877777">
      <w:pPr>
        <w:suppressAutoHyphens/>
        <w:autoSpaceDE w:val="0"/>
        <w:autoSpaceDN w:val="0"/>
        <w:adjustRightInd w:val="0"/>
        <w:jc w:val="center"/>
        <w:outlineLvl w:val="0"/>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Перечень основных мероприятий подпрограммы представлен в приложении № 2 к Программе.</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567"/>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Основное мероприятие 1 «Обновление парка сельскохозяйственной техники»</w:t>
      </w:r>
    </w:p>
    <w:p w:rsidR="00877777" w:rsidRPr="00877777" w:rsidRDefault="00877777" w:rsidP="00877777">
      <w:pPr>
        <w:widowControl w:val="0"/>
        <w:suppressAutoHyphens/>
        <w:ind w:firstLine="567"/>
        <w:jc w:val="center"/>
        <w:rPr>
          <w:rFonts w:ascii="Times New Roman" w:eastAsia="Times New Roman" w:hAnsi="Times New Roman" w:cs="Times New Roman"/>
          <w:b/>
          <w:sz w:val="24"/>
          <w:szCs w:val="24"/>
          <w:lang w:eastAsia="ru-RU"/>
        </w:rPr>
      </w:pP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основного мероприятия 1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w:eastAsia="Times New Roman" w:hAnsi="Times New Roman" w:cs="Times New Roman"/>
          <w:sz w:val="24"/>
          <w:szCs w:val="24"/>
          <w:lang w:eastAsia="ru-RU"/>
        </w:rPr>
        <w:t xml:space="preserve">  </w:t>
      </w: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объемы приобретения новой </w:t>
      </w:r>
      <w:proofErr w:type="gramStart"/>
      <w:r w:rsidRPr="00877777">
        <w:rPr>
          <w:rFonts w:ascii="Times New Roman" w:eastAsia="Times New Roman" w:hAnsi="Times New Roman" w:cs="Times New Roman"/>
          <w:color w:val="000000"/>
          <w:sz w:val="24"/>
          <w:szCs w:val="24"/>
          <w:lang w:eastAsia="ru-RU"/>
        </w:rPr>
        <w:t>техники</w:t>
      </w:r>
      <w:proofErr w:type="gramEnd"/>
      <w:r w:rsidRPr="0087777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тракторов;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зерноуборочных комбайнов;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кормоуборочных комбайнов.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autoSpaceDE w:val="0"/>
        <w:autoSpaceDN w:val="0"/>
        <w:adjustRightInd w:val="0"/>
        <w:jc w:val="center"/>
        <w:outlineLvl w:val="0"/>
        <w:rPr>
          <w:rFonts w:ascii="Times New Roman CYR" w:eastAsia="Calibri" w:hAnsi="Times New Roman CYR" w:cs="Times New Roman CYR"/>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5. Информация о ресурсном обеспечении подпрограммы</w:t>
      </w:r>
    </w:p>
    <w:p w:rsidR="00877777" w:rsidRPr="00877777" w:rsidRDefault="00877777" w:rsidP="00877777">
      <w:pPr>
        <w:autoSpaceDE w:val="0"/>
        <w:autoSpaceDN w:val="0"/>
        <w:adjustRightInd w:val="0"/>
        <w:spacing w:before="240"/>
        <w:ind w:firstLine="708"/>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Объемы финансовых ресурсов не предусмотрены.</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6. Информация о значимости подпрограммы для достижения цели Программы</w:t>
      </w:r>
    </w:p>
    <w:p w:rsidR="00877777" w:rsidRPr="00877777" w:rsidRDefault="00877777" w:rsidP="00877777">
      <w:pPr>
        <w:autoSpaceDE w:val="0"/>
        <w:autoSpaceDN w:val="0"/>
        <w:adjustRightInd w:val="0"/>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widowControl w:val="0"/>
        <w:suppressAutoHyphens/>
        <w:autoSpaceDE w:val="0"/>
        <w:autoSpaceDN w:val="0"/>
        <w:adjustRightInd w:val="0"/>
        <w:ind w:firstLine="708"/>
        <w:rPr>
          <w:rFonts w:ascii="Arial" w:eastAsia="Times New Roman" w:hAnsi="Arial" w:cs="Arial"/>
          <w:sz w:val="20"/>
          <w:szCs w:val="20"/>
          <w:lang w:eastAsia="ru-RU"/>
        </w:rPr>
      </w:pPr>
    </w:p>
    <w:bookmarkEnd w:id="3"/>
    <w:bookmarkEnd w:id="4"/>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CYR" w:eastAsia="Times New Roman" w:hAnsi="Times New Roman CYR" w:cs="Times New Roman"/>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3</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«Обеспечение реализации Программы» (далее – подпрограмма)</w:t>
      </w:r>
    </w:p>
    <w:p w:rsidR="00877777" w:rsidRPr="00877777" w:rsidRDefault="00877777" w:rsidP="00877777">
      <w:pPr>
        <w:widowControl w:val="0"/>
        <w:suppressAutoHyphens/>
        <w:jc w:val="center"/>
        <w:rPr>
          <w:rFonts w:ascii="Times New Roman CYR" w:eastAsia="Times New Roman" w:hAnsi="Times New Roman CYR" w:cs="Times New Roman"/>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Паспорт подпрограммы</w:t>
      </w:r>
    </w:p>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p>
    <w:tbl>
      <w:tblPr>
        <w:tblW w:w="9747" w:type="dxa"/>
        <w:tblLook w:val="04A0" w:firstRow="1" w:lastRow="0" w:firstColumn="1" w:lastColumn="0" w:noHBand="0" w:noVBand="1"/>
      </w:tblPr>
      <w:tblGrid>
        <w:gridCol w:w="3085"/>
        <w:gridCol w:w="420"/>
        <w:gridCol w:w="6242"/>
      </w:tblGrid>
      <w:tr w:rsidR="00877777" w:rsidRPr="00877777" w:rsidTr="003C2AA5">
        <w:trPr>
          <w:trHeight w:val="1705"/>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Ответственный исполнитель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Соисполнители подпрограммы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Участники подпрограммы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c>
          <w:tcPr>
            <w:tcW w:w="420" w:type="dxa"/>
          </w:tcPr>
          <w:p w:rsidR="00877777" w:rsidRPr="00877777" w:rsidRDefault="00877777" w:rsidP="00877777">
            <w:pPr>
              <w:widowControl w:val="0"/>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0"/>
                <w:szCs w:val="20"/>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1234"/>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Цель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suppressAutoHyphens/>
              <w:autoSpaceDE w:val="0"/>
              <w:autoSpaceDN w:val="0"/>
              <w:adjustRightInd w:val="0"/>
              <w:rPr>
                <w:rFonts w:ascii="Times New Roman" w:eastAsia="Calibri" w:hAnsi="Times New Roman" w:cs="Times New Roman"/>
                <w:b/>
                <w:bCs/>
                <w:sz w:val="24"/>
                <w:szCs w:val="24"/>
                <w:lang w:eastAsia="ru-RU"/>
              </w:rPr>
            </w:pPr>
            <w:r w:rsidRPr="00877777">
              <w:rPr>
                <w:rFonts w:ascii="Times New Roman" w:eastAsia="Calibri" w:hAnsi="Times New Roman" w:cs="Times New Roman"/>
                <w:bCs/>
                <w:sz w:val="24"/>
                <w:szCs w:val="24"/>
                <w:lang w:eastAsia="ru-RU"/>
              </w:rPr>
              <w:t>обеспечение эффективности сельскохозяйственного производства,</w:t>
            </w:r>
            <w:r w:rsidRPr="00877777">
              <w:rPr>
                <w:rFonts w:ascii="Times New Roman" w:eastAsia="Calibri" w:hAnsi="Times New Roman" w:cs="Times New Roman"/>
                <w:b/>
                <w:bCs/>
                <w:sz w:val="24"/>
                <w:szCs w:val="24"/>
                <w:lang w:eastAsia="ru-RU"/>
              </w:rPr>
              <w:t xml:space="preserve"> </w:t>
            </w:r>
            <w:r w:rsidRPr="00877777">
              <w:rPr>
                <w:rFonts w:ascii="Times New Roman" w:eastAsia="Times New Roman" w:hAnsi="Times New Roman" w:cs="Times New Roman"/>
                <w:sz w:val="24"/>
                <w:szCs w:val="24"/>
                <w:lang w:eastAsia="ru-RU"/>
              </w:rPr>
              <w:t>обеспечение доступности и качества государственных, муниципальных услуг в сфере сельского хозяйства, регулирования рынков сельскохозяйственной продукции, сырья и продовольствия</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349"/>
        </w:trPr>
        <w:tc>
          <w:tcPr>
            <w:tcW w:w="3085"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Задачи </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подпрограммы </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доступности и качества выполнения государственных, муниципальных услуг (работ) в сфере сельского хозяйства и профессионального образования;</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формирование механизмов взаимодействия ответственного исполнителя с сельскохозяйственными товаропроизводителями по реализации мероприятий Программы;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рост престижа профессий агропромышленного комплекса,  повышения профессионального мастерства работников АПК</w:t>
            </w: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708"/>
        </w:trPr>
        <w:tc>
          <w:tcPr>
            <w:tcW w:w="3085" w:type="dxa"/>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уровень рентабельности сельскохозяйственных организаций (с учетом субсидий);</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мероприятий по популяризации сельскохозяйственного производства</w:t>
            </w:r>
          </w:p>
          <w:p w:rsidR="00877777" w:rsidRPr="00877777" w:rsidRDefault="00877777" w:rsidP="00877777">
            <w:pPr>
              <w:suppressAutoHyphens/>
              <w:autoSpaceDE w:val="0"/>
              <w:autoSpaceDN w:val="0"/>
              <w:adjustRightInd w:val="0"/>
              <w:rPr>
                <w:rFonts w:ascii="Times New Roman" w:eastAsia="Calibri" w:hAnsi="Times New Roman" w:cs="Times New Roman"/>
                <w:sz w:val="20"/>
                <w:szCs w:val="20"/>
                <w:lang w:eastAsia="ru-RU"/>
              </w:rPr>
            </w:pPr>
          </w:p>
        </w:tc>
      </w:tr>
      <w:tr w:rsidR="00877777" w:rsidRPr="00877777" w:rsidTr="003C2AA5">
        <w:trPr>
          <w:trHeight w:val="1020"/>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Сроки и этапы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реализации</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2019–2024 годы</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0"/>
                <w:szCs w:val="20"/>
                <w:lang w:eastAsia="ru-RU"/>
              </w:rPr>
            </w:pPr>
          </w:p>
        </w:tc>
      </w:tr>
      <w:tr w:rsidR="00877777" w:rsidRPr="00877777" w:rsidTr="003C2AA5">
        <w:trPr>
          <w:trHeight w:val="90"/>
        </w:trPr>
        <w:tc>
          <w:tcPr>
            <w:tcW w:w="3085" w:type="dxa"/>
          </w:tcPr>
          <w:p w:rsidR="00877777" w:rsidRPr="00877777" w:rsidRDefault="00877777" w:rsidP="00877777">
            <w:pPr>
              <w:widowControl w:val="0"/>
              <w:suppressAutoHyphens/>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Объемы бюджетных ассигнований подпрограммы</w:t>
            </w:r>
          </w:p>
        </w:tc>
        <w:tc>
          <w:tcPr>
            <w:tcW w:w="420" w:type="dxa"/>
          </w:tcPr>
          <w:p w:rsidR="00877777" w:rsidRPr="00877777" w:rsidRDefault="00877777" w:rsidP="00877777">
            <w:pPr>
              <w:widowControl w:val="0"/>
              <w:suppressAutoHyphens/>
              <w:spacing w:line="240" w:lineRule="atLeas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подпрограммы в 2019–2024 годах составит всего – </w:t>
            </w:r>
            <w:r w:rsidR="004E3F71">
              <w:rPr>
                <w:rFonts w:ascii="Times New Roman" w:eastAsia="Times New Roman" w:hAnsi="Times New Roman" w:cs="Times New Roman"/>
                <w:sz w:val="24"/>
                <w:szCs w:val="24"/>
                <w:lang w:eastAsia="ru-RU"/>
              </w:rPr>
              <w:t>13663,5</w:t>
            </w:r>
            <w:r w:rsidRPr="00877777">
              <w:rPr>
                <w:rFonts w:ascii="Times New Roman" w:eastAsia="Times New Roman" w:hAnsi="Times New Roman" w:cs="Times New Roman"/>
                <w:sz w:val="24"/>
                <w:szCs w:val="24"/>
                <w:lang w:eastAsia="ru-RU"/>
              </w:rPr>
              <w:t xml:space="preserve"> тыс. рублей, из них по годам реализации:</w:t>
            </w:r>
          </w:p>
          <w:tbl>
            <w:tblPr>
              <w:tblW w:w="0" w:type="auto"/>
              <w:tblLook w:val="04A0" w:firstRow="1" w:lastRow="0" w:firstColumn="1" w:lastColumn="0" w:noHBand="0" w:noVBand="1"/>
            </w:tblPr>
            <w:tblGrid>
              <w:gridCol w:w="2072"/>
              <w:gridCol w:w="421"/>
              <w:gridCol w:w="982"/>
              <w:gridCol w:w="2226"/>
            </w:tblGrid>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4E3F71">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42</w:t>
                  </w:r>
                  <w:r w:rsidR="004E3F71">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3,4</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AE37B4">
                  <w:pPr>
                    <w:widowControl w:val="0"/>
                    <w:suppressAutoHyphens/>
                    <w:ind w:right="-177"/>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 </w:t>
                  </w:r>
                  <w:r w:rsidR="00AE37B4">
                    <w:rPr>
                      <w:rFonts w:ascii="Times New Roman" w:eastAsia="Times New Roman" w:hAnsi="Times New Roman" w:cs="Times New Roman"/>
                      <w:color w:val="000000"/>
                      <w:sz w:val="24"/>
                      <w:szCs w:val="24"/>
                      <w:lang w:eastAsia="ru-RU"/>
                    </w:rPr>
                    <w:t>4740,7</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AE37B4"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AE37B4"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4E3F71"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4259,4</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r w:rsidR="00877777" w:rsidRPr="00877777" w:rsidTr="003C2AA5">
        <w:trPr>
          <w:trHeight w:val="3229"/>
        </w:trPr>
        <w:tc>
          <w:tcPr>
            <w:tcW w:w="3085"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Ожидаемые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результаты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реализации</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подпрограммы</w:t>
            </w:r>
          </w:p>
        </w:tc>
        <w:tc>
          <w:tcPr>
            <w:tcW w:w="420"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6242" w:type="dxa"/>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обеспечение выполнения целей, задач и показателей Программы в целом, в разрезе подпрограмм и основных мероприятий; </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доведение соотношения уровней заработной платы в сельском хозяйстве и в среднем по экономике района до 90,0 процентов</w:t>
            </w:r>
            <w:r w:rsidRPr="00877777">
              <w:rPr>
                <w:rFonts w:ascii="Times New Roman" w:eastAsia="Calibri" w:hAnsi="Times New Roman" w:cs="Times New Roman"/>
                <w:sz w:val="24"/>
                <w:szCs w:val="24"/>
                <w:lang w:eastAsia="ru-RU"/>
              </w:rPr>
              <w:t>; повышение уровня рентабельности сельскохозяйственных организаций до 20,8 процентов</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widowControl w:val="0"/>
        <w:numPr>
          <w:ilvl w:val="0"/>
          <w:numId w:val="2"/>
        </w:num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Общая характеристика сферы реализации подпрограммы</w:t>
      </w:r>
    </w:p>
    <w:p w:rsidR="00877777" w:rsidRPr="00877777" w:rsidRDefault="00877777" w:rsidP="00877777">
      <w:pPr>
        <w:widowControl w:val="0"/>
        <w:suppressAutoHyphens/>
        <w:ind w:left="720"/>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подпрограммы является организация производственно-технического, логистического, научного, информационного обслуживания АПК.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Практика реализации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 2013-2020 годы указывает на высокую эффективность использования программно-целевых методов повышения конкурентоспособности продукции АПК, доходности отрасли АПК.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подпрограммы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567"/>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2. Приоритеты в сфере реализации подпрограммы</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качестве основных приоритетов, стоящих перед АПК в период до 2024 года, при реализации подпрограммы являются:</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направленность всей системы управления АПК на ускорение его модернизации и инновационного развития, создание условий для повышения финансовой устойчивости сельскохозяйственных; </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привлечение отраслевых союзов, ассоциаций и саморегулируемых организаций на добровольной основе к участию в формировании и реализации государственной аграрной политики;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Calibri" w:hAnsi="Times New Roman" w:cs="Times New Roman"/>
          <w:sz w:val="24"/>
          <w:szCs w:val="24"/>
          <w:lang w:eastAsia="ru-RU"/>
        </w:rPr>
        <w:t>формирование механизмов взаимодействия ответственного исполнителя Программы с участниками Программы по реализации мероприятий подпрограммы.</w:t>
      </w: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Calibri" w:hAnsi="Times New Roman" w:cs="Times New Roman"/>
          <w:sz w:val="24"/>
          <w:szCs w:val="24"/>
          <w:lang w:eastAsia="ru-RU"/>
        </w:rPr>
        <w:t>Показатели (индикаторы) достижения цели и решения задач подпрограммы:</w:t>
      </w:r>
    </w:p>
    <w:p w:rsidR="00877777" w:rsidRPr="00877777" w:rsidRDefault="00877777" w:rsidP="00877777">
      <w:pPr>
        <w:autoSpaceDE w:val="0"/>
        <w:autoSpaceDN w:val="0"/>
        <w:adjustRightInd w:val="0"/>
        <w:ind w:firstLine="708"/>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уровень рентабельности сельскохозяйственных организаций (с учетом субсидий);</w:t>
      </w: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проведенных мероприятий по популяризации сельскохозяйственного производства.</w:t>
      </w:r>
    </w:p>
    <w:p w:rsidR="00877777" w:rsidRPr="00877777" w:rsidRDefault="00877777" w:rsidP="00877777">
      <w:pPr>
        <w:widowControl w:val="0"/>
        <w:tabs>
          <w:tab w:val="left" w:pos="3393"/>
        </w:tabs>
        <w:suppressAutoHyphens/>
        <w:rPr>
          <w:rFonts w:ascii="Times New Roman" w:eastAsia="Times New Roman" w:hAnsi="Times New Roman" w:cs="Times New Roman"/>
          <w:b/>
          <w:sz w:val="24"/>
          <w:szCs w:val="24"/>
          <w:lang w:eastAsia="ru-RU"/>
        </w:rPr>
      </w:pPr>
    </w:p>
    <w:p w:rsidR="00877777" w:rsidRPr="00877777" w:rsidRDefault="00877777" w:rsidP="00877777">
      <w:pPr>
        <w:autoSpaceDE w:val="0"/>
        <w:autoSpaceDN w:val="0"/>
        <w:adjustRightInd w:val="0"/>
        <w:jc w:val="center"/>
        <w:outlineLvl w:val="0"/>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3. Перечень и характеристика основных мероприятий подпрограммы</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877777" w:rsidRPr="00877777" w:rsidRDefault="00386B91" w:rsidP="00877777">
      <w:pPr>
        <w:autoSpaceDE w:val="0"/>
        <w:autoSpaceDN w:val="0"/>
        <w:adjustRightInd w:val="0"/>
        <w:ind w:firstLine="539"/>
        <w:rPr>
          <w:rFonts w:ascii="Times New Roman" w:eastAsia="Calibri" w:hAnsi="Times New Roman" w:cs="Times New Roman"/>
          <w:sz w:val="24"/>
          <w:szCs w:val="24"/>
          <w:lang w:eastAsia="ru-RU"/>
        </w:rPr>
      </w:pPr>
      <w:hyperlink r:id="rId12" w:history="1">
        <w:r w:rsidR="00877777" w:rsidRPr="00877777">
          <w:rPr>
            <w:rFonts w:ascii="Times New Roman" w:eastAsia="Calibri" w:hAnsi="Times New Roman" w:cs="Times New Roman"/>
            <w:sz w:val="24"/>
            <w:szCs w:val="24"/>
            <w:lang w:eastAsia="ru-RU"/>
          </w:rPr>
          <w:t>Перечень</w:t>
        </w:r>
      </w:hyperlink>
      <w:r w:rsidR="00877777" w:rsidRPr="00877777">
        <w:rPr>
          <w:rFonts w:ascii="Times New Roman" w:eastAsia="Calibri" w:hAnsi="Times New Roman" w:cs="Times New Roman"/>
          <w:sz w:val="24"/>
          <w:szCs w:val="24"/>
          <w:lang w:eastAsia="ru-RU"/>
        </w:rPr>
        <w:t xml:space="preserve"> основных мероприятий подпрограммы представлен в приложении № 2 к Программе.</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lastRenderedPageBreak/>
        <w:t>Основное мероприятие 1 «Реализация государственной политики в сфере регулирования и поддержки сельскохозяйственного производства»</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основного мероприятия 1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 xml:space="preserve">Механизм реализации основного мероприятия 1 предусматривает осуществление деятельности администрации муниципального образования </w:t>
      </w:r>
      <w:proofErr w:type="spellStart"/>
      <w:r w:rsidRPr="00877777">
        <w:rPr>
          <w:rFonts w:ascii="Times New Roman" w:eastAsia="Calibri" w:hAnsi="Times New Roman" w:cs="Times New Roman"/>
          <w:sz w:val="24"/>
          <w:szCs w:val="24"/>
          <w:lang w:eastAsia="ru-RU"/>
        </w:rPr>
        <w:t>Адамовский</w:t>
      </w:r>
      <w:proofErr w:type="spellEnd"/>
      <w:r w:rsidRPr="00877777">
        <w:rPr>
          <w:rFonts w:ascii="Times New Roman" w:eastAsia="Calibri" w:hAnsi="Times New Roman" w:cs="Times New Roman"/>
          <w:sz w:val="24"/>
          <w:szCs w:val="24"/>
          <w:lang w:eastAsia="ru-RU"/>
        </w:rPr>
        <w:t xml:space="preserve">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 в целях обеспечения реализации мероприятий, предусмотренных Программой, и достижения определенных в ней индикаторов.</w:t>
      </w:r>
      <w:proofErr w:type="gramEnd"/>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В целях </w:t>
      </w:r>
      <w:proofErr w:type="spellStart"/>
      <w:r w:rsidRPr="00877777">
        <w:rPr>
          <w:rFonts w:ascii="Times New Roman" w:eastAsia="Calibri" w:hAnsi="Times New Roman" w:cs="Times New Roman"/>
          <w:sz w:val="24"/>
          <w:szCs w:val="24"/>
          <w:lang w:eastAsia="ru-RU"/>
        </w:rPr>
        <w:t>софинансирования</w:t>
      </w:r>
      <w:proofErr w:type="spellEnd"/>
      <w:r w:rsidRPr="00877777">
        <w:rPr>
          <w:rFonts w:ascii="Times New Roman" w:eastAsia="Calibri" w:hAnsi="Times New Roman" w:cs="Times New Roman"/>
          <w:sz w:val="24"/>
          <w:szCs w:val="24"/>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Основными показателями результативности реализации основного мероприятия 1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 xml:space="preserve">Основное мероприятие 2 «Проведение мероприятий по популяризации </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r w:rsidRPr="00877777">
        <w:rPr>
          <w:rFonts w:ascii="Times New Roman" w:eastAsia="Calibri" w:hAnsi="Times New Roman" w:cs="Times New Roman"/>
          <w:b/>
          <w:sz w:val="24"/>
          <w:szCs w:val="24"/>
          <w:lang w:eastAsia="ru-RU"/>
        </w:rPr>
        <w:t>сельскохозяйственного производства»</w:t>
      </w:r>
    </w:p>
    <w:p w:rsidR="00877777" w:rsidRPr="00877777" w:rsidRDefault="00877777" w:rsidP="00877777">
      <w:pPr>
        <w:autoSpaceDE w:val="0"/>
        <w:autoSpaceDN w:val="0"/>
        <w:adjustRightInd w:val="0"/>
        <w:ind w:firstLine="539"/>
        <w:jc w:val="center"/>
        <w:rPr>
          <w:rFonts w:ascii="Times New Roman" w:eastAsia="Calibri" w:hAnsi="Times New Roman" w:cs="Times New Roman"/>
          <w:b/>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Основное мероприятие 2 «Проведение мероприятий по популяризации сельскохозяйственного производства» реализуется в целях стимулирования и </w:t>
      </w:r>
      <w:proofErr w:type="gramStart"/>
      <w:r w:rsidRPr="00877777">
        <w:rPr>
          <w:rFonts w:ascii="Times New Roman" w:eastAsia="Calibri" w:hAnsi="Times New Roman" w:cs="Times New Roman"/>
          <w:sz w:val="24"/>
          <w:szCs w:val="24"/>
          <w:lang w:eastAsia="ru-RU"/>
        </w:rPr>
        <w:t>поощрения</w:t>
      </w:r>
      <w:proofErr w:type="gramEnd"/>
      <w:r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 КФХ, ЛПХ, а также лучших работников АПК, пропаганды их достижений и роли АПК в социально-экономическом развитии </w:t>
      </w:r>
      <w:proofErr w:type="spellStart"/>
      <w:r w:rsidRPr="00877777">
        <w:rPr>
          <w:rFonts w:ascii="Times New Roman" w:eastAsia="Calibri" w:hAnsi="Times New Roman" w:cs="Times New Roman"/>
          <w:sz w:val="24"/>
          <w:szCs w:val="24"/>
          <w:lang w:eastAsia="ru-RU"/>
        </w:rPr>
        <w:t>Адамовского</w:t>
      </w:r>
      <w:proofErr w:type="spellEnd"/>
      <w:r w:rsidRPr="00877777">
        <w:rPr>
          <w:rFonts w:ascii="Times New Roman" w:eastAsia="Calibri" w:hAnsi="Times New Roman" w:cs="Times New Roman"/>
          <w:sz w:val="24"/>
          <w:szCs w:val="24"/>
          <w:lang w:eastAsia="ru-RU"/>
        </w:rPr>
        <w:t xml:space="preserve"> района.</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Pr="00877777">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877777" w:rsidRPr="00877777" w:rsidRDefault="00877777" w:rsidP="00877777">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Проведение конкурсов в рамках реализации основного мероприятия </w:t>
      </w:r>
      <w:r w:rsidRPr="00877777">
        <w:rPr>
          <w:rFonts w:ascii="Times New Roman" w:eastAsia="Calibri" w:hAnsi="Times New Roman" w:cs="Times New Roman"/>
          <w:sz w:val="24"/>
          <w:szCs w:val="24"/>
          <w:lang w:eastAsia="ru-RU"/>
        </w:rPr>
        <w:t xml:space="preserve">2 </w:t>
      </w:r>
      <w:r w:rsidRPr="00877777">
        <w:rPr>
          <w:rFonts w:ascii="Times New Roman" w:eastAsia="Calibri" w:hAnsi="Times New Roman" w:cs="Times New Roman"/>
          <w:sz w:val="24"/>
          <w:szCs w:val="24"/>
          <w:lang w:val="x-none" w:eastAsia="ru-RU"/>
        </w:rPr>
        <w:t>направлено на мотивацию:</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877777" w:rsidRPr="00877777" w:rsidRDefault="00877777" w:rsidP="00877777">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lastRenderedPageBreak/>
        <w:t>повышения качества и производительности труда в АПК.</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уровень рентабельности сельскохозяйственных организаций (с учетом субсидий);</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работников сельского хозяйства (без субъектов малого предпринимательства);</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подпрограммы в 2019–2024 годах составит всего – </w:t>
      </w:r>
      <w:r w:rsidR="004E3F71">
        <w:rPr>
          <w:rFonts w:ascii="Times New Roman" w:eastAsia="Times New Roman" w:hAnsi="Times New Roman" w:cs="Times New Roman"/>
          <w:sz w:val="24"/>
          <w:szCs w:val="24"/>
          <w:lang w:eastAsia="ru-RU"/>
        </w:rPr>
        <w:t>13663,5</w:t>
      </w:r>
      <w:r w:rsidRPr="00877777">
        <w:rPr>
          <w:rFonts w:ascii="Times New Roman" w:eastAsia="Times New Roman" w:hAnsi="Times New Roman" w:cs="Times New Roman"/>
          <w:sz w:val="24"/>
          <w:szCs w:val="24"/>
          <w:lang w:eastAsia="ru-RU"/>
        </w:rPr>
        <w:t xml:space="preserve"> тыс. рублей, из них по годам реализации:</w:t>
      </w:r>
    </w:p>
    <w:tbl>
      <w:tblPr>
        <w:tblW w:w="0" w:type="auto"/>
        <w:tblLook w:val="04A0" w:firstRow="1" w:lastRow="0" w:firstColumn="1" w:lastColumn="0" w:noHBand="0" w:noVBand="1"/>
      </w:tblPr>
      <w:tblGrid>
        <w:gridCol w:w="2072"/>
        <w:gridCol w:w="421"/>
        <w:gridCol w:w="982"/>
        <w:gridCol w:w="2226"/>
      </w:tblGrid>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877777">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4E3F71">
            <w:pPr>
              <w:widowControl w:val="0"/>
              <w:suppressAutoHyphens/>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42</w:t>
            </w:r>
            <w:r w:rsidR="004E3F71">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3,4</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877777" w:rsidP="00AE37B4">
            <w:pPr>
              <w:widowControl w:val="0"/>
              <w:suppressAutoHyphens/>
              <w:ind w:right="-177"/>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 4</w:t>
            </w:r>
            <w:r w:rsidR="00AE37B4">
              <w:rPr>
                <w:rFonts w:ascii="Times New Roman" w:eastAsia="Times New Roman" w:hAnsi="Times New Roman" w:cs="Times New Roman"/>
                <w:color w:val="000000"/>
                <w:sz w:val="24"/>
                <w:szCs w:val="24"/>
                <w:lang w:eastAsia="ru-RU"/>
              </w:rPr>
              <w:t>740,7</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AE37B4"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AE37B4"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r w:rsidR="00877777" w:rsidRPr="00877777" w:rsidTr="003C2AA5">
        <w:trPr>
          <w:trHeight w:val="297"/>
        </w:trPr>
        <w:tc>
          <w:tcPr>
            <w:tcW w:w="2072" w:type="dxa"/>
            <w:noWrap/>
            <w:vAlign w:val="bottom"/>
          </w:tcPr>
          <w:p w:rsidR="00877777" w:rsidRPr="00877777" w:rsidRDefault="00877777" w:rsidP="00877777">
            <w:pPr>
              <w:widowControl w:val="0"/>
              <w:suppressAutoHyphens/>
              <w:ind w:firstLine="70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421" w:type="dxa"/>
          </w:tcPr>
          <w:p w:rsidR="00877777" w:rsidRPr="00877777" w:rsidRDefault="00877777" w:rsidP="00877777">
            <w:pPr>
              <w:widowControl w:val="0"/>
              <w:suppressAutoHyphens/>
              <w:jc w:val="righ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982" w:type="dxa"/>
            <w:noWrap/>
          </w:tcPr>
          <w:p w:rsidR="00877777" w:rsidRPr="00877777" w:rsidRDefault="004E3F71" w:rsidP="00877777">
            <w:pPr>
              <w:widowControl w:val="0"/>
              <w:suppressAutoHyphens/>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4259,4</w:t>
            </w:r>
          </w:p>
        </w:tc>
        <w:tc>
          <w:tcPr>
            <w:tcW w:w="2226" w:type="dxa"/>
          </w:tcPr>
          <w:p w:rsidR="00877777" w:rsidRPr="00877777" w:rsidRDefault="00877777" w:rsidP="00877777">
            <w:pP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тысяч рублей.</w:t>
            </w:r>
          </w:p>
        </w:tc>
      </w:tr>
    </w:tbl>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877777" w:rsidRPr="00877777" w:rsidRDefault="00877777" w:rsidP="00877777">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 xml:space="preserve">Объемы финансовых ресурсов, необходимых для реализации подпрограммы приведены в </w:t>
      </w:r>
      <w:hyperlink r:id="rId13" w:history="1">
        <w:r w:rsidRPr="00877777">
          <w:rPr>
            <w:rFonts w:ascii="Times New Roman" w:eastAsia="Calibri" w:hAnsi="Times New Roman" w:cs="Times New Roman"/>
            <w:sz w:val="24"/>
            <w:szCs w:val="24"/>
            <w:lang w:eastAsia="ru-RU"/>
          </w:rPr>
          <w:t>приложении № 3</w:t>
        </w:r>
      </w:hyperlink>
      <w:r w:rsidRPr="00877777">
        <w:rPr>
          <w:rFonts w:ascii="Times New Roman" w:eastAsia="Calibri" w:hAnsi="Times New Roman" w:cs="Times New Roman"/>
          <w:sz w:val="24"/>
          <w:szCs w:val="24"/>
          <w:lang w:eastAsia="ru-RU"/>
        </w:rPr>
        <w:t xml:space="preserve"> к Программе.</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widowControl w:val="0"/>
        <w:suppressAutoHyphens/>
        <w:ind w:firstLine="567"/>
        <w:rPr>
          <w:rFonts w:ascii="Times New Roman" w:eastAsia="Times New Roman" w:hAnsi="Times New Roman" w:cs="Times New Roman"/>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Calibri" w:hAnsi="Times New Roman" w:cs="Times New Roman"/>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p>
    <w:p w:rsidR="00877777" w:rsidRPr="00877777" w:rsidRDefault="00877777" w:rsidP="00877777">
      <w:pPr>
        <w:suppressAutoHyphens/>
        <w:jc w:val="center"/>
        <w:outlineLvl w:val="1"/>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4</w:t>
      </w:r>
    </w:p>
    <w:p w:rsidR="00877777" w:rsidRPr="00877777" w:rsidRDefault="00877777" w:rsidP="00877777">
      <w:pPr>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lastRenderedPageBreak/>
        <w:t>«Отлов и содержание животных без владельцев, защита населения от болезней общих, для человека и животных» (далее - подпрограмма)</w:t>
      </w:r>
    </w:p>
    <w:p w:rsidR="00877777" w:rsidRPr="00877777" w:rsidRDefault="00877777" w:rsidP="00877777">
      <w:pPr>
        <w:suppressAutoHyphens/>
        <w:jc w:val="center"/>
        <w:rPr>
          <w:rFonts w:ascii="Times New Roman" w:eastAsia="Times New Roman" w:hAnsi="Times New Roman" w:cs="Times New Roman"/>
          <w:sz w:val="24"/>
          <w:szCs w:val="24"/>
          <w:lang w:eastAsia="ru-RU"/>
        </w:rPr>
      </w:pPr>
    </w:p>
    <w:p w:rsidR="00877777" w:rsidRPr="00877777" w:rsidRDefault="00877777" w:rsidP="00877777">
      <w:pPr>
        <w:suppressAutoHyphens/>
        <w:jc w:val="center"/>
        <w:outlineLvl w:val="2"/>
        <w:rPr>
          <w:rFonts w:ascii="Times New Roman" w:eastAsia="Times New Roman" w:hAnsi="Times New Roman" w:cs="Times New Roman"/>
          <w:sz w:val="24"/>
          <w:szCs w:val="24"/>
          <w:lang w:eastAsia="ru-RU"/>
        </w:rPr>
      </w:pPr>
      <w:bookmarkStart w:id="5" w:name="Par1215"/>
      <w:bookmarkEnd w:id="5"/>
      <w:r w:rsidRPr="00877777">
        <w:rPr>
          <w:rFonts w:ascii="Times New Roman" w:eastAsia="Times New Roman" w:hAnsi="Times New Roman" w:cs="Times New Roman"/>
          <w:sz w:val="24"/>
          <w:szCs w:val="24"/>
          <w:lang w:eastAsia="ru-RU"/>
        </w:rPr>
        <w:t>Паспорт подпрограммы</w:t>
      </w:r>
    </w:p>
    <w:p w:rsidR="00877777" w:rsidRPr="00877777" w:rsidRDefault="00877777" w:rsidP="00877777">
      <w:pPr>
        <w:suppressAutoHyphens/>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2818"/>
        <w:gridCol w:w="389"/>
        <w:gridCol w:w="6363"/>
      </w:tblGrid>
      <w:tr w:rsidR="00877777" w:rsidRPr="00877777" w:rsidTr="003C2AA5">
        <w:trPr>
          <w:trHeight w:val="735"/>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Ответственный исполнитель </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подпрограммы</w:t>
            </w:r>
          </w:p>
          <w:p w:rsidR="00877777" w:rsidRPr="00877777" w:rsidRDefault="00877777" w:rsidP="00877777">
            <w:pPr>
              <w:suppressAutoHyphens/>
              <w:rPr>
                <w:rFonts w:ascii="Times New Roman" w:eastAsia="Times New Roman" w:hAnsi="Times New Roman" w:cs="Times New Roman"/>
                <w:sz w:val="24"/>
                <w:szCs w:val="24"/>
              </w:rPr>
            </w:pP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Соисполнитель подпрограммы</w:t>
            </w:r>
          </w:p>
          <w:p w:rsidR="00877777" w:rsidRPr="00877777" w:rsidRDefault="00877777" w:rsidP="00877777">
            <w:pPr>
              <w:suppressAutoHyphens/>
              <w:rPr>
                <w:rFonts w:ascii="Times New Roman" w:eastAsia="Times New Roman" w:hAnsi="Times New Roman" w:cs="Times New Roman"/>
                <w:sz w:val="24"/>
                <w:szCs w:val="24"/>
              </w:rPr>
            </w:pP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p>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администрация муниципального образования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735"/>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Участники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отсутствуют</w:t>
            </w:r>
          </w:p>
          <w:p w:rsidR="00877777" w:rsidRPr="00877777" w:rsidRDefault="00877777" w:rsidP="00877777">
            <w:pPr>
              <w:suppressAutoHyphens/>
              <w:rPr>
                <w:rFonts w:ascii="Times New Roman" w:eastAsia="Times New Roman" w:hAnsi="Times New Roman" w:cs="Times New Roman"/>
                <w:strike/>
                <w:sz w:val="24"/>
                <w:szCs w:val="24"/>
              </w:rPr>
            </w:pPr>
          </w:p>
        </w:tc>
      </w:tr>
      <w:tr w:rsidR="00877777" w:rsidRPr="00877777" w:rsidTr="003C2AA5">
        <w:trPr>
          <w:trHeight w:val="610"/>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Цель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предупреждение и ликвидация болезней животных, защита населения от болезней общих для человека и животных</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1253"/>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Задачи подпрограммы     </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снижение риска возникновения и распространения заразных болезней животных, общих для человека и животных;</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871"/>
        </w:trPr>
        <w:tc>
          <w:tcPr>
            <w:tcW w:w="2818" w:type="dxa"/>
            <w:shd w:val="clear" w:color="auto" w:fill="auto"/>
          </w:tcPr>
          <w:p w:rsidR="00877777" w:rsidRPr="00877777" w:rsidRDefault="00877777" w:rsidP="00877777">
            <w:pPr>
              <w:suppressAutoHyphens/>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Показатели (индикаторы)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sz w:val="24"/>
                <w:szCs w:val="24"/>
              </w:rPr>
            </w:pPr>
            <w:r w:rsidRPr="00877777">
              <w:rPr>
                <w:rFonts w:ascii="Times New Roman" w:eastAsia="Times New Roman" w:hAnsi="Times New Roman" w:cs="Arial"/>
                <w:sz w:val="24"/>
                <w:szCs w:val="24"/>
                <w:lang w:eastAsia="ru-RU"/>
              </w:rPr>
              <w:t>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p>
        </w:tc>
        <w:tc>
          <w:tcPr>
            <w:tcW w:w="6363" w:type="dxa"/>
            <w:shd w:val="clear" w:color="auto" w:fill="auto"/>
          </w:tcPr>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отловленных животных без владельцев;</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количество отремонтированных и закрытых объектов уничтожения биологических отходов</w:t>
            </w:r>
          </w:p>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Сроки и этапы</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реализации </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подпрограммы</w:t>
            </w:r>
          </w:p>
          <w:p w:rsidR="00877777" w:rsidRPr="00877777" w:rsidRDefault="00877777" w:rsidP="00877777">
            <w:pPr>
              <w:suppressAutoHyphens/>
              <w:rPr>
                <w:rFonts w:ascii="Times New Roman" w:eastAsia="Times New Roman" w:hAnsi="Times New Roman" w:cs="Times New Roman"/>
                <w:sz w:val="24"/>
                <w:szCs w:val="24"/>
              </w:rPr>
            </w:pP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2019 - 2024 годы</w:t>
            </w:r>
          </w:p>
        </w:tc>
      </w:tr>
      <w:tr w:rsidR="00877777" w:rsidRPr="00877777" w:rsidTr="003C2AA5">
        <w:trPr>
          <w:trHeight w:val="2296"/>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Объемы бюджетных ассигнований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общий объем финансирования мероприятий Программы в 2019–2024 годах составит всего – </w:t>
            </w:r>
            <w:r w:rsidR="001702BE">
              <w:rPr>
                <w:rFonts w:ascii="Times New Roman" w:eastAsia="Times New Roman" w:hAnsi="Times New Roman" w:cs="Times New Roman"/>
                <w:sz w:val="24"/>
                <w:szCs w:val="24"/>
                <w:lang w:eastAsia="ru-RU"/>
              </w:rPr>
              <w:t xml:space="preserve">3480,8 </w:t>
            </w:r>
            <w:r w:rsidRPr="00877777">
              <w:rPr>
                <w:rFonts w:ascii="Times New Roman" w:eastAsia="Times New Roman" w:hAnsi="Times New Roman" w:cs="Times New Roman"/>
                <w:sz w:val="24"/>
                <w:szCs w:val="24"/>
                <w:lang w:eastAsia="ru-RU"/>
              </w:rPr>
              <w:t>тысяч рублей, из них по годам реализации:</w:t>
            </w:r>
          </w:p>
          <w:tbl>
            <w:tblPr>
              <w:tblW w:w="0" w:type="auto"/>
              <w:tblLook w:val="04A0" w:firstRow="1" w:lastRow="0" w:firstColumn="1" w:lastColumn="0" w:noHBand="0" w:noVBand="1"/>
            </w:tblPr>
            <w:tblGrid>
              <w:gridCol w:w="1183"/>
              <w:gridCol w:w="567"/>
              <w:gridCol w:w="2273"/>
            </w:tblGrid>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415,4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4E3F71"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627,9</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1702BE"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627,9</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1702BE"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627,9</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2023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1702BE"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627,9</w:t>
                  </w:r>
                  <w:r w:rsidR="00877777" w:rsidRPr="00877777">
                    <w:rPr>
                      <w:rFonts w:ascii="Times New Roman" w:eastAsia="Times New Roman" w:hAnsi="Times New Roman" w:cs="Times New Roman"/>
                      <w:sz w:val="24"/>
                      <w:szCs w:val="24"/>
                      <w:lang w:eastAsia="ru-RU"/>
                    </w:rPr>
                    <w:t xml:space="preserve"> тысяч рублей;</w:t>
                  </w:r>
                </w:p>
              </w:tc>
            </w:tr>
            <w:tr w:rsidR="00877777" w:rsidRPr="00877777" w:rsidTr="003C2AA5">
              <w:trPr>
                <w:trHeight w:val="288"/>
              </w:trPr>
              <w:tc>
                <w:tcPr>
                  <w:tcW w:w="1183" w:type="dxa"/>
                  <w:shd w:val="clear" w:color="auto" w:fill="auto"/>
                </w:tcPr>
                <w:p w:rsidR="00877777" w:rsidRPr="00877777" w:rsidRDefault="00877777" w:rsidP="00877777">
                  <w:pPr>
                    <w:widowControl w:val="0"/>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 год</w:t>
                  </w:r>
                </w:p>
              </w:tc>
              <w:tc>
                <w:tcPr>
                  <w:tcW w:w="567" w:type="dxa"/>
                  <w:shd w:val="clear" w:color="auto" w:fill="auto"/>
                </w:tcPr>
                <w:p w:rsidR="00877777" w:rsidRPr="00877777" w:rsidRDefault="00877777" w:rsidP="00877777">
                  <w:pPr>
                    <w:widowControl w:val="0"/>
                    <w:suppressAutoHyphens/>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2273" w:type="dxa"/>
                  <w:shd w:val="clear" w:color="auto" w:fill="auto"/>
                </w:tcPr>
                <w:p w:rsidR="00877777" w:rsidRPr="00877777" w:rsidRDefault="004E3F71" w:rsidP="00877777">
                  <w:pPr>
                    <w:widowControl w:val="0"/>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553,8</w:t>
                  </w:r>
                  <w:r w:rsidR="00877777" w:rsidRPr="00877777">
                    <w:rPr>
                      <w:rFonts w:ascii="Times New Roman" w:eastAsia="Times New Roman" w:hAnsi="Times New Roman" w:cs="Times New Roman"/>
                      <w:sz w:val="24"/>
                      <w:szCs w:val="24"/>
                      <w:lang w:eastAsia="ru-RU"/>
                    </w:rPr>
                    <w:t xml:space="preserve"> тысяч рублей.</w:t>
                  </w:r>
                </w:p>
              </w:tc>
            </w:tr>
            <w:tr w:rsidR="002B762D" w:rsidRPr="00877777" w:rsidTr="003C2AA5">
              <w:trPr>
                <w:trHeight w:val="288"/>
              </w:trPr>
              <w:tc>
                <w:tcPr>
                  <w:tcW w:w="1183" w:type="dxa"/>
                  <w:shd w:val="clear" w:color="auto" w:fill="auto"/>
                </w:tcPr>
                <w:p w:rsidR="002B762D" w:rsidRPr="00877777" w:rsidRDefault="002B762D" w:rsidP="00877777">
                  <w:pPr>
                    <w:widowControl w:val="0"/>
                    <w:suppressAutoHyphens/>
                    <w:rPr>
                      <w:rFonts w:ascii="Times New Roman" w:eastAsia="Times New Roman" w:hAnsi="Times New Roman" w:cs="Times New Roman"/>
                      <w:sz w:val="24"/>
                      <w:szCs w:val="24"/>
                      <w:lang w:eastAsia="ru-RU"/>
                    </w:rPr>
                  </w:pPr>
                </w:p>
              </w:tc>
              <w:tc>
                <w:tcPr>
                  <w:tcW w:w="567" w:type="dxa"/>
                  <w:shd w:val="clear" w:color="auto" w:fill="auto"/>
                </w:tcPr>
                <w:p w:rsidR="002B762D" w:rsidRPr="00877777" w:rsidRDefault="002B762D" w:rsidP="00877777">
                  <w:pPr>
                    <w:widowControl w:val="0"/>
                    <w:suppressAutoHyphens/>
                    <w:jc w:val="center"/>
                    <w:rPr>
                      <w:rFonts w:ascii="Times New Roman" w:eastAsia="Times New Roman" w:hAnsi="Times New Roman" w:cs="Times New Roman"/>
                      <w:sz w:val="24"/>
                      <w:szCs w:val="24"/>
                      <w:lang w:eastAsia="ru-RU"/>
                    </w:rPr>
                  </w:pPr>
                </w:p>
              </w:tc>
              <w:tc>
                <w:tcPr>
                  <w:tcW w:w="2273" w:type="dxa"/>
                  <w:shd w:val="clear" w:color="auto" w:fill="auto"/>
                </w:tcPr>
                <w:p w:rsidR="002B762D" w:rsidRDefault="002B762D" w:rsidP="00877777">
                  <w:pPr>
                    <w:widowControl w:val="0"/>
                    <w:suppressAutoHyphens/>
                    <w:rPr>
                      <w:rFonts w:ascii="Times New Roman" w:eastAsia="Times New Roman" w:hAnsi="Times New Roman" w:cs="Times New Roman"/>
                      <w:sz w:val="24"/>
                      <w:szCs w:val="24"/>
                      <w:lang w:eastAsia="ru-RU"/>
                    </w:rPr>
                  </w:pPr>
                </w:p>
              </w:tc>
            </w:tr>
          </w:tbl>
          <w:p w:rsidR="00877777" w:rsidRPr="00877777" w:rsidRDefault="00877777" w:rsidP="00877777">
            <w:pPr>
              <w:suppressAutoHyphens/>
              <w:rPr>
                <w:rFonts w:ascii="Times New Roman" w:eastAsia="Times New Roman" w:hAnsi="Times New Roman" w:cs="Times New Roman"/>
                <w:sz w:val="24"/>
                <w:szCs w:val="24"/>
              </w:rPr>
            </w:pPr>
          </w:p>
        </w:tc>
      </w:tr>
      <w:tr w:rsidR="00877777" w:rsidRPr="00877777" w:rsidTr="003C2AA5">
        <w:trPr>
          <w:trHeight w:val="1062"/>
        </w:trPr>
        <w:tc>
          <w:tcPr>
            <w:tcW w:w="2818"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Ожидаемые результаты</w:t>
            </w:r>
          </w:p>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реализации подпрограммы</w:t>
            </w:r>
          </w:p>
        </w:tc>
        <w:tc>
          <w:tcPr>
            <w:tcW w:w="389" w:type="dxa"/>
            <w:shd w:val="clear" w:color="auto" w:fill="auto"/>
          </w:tcPr>
          <w:p w:rsidR="00877777" w:rsidRPr="00877777" w:rsidRDefault="00877777" w:rsidP="00877777">
            <w:pPr>
              <w:suppressAutoHyphens/>
              <w:jc w:val="center"/>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w:t>
            </w:r>
          </w:p>
        </w:tc>
        <w:tc>
          <w:tcPr>
            <w:tcW w:w="6363" w:type="dxa"/>
            <w:shd w:val="clear" w:color="auto" w:fill="auto"/>
          </w:tcPr>
          <w:p w:rsidR="00877777" w:rsidRPr="00877777" w:rsidRDefault="00877777" w:rsidP="00877777">
            <w:pPr>
              <w:suppressAutoHyphens/>
              <w:rPr>
                <w:rFonts w:ascii="Times New Roman" w:eastAsia="Times New Roman" w:hAnsi="Times New Roman" w:cs="Times New Roman"/>
                <w:sz w:val="24"/>
                <w:szCs w:val="24"/>
              </w:rPr>
            </w:pPr>
            <w:r w:rsidRPr="00877777">
              <w:rPr>
                <w:rFonts w:ascii="Times New Roman" w:eastAsia="Times New Roman" w:hAnsi="Times New Roman" w:cs="Times New Roman"/>
                <w:sz w:val="24"/>
                <w:szCs w:val="24"/>
              </w:rPr>
              <w:t xml:space="preserve">улучшение эпизоотической обстановки </w:t>
            </w:r>
            <w:proofErr w:type="gramStart"/>
            <w:r w:rsidRPr="00877777">
              <w:rPr>
                <w:rFonts w:ascii="Times New Roman" w:eastAsia="Times New Roman" w:hAnsi="Times New Roman" w:cs="Times New Roman"/>
                <w:sz w:val="24"/>
                <w:szCs w:val="24"/>
              </w:rPr>
              <w:t>по</w:t>
            </w:r>
            <w:proofErr w:type="gramEnd"/>
            <w:r w:rsidRPr="00877777">
              <w:rPr>
                <w:rFonts w:ascii="Times New Roman" w:eastAsia="Times New Roman" w:hAnsi="Times New Roman" w:cs="Times New Roman"/>
                <w:sz w:val="24"/>
                <w:szCs w:val="24"/>
              </w:rPr>
              <w:t xml:space="preserve"> </w:t>
            </w:r>
            <w:proofErr w:type="gramStart"/>
            <w:r w:rsidRPr="00877777">
              <w:rPr>
                <w:rFonts w:ascii="Times New Roman" w:eastAsia="Times New Roman" w:hAnsi="Times New Roman" w:cs="Times New Roman"/>
                <w:sz w:val="24"/>
                <w:szCs w:val="24"/>
              </w:rPr>
              <w:t>карантинными</w:t>
            </w:r>
            <w:proofErr w:type="gramEnd"/>
            <w:r w:rsidRPr="00877777">
              <w:rPr>
                <w:rFonts w:ascii="Times New Roman" w:eastAsia="Times New Roman" w:hAnsi="Times New Roman" w:cs="Times New Roman"/>
                <w:sz w:val="24"/>
                <w:szCs w:val="24"/>
              </w:rPr>
              <w:t>, в том числе особо опасными заразными болезнями животных к уровню прошлого отчетного периода на 2,0 процента</w:t>
            </w:r>
          </w:p>
        </w:tc>
      </w:tr>
    </w:tbl>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jc w:val="center"/>
        <w:rPr>
          <w:rFonts w:ascii="Times New Roman" w:eastAsia="Times New Roman" w:hAnsi="Times New Roman" w:cs="Times New Roman"/>
          <w:b/>
          <w:sz w:val="24"/>
          <w:szCs w:val="24"/>
          <w:lang w:eastAsia="ru-RU"/>
        </w:rPr>
      </w:pPr>
      <w:bookmarkStart w:id="6" w:name="Par1261"/>
      <w:bookmarkEnd w:id="6"/>
      <w:r w:rsidRPr="00877777">
        <w:rPr>
          <w:rFonts w:ascii="Times New Roman" w:eastAsia="Times New Roman" w:hAnsi="Times New Roman" w:cs="Times New Roman"/>
          <w:b/>
          <w:sz w:val="24"/>
          <w:szCs w:val="24"/>
          <w:lang w:eastAsia="ru-RU"/>
        </w:rPr>
        <w:t>1. Общая характеристика сферы реализации подпрограммы</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Подпрограмма охватывает сферу организации проведения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Из перечня особо опасных заразных болезней животных в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подпрограммы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877777" w:rsidRPr="00877777" w:rsidRDefault="00877777" w:rsidP="00877777">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подпрограммы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jc w:val="center"/>
        <w:outlineLvl w:val="2"/>
        <w:rPr>
          <w:rFonts w:ascii="Times New Roman" w:eastAsia="Times New Roman" w:hAnsi="Times New Roman" w:cs="Times New Roman"/>
          <w:b/>
          <w:sz w:val="24"/>
          <w:szCs w:val="24"/>
          <w:lang w:eastAsia="ru-RU"/>
        </w:rPr>
      </w:pPr>
      <w:bookmarkStart w:id="7" w:name="Par1277"/>
      <w:bookmarkEnd w:id="7"/>
      <w:r w:rsidRPr="00877777">
        <w:rPr>
          <w:rFonts w:ascii="Times New Roman" w:eastAsia="Times New Roman" w:hAnsi="Times New Roman" w:cs="Times New Roman"/>
          <w:b/>
          <w:sz w:val="24"/>
          <w:szCs w:val="24"/>
          <w:lang w:eastAsia="ru-RU"/>
        </w:rPr>
        <w:t xml:space="preserve">2. Приоритеты в сфере реализации подпрограммы </w:t>
      </w:r>
    </w:p>
    <w:p w:rsidR="00877777" w:rsidRPr="00877777" w:rsidRDefault="00877777" w:rsidP="00877777">
      <w:pPr>
        <w:suppressAutoHyphens/>
        <w:rPr>
          <w:rFonts w:ascii="Times New Roman" w:eastAsia="Times New Roman" w:hAnsi="Times New Roman" w:cs="Times New Roman"/>
          <w:b/>
          <w:sz w:val="24"/>
          <w:szCs w:val="24"/>
          <w:lang w:eastAsia="ru-RU"/>
        </w:rPr>
      </w:pPr>
    </w:p>
    <w:p w:rsidR="00877777" w:rsidRPr="00877777" w:rsidRDefault="00877777" w:rsidP="00877777">
      <w:pPr>
        <w:suppressAutoHyphens/>
        <w:ind w:firstLine="709"/>
        <w:rPr>
          <w:rFonts w:ascii="Times New Roman" w:eastAsia="Times New Roman"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Подпрограмма разработана в соответствии с Законом Оренбургской области от 12 ноября 2014 года № 2703/762-V-ОЗ «О наделении органов местного самоуправления городских округов и муниципальных районов Оренбургской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 и Законом Оренбургской области от 3 октября 2014 года № 2563/730-V-ОЗ «О наделении органов местного самоуправления районов Оренбургской</w:t>
      </w:r>
      <w:proofErr w:type="gramEnd"/>
      <w:r w:rsidRPr="00877777">
        <w:rPr>
          <w:rFonts w:ascii="Times New Roman" w:eastAsia="Times New Roman" w:hAnsi="Times New Roman" w:cs="Times New Roman"/>
          <w:sz w:val="24"/>
          <w:szCs w:val="24"/>
          <w:lang w:eastAsia="ru-RU"/>
        </w:rPr>
        <w:t xml:space="preserve"> области 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p>
    <w:p w:rsidR="00877777" w:rsidRPr="00877777" w:rsidRDefault="00877777" w:rsidP="00877777">
      <w:pPr>
        <w:suppressAutoHyphens/>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Приоритетами подпрограммы являются предупреждение и ликвидация болезней </w:t>
      </w:r>
      <w:proofErr w:type="gramStart"/>
      <w:r w:rsidRPr="00877777">
        <w:rPr>
          <w:rFonts w:ascii="Times New Roman" w:eastAsia="Times New Roman" w:hAnsi="Times New Roman" w:cs="Times New Roman"/>
          <w:sz w:val="24"/>
          <w:szCs w:val="24"/>
          <w:lang w:eastAsia="ru-RU"/>
        </w:rPr>
        <w:t>животных</w:t>
      </w:r>
      <w:proofErr w:type="gramEnd"/>
      <w:r w:rsidRPr="00877777">
        <w:rPr>
          <w:rFonts w:ascii="Times New Roman" w:eastAsia="Times New Roman" w:hAnsi="Times New Roman" w:cs="Times New Roman"/>
          <w:sz w:val="24"/>
          <w:szCs w:val="24"/>
          <w:lang w:eastAsia="ru-RU"/>
        </w:rPr>
        <w:t xml:space="preserve"> и защита населения от болезней общих для человека и животных.</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цели необходимо решить задачи:</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 снижению риска возникновения и распространения заразных болезней животных, общих для человека и животных;</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по устранению негативного воздействия биологических отходов на окружающую среду.</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Достижение поставленной цели и задач обеспечит улучшение эпизоотической обстановки </w:t>
      </w:r>
      <w:proofErr w:type="gramStart"/>
      <w:r w:rsidRPr="00877777">
        <w:rPr>
          <w:rFonts w:ascii="Times New Roman" w:eastAsia="Times New Roman" w:hAnsi="Times New Roman" w:cs="Times New Roman"/>
          <w:sz w:val="24"/>
          <w:szCs w:val="24"/>
          <w:lang w:eastAsia="ru-RU"/>
        </w:rPr>
        <w:t>по</w:t>
      </w:r>
      <w:proofErr w:type="gramEnd"/>
      <w:r w:rsidRPr="00877777">
        <w:rPr>
          <w:rFonts w:ascii="Times New Roman" w:eastAsia="Times New Roman" w:hAnsi="Times New Roman" w:cs="Times New Roman"/>
          <w:sz w:val="24"/>
          <w:szCs w:val="24"/>
          <w:lang w:eastAsia="ru-RU"/>
        </w:rPr>
        <w:t xml:space="preserve"> </w:t>
      </w:r>
      <w:proofErr w:type="gramStart"/>
      <w:r w:rsidRPr="00877777">
        <w:rPr>
          <w:rFonts w:ascii="Times New Roman" w:eastAsia="Times New Roman" w:hAnsi="Times New Roman" w:cs="Times New Roman"/>
          <w:sz w:val="24"/>
          <w:szCs w:val="24"/>
          <w:lang w:eastAsia="ru-RU"/>
        </w:rPr>
        <w:t>карантинными</w:t>
      </w:r>
      <w:proofErr w:type="gramEnd"/>
      <w:r w:rsidRPr="00877777">
        <w:rPr>
          <w:rFonts w:ascii="Times New Roman" w:eastAsia="Times New Roman" w:hAnsi="Times New Roman" w:cs="Times New Roman"/>
          <w:sz w:val="24"/>
          <w:szCs w:val="24"/>
          <w:lang w:eastAsia="ru-RU"/>
        </w:rPr>
        <w:t>, в том числе особо опасными заразными болезнями животных, путем снижения уровня заболеваемости на 2 процента к уровню прошлого отчетного периода.</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numPr>
          <w:ilvl w:val="0"/>
          <w:numId w:val="14"/>
        </w:numPr>
        <w:suppressAutoHyphens/>
        <w:jc w:val="center"/>
        <w:outlineLvl w:val="2"/>
        <w:rPr>
          <w:rFonts w:ascii="Times New Roman" w:eastAsia="Times New Roman" w:hAnsi="Times New Roman" w:cs="Times New Roman"/>
          <w:b/>
          <w:sz w:val="24"/>
          <w:szCs w:val="24"/>
          <w:lang w:eastAsia="ru-RU"/>
        </w:rPr>
      </w:pPr>
      <w:bookmarkStart w:id="8" w:name="Par1289"/>
      <w:bookmarkStart w:id="9" w:name="Par1293"/>
      <w:bookmarkEnd w:id="8"/>
      <w:bookmarkEnd w:id="9"/>
      <w:r w:rsidRPr="00877777">
        <w:rPr>
          <w:rFonts w:ascii="Times New Roman" w:eastAsia="Times New Roman" w:hAnsi="Times New Roman" w:cs="Times New Roman"/>
          <w:b/>
          <w:sz w:val="24"/>
          <w:szCs w:val="24"/>
          <w:lang w:eastAsia="ru-RU"/>
        </w:rPr>
        <w:lastRenderedPageBreak/>
        <w:t>Перечень и характеристика основных мероприятий подпрограммы</w:t>
      </w:r>
    </w:p>
    <w:p w:rsidR="00877777" w:rsidRPr="00877777" w:rsidRDefault="00877777" w:rsidP="00877777">
      <w:pPr>
        <w:suppressAutoHyphens/>
        <w:ind w:left="720"/>
        <w:outlineLvl w:val="2"/>
        <w:rPr>
          <w:rFonts w:ascii="Times New Roman" w:eastAsia="Times New Roman" w:hAnsi="Times New Roman" w:cs="Times New Roman"/>
          <w:b/>
          <w:sz w:val="24"/>
          <w:szCs w:val="24"/>
          <w:lang w:eastAsia="ru-RU"/>
        </w:rPr>
      </w:pPr>
    </w:p>
    <w:p w:rsidR="00877777" w:rsidRPr="00877777" w:rsidRDefault="00386B91" w:rsidP="00877777">
      <w:pPr>
        <w:autoSpaceDE w:val="0"/>
        <w:autoSpaceDN w:val="0"/>
        <w:adjustRightInd w:val="0"/>
        <w:ind w:firstLine="539"/>
        <w:rPr>
          <w:rFonts w:ascii="Times New Roman" w:eastAsia="Calibri" w:hAnsi="Times New Roman" w:cs="Times New Roman"/>
          <w:sz w:val="24"/>
          <w:szCs w:val="24"/>
          <w:lang w:eastAsia="ru-RU"/>
        </w:rPr>
      </w:pPr>
      <w:hyperlink r:id="rId14" w:history="1">
        <w:r w:rsidR="00877777" w:rsidRPr="00877777">
          <w:rPr>
            <w:rFonts w:ascii="Times New Roman" w:eastAsia="Calibri" w:hAnsi="Times New Roman" w:cs="Times New Roman"/>
            <w:sz w:val="24"/>
            <w:szCs w:val="24"/>
            <w:lang w:eastAsia="ru-RU"/>
          </w:rPr>
          <w:t>Перечень</w:t>
        </w:r>
      </w:hyperlink>
      <w:r w:rsidR="00877777" w:rsidRPr="00877777">
        <w:rPr>
          <w:rFonts w:ascii="Times New Roman" w:eastAsia="Calibri" w:hAnsi="Times New Roman" w:cs="Times New Roman"/>
          <w:sz w:val="24"/>
          <w:szCs w:val="24"/>
          <w:lang w:eastAsia="ru-RU"/>
        </w:rPr>
        <w:t xml:space="preserve"> основных мероприятий подпрограммы представлен в приложении № 2 к Программе.</w:t>
      </w:r>
    </w:p>
    <w:p w:rsidR="00877777" w:rsidRPr="00877777" w:rsidRDefault="00877777" w:rsidP="00877777">
      <w:pPr>
        <w:autoSpaceDE w:val="0"/>
        <w:autoSpaceDN w:val="0"/>
        <w:adjustRightInd w:val="0"/>
        <w:ind w:firstLine="539"/>
        <w:rPr>
          <w:rFonts w:ascii="Times New Roman" w:eastAsia="Calibri" w:hAnsi="Times New Roman" w:cs="Times New Roman"/>
          <w:sz w:val="24"/>
          <w:szCs w:val="24"/>
          <w:lang w:eastAsia="ru-RU"/>
        </w:rPr>
      </w:pPr>
    </w:p>
    <w:p w:rsidR="00877777" w:rsidRPr="00877777" w:rsidRDefault="00877777" w:rsidP="00877777">
      <w:pPr>
        <w:autoSpaceDE w:val="0"/>
        <w:autoSpaceDN w:val="0"/>
        <w:adjustRightInd w:val="0"/>
        <w:ind w:firstLine="53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«Проведение мероприятий по отлову и содержанию  животных без владельцев»</w:t>
      </w:r>
    </w:p>
    <w:p w:rsidR="00877777" w:rsidRPr="00877777" w:rsidRDefault="00877777" w:rsidP="00877777">
      <w:pPr>
        <w:suppressAutoHyphens/>
        <w:ind w:firstLine="540"/>
        <w:outlineLvl w:val="1"/>
        <w:rPr>
          <w:rFonts w:ascii="Times New Roman" w:eastAsia="Times New Roman" w:hAnsi="Times New Roman" w:cs="Times New Roman"/>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Цели    мероприятия – создание    безопасных условий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обеспечение    гуманного   отношения   к животным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877777" w:rsidRPr="00877777" w:rsidRDefault="00877777" w:rsidP="00877777">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 xml:space="preserve">Исходя   из базовых     нормативов, утвержденных  постановлением Правительства Оренбургской области от 26 марта   2015 года № 197-п «Об утверждении    базовых нормативов     финансовых затрат на отлов,   содержание    и умерщвление   одного животного   без владельца»,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w:t>
      </w:r>
      <w:proofErr w:type="gramEnd"/>
      <w:r w:rsidRPr="00877777">
        <w:rPr>
          <w:rFonts w:ascii="Times New Roman" w:eastAsia="Calibri" w:hAnsi="Times New Roman" w:cs="Times New Roman"/>
          <w:sz w:val="24"/>
          <w:szCs w:val="24"/>
          <w:lang w:eastAsia="ru-RU"/>
        </w:rPr>
        <w:t xml:space="preserve"> обращению с животными без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sidR="00EF7D0A">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 xml:space="preserve">Основное мероприятие 2 «Проведение мероприятий по сбору, </w:t>
      </w: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утилизации и уничтожение биологических отходов»</w:t>
      </w:r>
    </w:p>
    <w:p w:rsidR="00877777" w:rsidRPr="00877777" w:rsidRDefault="00877777" w:rsidP="00877777">
      <w:pPr>
        <w:suppressAutoHyphens/>
        <w:ind w:firstLine="540"/>
        <w:jc w:val="center"/>
        <w:rPr>
          <w:rFonts w:ascii="Times New Roman" w:eastAsia="Times New Roman" w:hAnsi="Times New Roman" w:cs="Times New Roman"/>
          <w:b/>
          <w:sz w:val="24"/>
          <w:szCs w:val="24"/>
          <w:lang w:eastAsia="ru-RU"/>
        </w:rPr>
      </w:pPr>
    </w:p>
    <w:p w:rsidR="00877777" w:rsidRPr="00877777" w:rsidRDefault="00877777" w:rsidP="00877777">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Цель мероприятия – обеспечение  безопасности   населения   и сельскохозяйственных животных   при обращении   с   биологическими   отходами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877777" w:rsidRPr="00877777" w:rsidRDefault="00877777" w:rsidP="00877777">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sidRPr="00877777">
        <w:rPr>
          <w:rFonts w:ascii="Times New Roman" w:eastAsia="Calibri" w:hAnsi="Times New Roman" w:cs="Times New Roman"/>
          <w:sz w:val="24"/>
          <w:szCs w:val="24"/>
          <w:lang w:eastAsia="ru-RU"/>
        </w:rPr>
        <w:t>Исходя из    базовых   нормативов,   утвержденных   постановлением Правительства Оренбургской области от 19 октября 2015 года № 832-п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877777" w:rsidRPr="00877777" w:rsidRDefault="00877777" w:rsidP="00877777">
      <w:pPr>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ind w:firstLine="540"/>
        <w:jc w:val="center"/>
        <w:rPr>
          <w:rFonts w:ascii="Times New Roman CYR" w:eastAsia="Calibri" w:hAnsi="Times New Roman CYR" w:cs="Times New Roman CYR"/>
          <w:b/>
          <w:sz w:val="24"/>
          <w:szCs w:val="24"/>
          <w:lang w:eastAsia="ru-RU"/>
        </w:rPr>
      </w:pPr>
      <w:bookmarkStart w:id="10" w:name="Par1307"/>
      <w:bookmarkEnd w:id="10"/>
      <w:r w:rsidRPr="00877777">
        <w:rPr>
          <w:rFonts w:ascii="Times New Roman CYR" w:eastAsia="Calibri" w:hAnsi="Times New Roman CYR" w:cs="Times New Roman CYR"/>
          <w:b/>
          <w:sz w:val="24"/>
          <w:szCs w:val="24"/>
          <w:lang w:eastAsia="ru-RU"/>
        </w:rPr>
        <w:t>4. Перечень показателей (индикаторов) подпрограммы</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частным показателям (индикаторам) подпрограммы относятся:</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количество отремонтированных и закрытых объектов уничтожения биологических отходов.</w:t>
      </w:r>
    </w:p>
    <w:p w:rsidR="00877777" w:rsidRPr="00877777" w:rsidRDefault="00877777" w:rsidP="00877777">
      <w:pPr>
        <w:widowControl w:val="0"/>
        <w:suppressAutoHyphens/>
        <w:autoSpaceDE w:val="0"/>
        <w:autoSpaceDN w:val="0"/>
        <w:adjustRightInd w:val="0"/>
        <w:ind w:firstLine="426"/>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Данные показатели также определены на основе соглашения между министерством </w:t>
      </w:r>
      <w:r w:rsidRPr="00877777">
        <w:rPr>
          <w:rFonts w:ascii="Times New Roman" w:eastAsia="Times New Roman" w:hAnsi="Times New Roman" w:cs="Times New Roman"/>
          <w:color w:val="000000"/>
          <w:sz w:val="24"/>
          <w:szCs w:val="24"/>
          <w:lang w:eastAsia="ru-RU"/>
        </w:rPr>
        <w:lastRenderedPageBreak/>
        <w:t xml:space="preserve">сельского хозяйства, пищевой и перерабатывающей промышленности Оренбургской области и администрацией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w:t>
      </w:r>
    </w:p>
    <w:p w:rsidR="00877777" w:rsidRPr="00877777" w:rsidRDefault="00877777" w:rsidP="00877777">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Сведения о показателях (индикаторах) подпрограммы и их значениях представлены в приложении № 1 к Программе.</w:t>
      </w: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r w:rsidRPr="00877777">
        <w:rPr>
          <w:rFonts w:ascii="Times New Roman CYR" w:eastAsia="Calibri" w:hAnsi="Times New Roman CYR" w:cs="Times New Roman CYR"/>
          <w:b/>
          <w:sz w:val="24"/>
          <w:szCs w:val="24"/>
          <w:lang w:eastAsia="ru-RU"/>
        </w:rPr>
        <w:t>5. Информация о ресурсном обеспечении подпрограммы</w:t>
      </w: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b/>
          <w:sz w:val="24"/>
          <w:szCs w:val="24"/>
          <w:lang w:eastAsia="ru-RU"/>
        </w:rPr>
      </w:pP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общий объем финансирования мероприятий Программы в 2019–2024 годах составит всего – 34</w:t>
      </w:r>
      <w:r w:rsidR="00D82730">
        <w:rPr>
          <w:rFonts w:ascii="Times New Roman" w:eastAsia="Times New Roman" w:hAnsi="Times New Roman" w:cs="Times New Roman"/>
          <w:sz w:val="24"/>
          <w:szCs w:val="24"/>
          <w:lang w:eastAsia="ru-RU"/>
        </w:rPr>
        <w:t>80,</w:t>
      </w:r>
      <w:r w:rsidR="00855589">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 xml:space="preserve"> тысяч рублей, из них по годам реализации:</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2019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t>415,4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2020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855589">
        <w:rPr>
          <w:rFonts w:ascii="Times New Roman" w:eastAsia="Times New Roman" w:hAnsi="Times New Roman" w:cs="Times New Roman"/>
          <w:sz w:val="24"/>
          <w:szCs w:val="24"/>
          <w:lang w:eastAsia="ru-RU"/>
        </w:rPr>
        <w:t>627,9</w:t>
      </w:r>
      <w:r w:rsidRPr="00877777">
        <w:rPr>
          <w:rFonts w:ascii="Times New Roman" w:eastAsia="Times New Roman" w:hAnsi="Times New Roman" w:cs="Times New Roman"/>
          <w:sz w:val="24"/>
          <w:szCs w:val="24"/>
          <w:lang w:eastAsia="ru-RU"/>
        </w:rPr>
        <w:t xml:space="preserve">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2021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D82730">
        <w:rPr>
          <w:rFonts w:ascii="Times New Roman" w:eastAsia="Times New Roman" w:hAnsi="Times New Roman" w:cs="Times New Roman"/>
          <w:sz w:val="24"/>
          <w:szCs w:val="24"/>
          <w:lang w:eastAsia="ru-RU"/>
        </w:rPr>
        <w:t>627,9</w:t>
      </w:r>
      <w:r w:rsidRPr="00877777">
        <w:rPr>
          <w:rFonts w:ascii="Times New Roman" w:eastAsia="Times New Roman" w:hAnsi="Times New Roman" w:cs="Times New Roman"/>
          <w:sz w:val="24"/>
          <w:szCs w:val="24"/>
          <w:lang w:eastAsia="ru-RU"/>
        </w:rPr>
        <w:t xml:space="preserve"> тысяч рублей;</w:t>
      </w:r>
    </w:p>
    <w:p w:rsidR="00877777" w:rsidRPr="00877777" w:rsidRDefault="00877777" w:rsidP="00877777">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2022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D82730">
        <w:rPr>
          <w:rFonts w:ascii="Times New Roman" w:eastAsia="Times New Roman" w:hAnsi="Times New Roman" w:cs="Times New Roman"/>
          <w:sz w:val="24"/>
          <w:szCs w:val="24"/>
          <w:lang w:eastAsia="ru-RU"/>
        </w:rPr>
        <w:t>627,9</w:t>
      </w:r>
      <w:r w:rsidRPr="00877777">
        <w:rPr>
          <w:rFonts w:ascii="Times New Roman" w:eastAsia="Times New Roman" w:hAnsi="Times New Roman" w:cs="Times New Roman"/>
          <w:sz w:val="24"/>
          <w:szCs w:val="24"/>
          <w:lang w:eastAsia="ru-RU"/>
        </w:rPr>
        <w:t xml:space="preserve"> тысяч рублей;</w:t>
      </w:r>
    </w:p>
    <w:p w:rsidR="00877777" w:rsidRPr="00877777" w:rsidRDefault="00D82730" w:rsidP="00877777">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r>
        <w:rPr>
          <w:rFonts w:ascii="Times New Roman" w:eastAsia="Times New Roman" w:hAnsi="Times New Roman" w:cs="Times New Roman"/>
          <w:sz w:val="24"/>
          <w:szCs w:val="24"/>
          <w:lang w:eastAsia="ru-RU"/>
        </w:rPr>
        <w:tab/>
        <w:t>-</w:t>
      </w:r>
      <w:r>
        <w:rPr>
          <w:rFonts w:ascii="Times New Roman" w:eastAsia="Times New Roman" w:hAnsi="Times New Roman" w:cs="Times New Roman"/>
          <w:sz w:val="24"/>
          <w:szCs w:val="24"/>
          <w:lang w:eastAsia="ru-RU"/>
        </w:rPr>
        <w:tab/>
        <w:t>627,9</w:t>
      </w:r>
      <w:r w:rsidR="00877777" w:rsidRPr="00877777">
        <w:rPr>
          <w:rFonts w:ascii="Times New Roman" w:eastAsia="Times New Roman" w:hAnsi="Times New Roman" w:cs="Times New Roman"/>
          <w:sz w:val="24"/>
          <w:szCs w:val="24"/>
          <w:lang w:eastAsia="ru-RU"/>
        </w:rPr>
        <w:t xml:space="preserve"> тысяч рублей;</w:t>
      </w:r>
    </w:p>
    <w:p w:rsidR="00877777" w:rsidRPr="00877777" w:rsidRDefault="00D82730" w:rsidP="00877777">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год</w:t>
      </w:r>
      <w:r>
        <w:rPr>
          <w:rFonts w:ascii="Times New Roman" w:eastAsia="Times New Roman" w:hAnsi="Times New Roman" w:cs="Times New Roman"/>
          <w:sz w:val="24"/>
          <w:szCs w:val="24"/>
          <w:lang w:eastAsia="ru-RU"/>
        </w:rPr>
        <w:tab/>
        <w:t>-</w:t>
      </w:r>
      <w:r>
        <w:rPr>
          <w:rFonts w:ascii="Times New Roman" w:eastAsia="Times New Roman" w:hAnsi="Times New Roman" w:cs="Times New Roman"/>
          <w:sz w:val="24"/>
          <w:szCs w:val="24"/>
          <w:lang w:eastAsia="ru-RU"/>
        </w:rPr>
        <w:tab/>
      </w:r>
      <w:r w:rsidR="00855589">
        <w:rPr>
          <w:rFonts w:ascii="Times New Roman" w:eastAsia="Times New Roman" w:hAnsi="Times New Roman" w:cs="Times New Roman"/>
          <w:sz w:val="24"/>
          <w:szCs w:val="24"/>
          <w:lang w:eastAsia="ru-RU"/>
        </w:rPr>
        <w:t>553,8</w:t>
      </w:r>
      <w:r w:rsidR="00877777" w:rsidRPr="00877777">
        <w:rPr>
          <w:rFonts w:ascii="Times New Roman" w:eastAsia="Times New Roman" w:hAnsi="Times New Roman" w:cs="Times New Roman"/>
          <w:sz w:val="24"/>
          <w:szCs w:val="24"/>
          <w:lang w:eastAsia="ru-RU"/>
        </w:rPr>
        <w:t xml:space="preserve"> тысяч рублей.</w:t>
      </w:r>
    </w:p>
    <w:p w:rsidR="00877777" w:rsidRPr="00877777" w:rsidRDefault="00386B91" w:rsidP="00877777">
      <w:pPr>
        <w:suppressAutoHyphens/>
        <w:ind w:firstLine="540"/>
        <w:rPr>
          <w:rFonts w:ascii="Times New Roman" w:eastAsia="Times New Roman" w:hAnsi="Times New Roman" w:cs="Times New Roman"/>
          <w:sz w:val="24"/>
          <w:szCs w:val="24"/>
          <w:lang w:eastAsia="ru-RU"/>
        </w:rPr>
      </w:pPr>
      <w:hyperlink w:anchor="Par4285" w:history="1">
        <w:r w:rsidR="00877777" w:rsidRPr="00877777">
          <w:rPr>
            <w:rFonts w:ascii="Times New Roman" w:eastAsia="Times New Roman" w:hAnsi="Times New Roman" w:cs="Times New Roman"/>
            <w:sz w:val="24"/>
            <w:szCs w:val="24"/>
            <w:lang w:eastAsia="ru-RU"/>
          </w:rPr>
          <w:t>Объем</w:t>
        </w:r>
      </w:hyperlink>
      <w:r w:rsidR="00877777" w:rsidRPr="00877777">
        <w:rPr>
          <w:rFonts w:ascii="Times New Roman" w:eastAsia="Times New Roman" w:hAnsi="Times New Roman" w:cs="Times New Roman"/>
          <w:sz w:val="24"/>
          <w:szCs w:val="24"/>
          <w:lang w:eastAsia="ru-RU"/>
        </w:rPr>
        <w:t xml:space="preserve"> финансовых ресурсов, необходимых для реализации подпрограммы в разрезе основных мероприятий, приведен в приложении № 3 к настоящей Программе.</w:t>
      </w:r>
    </w:p>
    <w:p w:rsidR="00877777" w:rsidRPr="00877777" w:rsidRDefault="00877777" w:rsidP="00877777">
      <w:pPr>
        <w:widowControl w:val="0"/>
        <w:suppressAutoHyphens/>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6. Информация о значимости подпрограммы для достижения целей Программы</w:t>
      </w:r>
    </w:p>
    <w:p w:rsidR="00877777" w:rsidRPr="00877777" w:rsidRDefault="00877777" w:rsidP="00877777">
      <w:pPr>
        <w:widowControl w:val="0"/>
        <w:suppressAutoHyphens/>
        <w:jc w:val="center"/>
        <w:rPr>
          <w:rFonts w:ascii="Times New Roman" w:eastAsia="Times New Roman" w:hAnsi="Times New Roman" w:cs="Times New Roman"/>
          <w:b/>
          <w:sz w:val="24"/>
          <w:szCs w:val="24"/>
          <w:lang w:eastAsia="ru-RU"/>
        </w:rPr>
      </w:pPr>
    </w:p>
    <w:p w:rsidR="00877777" w:rsidRPr="00877777" w:rsidRDefault="00877777" w:rsidP="00877777">
      <w:pPr>
        <w:widowControl w:val="0"/>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Коэффициент значимости подпрограммы для достижения цели Программы признается равным 0,1.</w:t>
      </w:r>
    </w:p>
    <w:p w:rsidR="00877777" w:rsidRPr="00877777" w:rsidRDefault="00877777" w:rsidP="00877777">
      <w:pPr>
        <w:suppressAutoHyphens/>
        <w:outlineLvl w:val="2"/>
        <w:rPr>
          <w:rFonts w:ascii="Times New Roman" w:eastAsia="Times New Roman" w:hAnsi="Times New Roman" w:cs="Times New Roman"/>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suppressAutoHyphens/>
        <w:autoSpaceDE w:val="0"/>
        <w:autoSpaceDN w:val="0"/>
        <w:adjustRightInd w:val="0"/>
        <w:jc w:val="center"/>
        <w:rPr>
          <w:rFonts w:ascii="Times New Roman CYR" w:eastAsia="Calibri" w:hAnsi="Times New Roman CYR" w:cs="Times New Roman CYR"/>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3C2AA5">
          <w:headerReference w:type="default" r:id="rId15"/>
          <w:pgSz w:w="11906" w:h="16838"/>
          <w:pgMar w:top="567"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3C2AA5">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lang w:eastAsia="x-none"/>
              </w:rPr>
            </w:pPr>
            <w:bookmarkStart w:id="11" w:name="_Toc297298877"/>
            <w:bookmarkStart w:id="12" w:name="_Toc301521887"/>
            <w:bookmarkStart w:id="1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lang w:eastAsia="x-none"/>
              </w:rPr>
            </w:pPr>
            <w:r w:rsidRPr="00877777">
              <w:rPr>
                <w:rFonts w:ascii="Times New Roman" w:eastAsia="Times New Roman" w:hAnsi="Times New Roman" w:cs="Times New Roman"/>
                <w:bCs/>
                <w:sz w:val="24"/>
                <w:szCs w:val="24"/>
                <w:lang w:eastAsia="x-none"/>
              </w:rPr>
              <w:t xml:space="preserve">Приложение </w:t>
            </w:r>
            <w:r w:rsidRPr="00877777">
              <w:rPr>
                <w:rFonts w:ascii="Times New Roman" w:eastAsia="Times New Roman" w:hAnsi="Times New Roman" w:cs="Times New Roman"/>
                <w:bCs/>
                <w:caps/>
                <w:sz w:val="24"/>
                <w:szCs w:val="24"/>
                <w:lang w:eastAsia="x-none"/>
              </w:rPr>
              <w:t>№ 1</w:t>
            </w:r>
          </w:p>
          <w:p w:rsidR="00877777" w:rsidRPr="00877777" w:rsidRDefault="00877777" w:rsidP="00877777">
            <w:pPr>
              <w:tabs>
                <w:tab w:val="left" w:pos="1005"/>
              </w:tabs>
              <w:jc w:val="left"/>
              <w:rPr>
                <w:rFonts w:ascii="Times New Roman" w:eastAsia="Times New Roman" w:hAnsi="Times New Roman" w:cs="Times New Roman"/>
                <w:sz w:val="24"/>
                <w:szCs w:val="24"/>
                <w:lang w:val="x-none" w:eastAsia="x-none"/>
              </w:rPr>
            </w:pPr>
            <w:r w:rsidRPr="00877777">
              <w:rPr>
                <w:rFonts w:ascii="Times New Roman" w:eastAsia="Times New Roman" w:hAnsi="Times New Roman" w:cs="Times New Roman"/>
                <w:sz w:val="24"/>
                <w:szCs w:val="24"/>
                <w:lang w:val="x-none" w:eastAsia="x-none"/>
              </w:rPr>
              <w:t>к программе</w:t>
            </w:r>
            <w:r w:rsidRPr="00877777">
              <w:rPr>
                <w:rFonts w:ascii="Times New Roman" w:eastAsia="Times New Roman" w:hAnsi="Times New Roman" w:cs="Times New Roman"/>
                <w:spacing w:val="-1"/>
                <w:sz w:val="24"/>
                <w:szCs w:val="24"/>
                <w:lang w:val="x-none" w:eastAsia="x-none"/>
              </w:rPr>
              <w:t xml:space="preserve"> «Развитие сельского хозяйства и регулирование рынков </w:t>
            </w:r>
            <w:r w:rsidRPr="00877777">
              <w:rPr>
                <w:rFonts w:ascii="Times New Roman" w:eastAsia="Times New Roman" w:hAnsi="Times New Roman" w:cs="Times New Roman"/>
                <w:sz w:val="24"/>
                <w:szCs w:val="24"/>
                <w:lang w:val="x-none" w:eastAsia="x-none"/>
              </w:rPr>
              <w:t xml:space="preserve">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val="x-none" w:eastAsia="x-none"/>
              </w:rPr>
              <w:t>Адамовского</w:t>
            </w:r>
            <w:proofErr w:type="spellEnd"/>
            <w:r w:rsidRPr="00877777">
              <w:rPr>
                <w:rFonts w:ascii="Times New Roman" w:eastAsia="Times New Roman" w:hAnsi="Times New Roman" w:cs="Times New Roman"/>
                <w:sz w:val="24"/>
                <w:szCs w:val="24"/>
                <w:lang w:val="x-none" w:eastAsia="x-none"/>
              </w:rPr>
              <w:t xml:space="preserve"> района» </w:t>
            </w:r>
          </w:p>
        </w:tc>
      </w:tr>
      <w:bookmarkEnd w:id="11"/>
      <w:bookmarkEnd w:id="12"/>
      <w:bookmarkEnd w:id="1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877777" w:rsidRPr="00877777" w:rsidRDefault="00877777" w:rsidP="00877777">
      <w:pPr>
        <w:shd w:val="clear" w:color="auto" w:fill="FFFFFF"/>
        <w:ind w:right="2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СВЕДЕНИЯ</w:t>
      </w:r>
    </w:p>
    <w:p w:rsidR="00877777" w:rsidRPr="00877777" w:rsidRDefault="00877777" w:rsidP="00877777">
      <w:pPr>
        <w:shd w:val="clear" w:color="auto" w:fill="FFFFFF"/>
        <w:ind w:right="29"/>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 показателях (индикаторах) муниципальной программы, подпрограмм муниципальной программы и их значениях</w:t>
      </w:r>
    </w:p>
    <w:p w:rsidR="00877777" w:rsidRPr="00877777" w:rsidRDefault="00877777" w:rsidP="00877777">
      <w:pPr>
        <w:rPr>
          <w:rFonts w:ascii="Times New Roman" w:eastAsia="Times New Roman" w:hAnsi="Times New Roman" w:cs="Times New Roman"/>
          <w:sz w:val="24"/>
          <w:szCs w:val="24"/>
        </w:rPr>
      </w:pPr>
    </w:p>
    <w:tbl>
      <w:tblPr>
        <w:tblW w:w="5145"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43"/>
        <w:gridCol w:w="5778"/>
        <w:gridCol w:w="1276"/>
        <w:gridCol w:w="1322"/>
        <w:gridCol w:w="1164"/>
        <w:gridCol w:w="1314"/>
        <w:gridCol w:w="1171"/>
        <w:gridCol w:w="1171"/>
        <w:gridCol w:w="1171"/>
      </w:tblGrid>
      <w:tr w:rsidR="00877777" w:rsidRPr="00877777" w:rsidTr="00877777">
        <w:trPr>
          <w:cantSplit/>
          <w:trHeight w:val="113"/>
          <w:tblHeader/>
        </w:trPr>
        <w:tc>
          <w:tcPr>
            <w:tcW w:w="743"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bookmarkStart w:id="14" w:name="sub_2000"/>
            <w:r w:rsidRPr="00877777">
              <w:rPr>
                <w:rFonts w:ascii="Times New Roman" w:eastAsia="Times New Roman" w:hAnsi="Times New Roman" w:cs="Times New Roman"/>
                <w:sz w:val="24"/>
                <w:szCs w:val="24"/>
                <w:lang w:eastAsia="ru-RU"/>
              </w:rPr>
              <w:t xml:space="preserve">№ </w:t>
            </w:r>
            <w:proofErr w:type="gramStart"/>
            <w:r w:rsidRPr="00877777">
              <w:rPr>
                <w:rFonts w:ascii="Times New Roman" w:eastAsia="Times New Roman" w:hAnsi="Times New Roman" w:cs="Times New Roman"/>
                <w:sz w:val="24"/>
                <w:szCs w:val="24"/>
                <w:lang w:eastAsia="ru-RU"/>
              </w:rPr>
              <w:t>п</w:t>
            </w:r>
            <w:proofErr w:type="gramEnd"/>
            <w:r w:rsidRPr="00877777">
              <w:rPr>
                <w:rFonts w:ascii="Times New Roman" w:eastAsia="Times New Roman" w:hAnsi="Times New Roman" w:cs="Times New Roman"/>
                <w:sz w:val="24"/>
                <w:szCs w:val="24"/>
                <w:lang w:eastAsia="ru-RU"/>
              </w:rPr>
              <w:t>/п</w:t>
            </w:r>
          </w:p>
        </w:tc>
        <w:tc>
          <w:tcPr>
            <w:tcW w:w="5778"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Наименование показателя (индикатора)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Единица измерения</w:t>
            </w:r>
          </w:p>
        </w:tc>
        <w:tc>
          <w:tcPr>
            <w:tcW w:w="1322" w:type="dxa"/>
            <w:tcBorders>
              <w:top w:val="single" w:sz="4" w:space="0" w:color="auto"/>
              <w:left w:val="single" w:sz="4" w:space="0" w:color="auto"/>
              <w:bottom w:val="single" w:sz="4" w:space="0" w:color="auto"/>
              <w:right w:val="single" w:sz="4" w:space="0" w:color="auto"/>
            </w:tcBorders>
            <w:vAlign w:val="center"/>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2019 </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spacing w:line="240" w:lineRule="atLeast"/>
              <w:ind w:left="106"/>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2020 </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2021 </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2022 </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2023 </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2024</w:t>
            </w:r>
          </w:p>
        </w:tc>
      </w:tr>
      <w:tr w:rsidR="00877777" w:rsidRPr="00877777" w:rsidTr="00877777">
        <w:trPr>
          <w:cantSplit/>
          <w:trHeight w:val="113"/>
          <w:tblHeader/>
        </w:trPr>
        <w:tc>
          <w:tcPr>
            <w:tcW w:w="15110" w:type="dxa"/>
            <w:gridSpan w:val="9"/>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tc>
      </w:tr>
      <w:tr w:rsidR="00877777" w:rsidRPr="00877777" w:rsidTr="00877777">
        <w:trPr>
          <w:cantSplit/>
          <w:trHeight w:val="991"/>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Индекс производства продукции сельского хозяйства в хозяйствах всех категорий (в сопоставимых ценах)</w:t>
            </w:r>
          </w:p>
        </w:tc>
        <w:tc>
          <w:tcPr>
            <w:tcW w:w="1276" w:type="dxa"/>
            <w:tcBorders>
              <w:top w:val="single" w:sz="4" w:space="0" w:color="auto"/>
              <w:left w:val="single" w:sz="4" w:space="0" w:color="auto"/>
              <w:bottom w:val="single" w:sz="4" w:space="0" w:color="auto"/>
              <w:right w:val="single" w:sz="4" w:space="0" w:color="auto"/>
            </w:tcBorders>
            <w:hideMark/>
          </w:tcPr>
          <w:p w:rsidR="00877777" w:rsidRDefault="00877777" w:rsidP="00877777">
            <w:pPr>
              <w:spacing w:line="240" w:lineRule="atLeast"/>
              <w:ind w:right="-57"/>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 к предыдущему году</w:t>
            </w:r>
          </w:p>
          <w:p w:rsidR="00D82730" w:rsidRPr="00877777" w:rsidRDefault="00D82730" w:rsidP="00877777">
            <w:pPr>
              <w:spacing w:line="240" w:lineRule="atLeast"/>
              <w:ind w:right="-57"/>
              <w:jc w:val="center"/>
              <w:rPr>
                <w:rFonts w:ascii="Times New Roman" w:eastAsia="Times New Roman"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101,6</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103,2</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103,4</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103,5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102,9</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103,3</w:t>
            </w:r>
          </w:p>
        </w:tc>
      </w:tr>
      <w:tr w:rsidR="00877777" w:rsidRPr="00877777" w:rsidTr="00877777">
        <w:trPr>
          <w:cantSplit/>
          <w:trHeight w:val="339"/>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1 «Развитие отраслей агропромышленного комплекса»</w:t>
            </w:r>
          </w:p>
        </w:tc>
      </w:tr>
      <w:tr w:rsidR="00877777" w:rsidRPr="00877777" w:rsidTr="00877777">
        <w:trPr>
          <w:cantSplit/>
          <w:trHeight w:val="467"/>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«Поддержание доходности сельскохозяйственных товаропроизводителей в области растениеводства»</w:t>
            </w:r>
          </w:p>
          <w:p w:rsidR="001E3B48" w:rsidRPr="00877777" w:rsidRDefault="001E3B48" w:rsidP="00877777">
            <w:pPr>
              <w:spacing w:line="240" w:lineRule="atLeast"/>
              <w:jc w:val="center"/>
              <w:rPr>
                <w:rFonts w:ascii="Times New Roman" w:eastAsia="Times New Roman" w:hAnsi="Times New Roman" w:cs="Times New Roman"/>
                <w:b/>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Размер посевных площадей зерновых, зернобобовых, масличных и кормовых культур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га</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202400,0</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229536,6</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233463,1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236023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237079,5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238072,9</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Валовой сбор зерновых и зернобобовых культур в СХО, КФХ и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167800,0</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165142,4</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195724,3</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226306,2</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240151,5</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257305,2</w:t>
            </w:r>
          </w:p>
        </w:tc>
      </w:tr>
      <w:tr w:rsidR="00877777" w:rsidRPr="00877777" w:rsidTr="00877777">
        <w:trPr>
          <w:cantSplit/>
          <w:trHeight w:val="415"/>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3</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Валовой сбор масличных культур в СХО, КФХ и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529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522</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r>
      <w:tr w:rsidR="00877777" w:rsidRPr="00877777" w:rsidTr="00877777">
        <w:trPr>
          <w:cantSplit/>
          <w:trHeight w:val="549"/>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4</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Площадь озимых зерновых культур</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га</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500</w:t>
            </w:r>
          </w:p>
        </w:tc>
      </w:tr>
      <w:tr w:rsidR="00877777" w:rsidRPr="00877777" w:rsidTr="00877777">
        <w:trPr>
          <w:cantSplit/>
          <w:trHeight w:val="55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Внесение минеральных удобрений в действующем веществе</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тонн </w:t>
            </w:r>
            <w:proofErr w:type="spellStart"/>
            <w:r w:rsidRPr="00877777">
              <w:rPr>
                <w:rFonts w:ascii="Times New Roman" w:eastAsia="Times New Roman" w:hAnsi="Times New Roman" w:cs="Times New Roman"/>
                <w:sz w:val="24"/>
                <w:szCs w:val="24"/>
                <w:lang w:eastAsia="ru-RU"/>
              </w:rPr>
              <w:t>д.</w:t>
            </w:r>
            <w:proofErr w:type="gramStart"/>
            <w:r w:rsidRPr="00877777">
              <w:rPr>
                <w:rFonts w:ascii="Times New Roman" w:eastAsia="Times New Roman" w:hAnsi="Times New Roman" w:cs="Times New Roman"/>
                <w:sz w:val="24"/>
                <w:szCs w:val="24"/>
                <w:lang w:eastAsia="ru-RU"/>
              </w:rPr>
              <w:t>в</w:t>
            </w:r>
            <w:proofErr w:type="spellEnd"/>
            <w:proofErr w:type="gramEnd"/>
            <w:r w:rsidRPr="00877777">
              <w:rPr>
                <w:rFonts w:ascii="Times New Roman" w:eastAsia="Times New Roman" w:hAnsi="Times New Roman" w:cs="Times New Roman"/>
                <w:sz w:val="24"/>
                <w:szCs w:val="24"/>
                <w:lang w:eastAsia="ru-RU"/>
              </w:rPr>
              <w:t>.</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487,446</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916</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1009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1060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1113</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«Поддержание доходности сельскохозяйственных товаропроизводителей в молочном скотоводстве»</w:t>
            </w:r>
          </w:p>
          <w:p w:rsidR="001E3B48" w:rsidRDefault="001E3B48" w:rsidP="00877777">
            <w:pPr>
              <w:spacing w:line="240" w:lineRule="atLeast"/>
              <w:jc w:val="center"/>
              <w:rPr>
                <w:rFonts w:ascii="Times New Roman" w:eastAsia="Times New Roman" w:hAnsi="Times New Roman" w:cs="Times New Roman"/>
                <w:b/>
                <w:sz w:val="24"/>
                <w:szCs w:val="24"/>
                <w:lang w:eastAsia="ru-RU"/>
              </w:rPr>
            </w:pPr>
          </w:p>
          <w:p w:rsidR="001E3B48" w:rsidRPr="00877777" w:rsidRDefault="001E3B48" w:rsidP="00877777">
            <w:pPr>
              <w:spacing w:line="240" w:lineRule="atLeast"/>
              <w:jc w:val="center"/>
              <w:rPr>
                <w:rFonts w:ascii="Times New Roman" w:eastAsia="Times New Roman" w:hAnsi="Times New Roman" w:cs="Times New Roman"/>
                <w:b/>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Производство молока в сельскохозяйственных организациях, КФХ, включая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1654,8</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2225</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2291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2359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2428</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2500</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прирост производства молока в СХО, КФХ и ИП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64</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66</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68</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72</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3</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сохранение поголовья молочных коров </w:t>
            </w:r>
          </w:p>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490</w:t>
            </w:r>
          </w:p>
        </w:tc>
      </w:tr>
      <w:tr w:rsidR="00877777" w:rsidRPr="00877777" w:rsidTr="00877777">
        <w:trPr>
          <w:cantSplit/>
          <w:trHeight w:val="471"/>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3 «Развитие овцеводства и козоводства»</w:t>
            </w:r>
          </w:p>
          <w:p w:rsidR="00877777" w:rsidRDefault="00877777" w:rsidP="00877777">
            <w:pPr>
              <w:jc w:val="center"/>
              <w:rPr>
                <w:rFonts w:ascii="Times New Roman" w:eastAsia="Times New Roman" w:hAnsi="Times New Roman" w:cs="Times New Roman"/>
                <w:b/>
                <w:color w:val="000000"/>
                <w:sz w:val="24"/>
                <w:szCs w:val="24"/>
                <w:lang w:eastAsia="ru-RU"/>
              </w:rPr>
            </w:pPr>
          </w:p>
          <w:p w:rsidR="001E3B48" w:rsidRPr="00877777" w:rsidRDefault="001E3B48"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Прирост маточного поголовья овец и коз в СХО, КФХ и ИП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54</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56</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62</w:t>
            </w:r>
          </w:p>
        </w:tc>
      </w:tr>
      <w:tr w:rsidR="00877777" w:rsidRPr="00877777" w:rsidTr="00877777">
        <w:trPr>
          <w:cantSplit/>
          <w:trHeight w:val="531"/>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4 «Развитие </w:t>
            </w:r>
            <w:proofErr w:type="spellStart"/>
            <w:r w:rsidRPr="00877777">
              <w:rPr>
                <w:rFonts w:ascii="Times New Roman" w:eastAsia="Times New Roman" w:hAnsi="Times New Roman" w:cs="Times New Roman"/>
                <w:b/>
                <w:color w:val="000000"/>
                <w:sz w:val="24"/>
                <w:szCs w:val="24"/>
                <w:lang w:eastAsia="ru-RU"/>
              </w:rPr>
              <w:t>подотрасли</w:t>
            </w:r>
            <w:proofErr w:type="spellEnd"/>
            <w:r w:rsidRPr="00877777">
              <w:rPr>
                <w:rFonts w:ascii="Times New Roman" w:eastAsia="Times New Roman" w:hAnsi="Times New Roman" w:cs="Times New Roman"/>
                <w:b/>
                <w:color w:val="000000"/>
                <w:sz w:val="24"/>
                <w:szCs w:val="24"/>
                <w:lang w:eastAsia="ru-RU"/>
              </w:rPr>
              <w:t xml:space="preserve"> животноводства»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Численность товарного поголовья коров специализированных мясных пород в сельскохозяйственных организациях, КФХ, включая ИП</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3760</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3361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3461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3564</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3669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3779</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Производство скота и птицы на убой в живом весе в СХО, КФХ и ИП</w:t>
            </w:r>
          </w:p>
          <w:p w:rsidR="009810BF" w:rsidRPr="00877777" w:rsidRDefault="009810BF" w:rsidP="00877777">
            <w:pPr>
              <w:widowControl w:val="0"/>
              <w:autoSpaceDE w:val="0"/>
              <w:autoSpaceDN w:val="0"/>
              <w:adjustRightInd w:val="0"/>
              <w:jc w:val="lef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тонн</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6842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1010</w:t>
            </w:r>
          </w:p>
        </w:tc>
      </w:tr>
      <w:tr w:rsidR="00877777" w:rsidRPr="00877777" w:rsidTr="00877777">
        <w:trPr>
          <w:cantSplit/>
          <w:trHeight w:val="505"/>
        </w:trPr>
        <w:tc>
          <w:tcPr>
            <w:tcW w:w="15110" w:type="dxa"/>
            <w:gridSpan w:val="9"/>
            <w:tcBorders>
              <w:top w:val="single" w:sz="4" w:space="0" w:color="auto"/>
              <w:left w:val="single" w:sz="4" w:space="0" w:color="auto"/>
              <w:bottom w:val="single" w:sz="4" w:space="0" w:color="auto"/>
              <w:right w:val="single" w:sz="4" w:space="0" w:color="auto"/>
            </w:tcBorders>
          </w:tcPr>
          <w:p w:rsid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5 «Поддержка племенного животноводства»  </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bCs/>
                <w:sz w:val="24"/>
                <w:szCs w:val="24"/>
                <w:lang w:eastAsia="ru-RU"/>
              </w:rPr>
            </w:pPr>
            <w:r w:rsidRPr="00877777">
              <w:rPr>
                <w:rFonts w:ascii="Times New Roman" w:eastAsia="Times New Roman" w:hAnsi="Times New Roman" w:cs="Times New Roman"/>
                <w:bCs/>
                <w:sz w:val="24"/>
                <w:szCs w:val="24"/>
                <w:lang w:eastAsia="ru-RU"/>
              </w:rPr>
              <w:t>Племенное маточное поголовье сельскохозяйственных животных.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условных 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600</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Реализации племенного молодняка крупного рогатого скота молочных и мясных пород на 100 голов маток </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61</w:t>
            </w:r>
          </w:p>
        </w:tc>
      </w:tr>
      <w:tr w:rsidR="00877777" w:rsidRPr="00877777" w:rsidTr="00877777">
        <w:trPr>
          <w:cantSplit/>
          <w:trHeight w:val="336"/>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6 «Снижение рисков в </w:t>
            </w:r>
            <w:proofErr w:type="spellStart"/>
            <w:r w:rsidRPr="00877777">
              <w:rPr>
                <w:rFonts w:ascii="Times New Roman" w:eastAsia="Times New Roman" w:hAnsi="Times New Roman" w:cs="Times New Roman"/>
                <w:b/>
                <w:color w:val="000000"/>
                <w:sz w:val="24"/>
                <w:szCs w:val="24"/>
                <w:lang w:eastAsia="ru-RU"/>
              </w:rPr>
              <w:t>подотраслях</w:t>
            </w:r>
            <w:proofErr w:type="spellEnd"/>
            <w:r w:rsidRPr="00877777">
              <w:rPr>
                <w:rFonts w:ascii="Times New Roman" w:eastAsia="Times New Roman" w:hAnsi="Times New Roman" w:cs="Times New Roman"/>
                <w:b/>
                <w:color w:val="000000"/>
                <w:sz w:val="24"/>
                <w:szCs w:val="24"/>
                <w:lang w:eastAsia="ru-RU"/>
              </w:rPr>
              <w:t xml:space="preserve"> растениеводства»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bCs/>
                <w:sz w:val="24"/>
                <w:szCs w:val="24"/>
                <w:lang w:eastAsia="ru-RU"/>
              </w:rPr>
              <w:t>Доля застрахованной посевной (посадочной) площади в общей посевной (посадочной) площади</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1,3</w:t>
            </w:r>
          </w:p>
        </w:tc>
        <w:tc>
          <w:tcPr>
            <w:tcW w:w="131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1,7</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2,9</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3,7</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p>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Основное мероприятие 7 «Снижение рисков в </w:t>
            </w:r>
            <w:proofErr w:type="spellStart"/>
            <w:r w:rsidRPr="00877777">
              <w:rPr>
                <w:rFonts w:ascii="Times New Roman" w:eastAsia="Times New Roman" w:hAnsi="Times New Roman" w:cs="Times New Roman"/>
                <w:b/>
                <w:color w:val="000000"/>
                <w:sz w:val="24"/>
                <w:szCs w:val="24"/>
                <w:lang w:eastAsia="ru-RU"/>
              </w:rPr>
              <w:t>подотраслях</w:t>
            </w:r>
            <w:proofErr w:type="spellEnd"/>
            <w:r w:rsidRPr="00877777">
              <w:rPr>
                <w:rFonts w:ascii="Times New Roman" w:eastAsia="Times New Roman" w:hAnsi="Times New Roman" w:cs="Times New Roman"/>
                <w:b/>
                <w:color w:val="000000"/>
                <w:sz w:val="24"/>
                <w:szCs w:val="24"/>
                <w:lang w:eastAsia="ru-RU"/>
              </w:rPr>
              <w:t xml:space="preserve"> животноводства»</w:t>
            </w:r>
          </w:p>
          <w:p w:rsidR="00877777" w:rsidRPr="00877777" w:rsidRDefault="00877777" w:rsidP="00877777">
            <w:pPr>
              <w:jc w:val="center"/>
              <w:rPr>
                <w:rFonts w:ascii="Times New Roman" w:eastAsia="Times New Roman" w:hAnsi="Times New Roman" w:cs="Times New Roman"/>
                <w:b/>
                <w:color w:val="000000"/>
                <w:sz w:val="24"/>
                <w:szCs w:val="24"/>
                <w:lang w:eastAsia="ru-RU"/>
              </w:rPr>
            </w:pP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bCs/>
                <w:sz w:val="24"/>
                <w:szCs w:val="24"/>
                <w:lang w:eastAsia="ru-RU"/>
              </w:rPr>
              <w:t>Доля застрахованного поголовья сельскохозяйственных животных в общем поголовье сельскохозяйственных животных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widowControl w:val="0"/>
              <w:autoSpaceDE w:val="0"/>
              <w:autoSpaceDN w:val="0"/>
              <w:adjustRightInd w:val="0"/>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116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5,3</w:t>
            </w:r>
          </w:p>
        </w:tc>
        <w:tc>
          <w:tcPr>
            <w:tcW w:w="1314"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6,4</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7,6</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9,2</w:t>
            </w:r>
          </w:p>
        </w:tc>
        <w:tc>
          <w:tcPr>
            <w:tcW w:w="1171"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Подпрограмма 2 «Техническая и технологическая модернизация, инновационное развитие»</w:t>
            </w:r>
          </w:p>
        </w:tc>
      </w:tr>
      <w:tr w:rsidR="00877777" w:rsidRPr="00877777" w:rsidTr="00877777">
        <w:trPr>
          <w:cantSplit/>
          <w:trHeight w:val="366"/>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1 «Обновление парка сельскохозяйственной техники»</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Объемы приобретения  новой </w:t>
            </w:r>
            <w:proofErr w:type="gramStart"/>
            <w:r w:rsidRPr="00877777">
              <w:rPr>
                <w:rFonts w:ascii="Times New Roman" w:eastAsia="Times New Roman" w:hAnsi="Times New Roman" w:cs="Times New Roman"/>
                <w:sz w:val="24"/>
                <w:szCs w:val="24"/>
                <w:lang w:eastAsia="ru-RU"/>
              </w:rPr>
              <w:t>техники</w:t>
            </w:r>
            <w:proofErr w:type="gramEnd"/>
            <w:r w:rsidRPr="00877777">
              <w:rPr>
                <w:rFonts w:ascii="Times New Roman" w:eastAsia="Times New Roman" w:hAnsi="Times New Roman" w:cs="Times New Roman"/>
                <w:sz w:val="24"/>
                <w:szCs w:val="24"/>
                <w:lang w:eastAsia="ru-RU"/>
              </w:rPr>
              <w:t xml:space="preserve"> сельскохозяйственными товаропроизводителями всех форм собственности (включая ЛПХ):</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r>
      <w:tr w:rsidR="00877777" w:rsidRPr="00877777" w:rsidTr="00877777">
        <w:trPr>
          <w:cantSplit/>
          <w:trHeight w:val="426"/>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тракторы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22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19</w:t>
            </w:r>
          </w:p>
        </w:tc>
      </w:tr>
      <w:tr w:rsidR="00877777" w:rsidRPr="00877777" w:rsidTr="00877777">
        <w:trPr>
          <w:cantSplit/>
          <w:trHeight w:val="289"/>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зерноуборочные комбайны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12</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11</w:t>
            </w:r>
          </w:p>
        </w:tc>
      </w:tr>
      <w:tr w:rsidR="00877777" w:rsidRPr="00877777" w:rsidTr="00877777">
        <w:trPr>
          <w:cantSplit/>
          <w:trHeight w:val="40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p>
        </w:tc>
        <w:tc>
          <w:tcPr>
            <w:tcW w:w="5778" w:type="dxa"/>
            <w:tcBorders>
              <w:top w:val="single" w:sz="4" w:space="0" w:color="auto"/>
              <w:left w:val="single" w:sz="4" w:space="0" w:color="auto"/>
              <w:bottom w:val="single" w:sz="4" w:space="0" w:color="auto"/>
              <w:right w:val="single" w:sz="4" w:space="0" w:color="auto"/>
            </w:tcBorders>
            <w:vAlign w:val="bottom"/>
          </w:tcPr>
          <w:p w:rsidR="00877777" w:rsidRPr="00877777" w:rsidRDefault="00877777" w:rsidP="00877777">
            <w:pPr>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кормоуборочные комбайны</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6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0</w:t>
            </w:r>
          </w:p>
        </w:tc>
        <w:tc>
          <w:tcPr>
            <w:tcW w:w="1314"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0</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vAlign w:val="center"/>
          </w:tcPr>
          <w:p w:rsidR="00877777" w:rsidRPr="00877777" w:rsidRDefault="00877777" w:rsidP="00877777">
            <w:pPr>
              <w:jc w:val="center"/>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0</w:t>
            </w:r>
          </w:p>
        </w:tc>
      </w:tr>
      <w:tr w:rsidR="00877777" w:rsidRPr="00877777" w:rsidTr="00877777">
        <w:trPr>
          <w:cantSplit/>
          <w:trHeight w:val="555"/>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Подпрограмма 3 «Обеспечение реализации Программы»</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Основное мероприятие 1 «Реализация государственной политики в сфере регулирования и поддержки сельскохозяйственного производства»</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Рентабельность сельскохозяйственных организаций (с учетом субсидий)</w:t>
            </w:r>
          </w:p>
        </w:tc>
        <w:tc>
          <w:tcPr>
            <w:tcW w:w="1276"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процентов</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20,3</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20,8</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w:t>
            </w:r>
          </w:p>
        </w:tc>
        <w:tc>
          <w:tcPr>
            <w:tcW w:w="5778"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Среднемесячная заработная плата работников  сельского хозяйства</w:t>
            </w:r>
          </w:p>
        </w:tc>
        <w:tc>
          <w:tcPr>
            <w:tcW w:w="1276" w:type="dxa"/>
            <w:tcBorders>
              <w:top w:val="single" w:sz="4" w:space="0" w:color="auto"/>
              <w:left w:val="single" w:sz="4" w:space="0" w:color="auto"/>
              <w:bottom w:val="single" w:sz="4" w:space="0" w:color="auto"/>
              <w:right w:val="single" w:sz="4" w:space="0" w:color="auto"/>
            </w:tcBorders>
            <w:hideMark/>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рублей</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15633</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21608</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22580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23596</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24658</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25768</w:t>
            </w:r>
          </w:p>
        </w:tc>
      </w:tr>
      <w:tr w:rsidR="00877777" w:rsidRPr="00877777" w:rsidTr="00877777">
        <w:trPr>
          <w:cantSplit/>
          <w:trHeight w:val="4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«Проведение мероприятий по популяризации сельскохозяйственного производства»</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мероприятий по поляризации сельскохозяйственного производства»</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шт.</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r>
      <w:tr w:rsidR="00877777" w:rsidRPr="00877777" w:rsidTr="00877777">
        <w:trPr>
          <w:cantSplit/>
          <w:trHeight w:val="502"/>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Подпрограмма 4 «Отлов и содержание животных без владельцев, защита населения от болезней общих, для человека и животных»</w:t>
            </w:r>
          </w:p>
        </w:tc>
      </w:tr>
      <w:tr w:rsidR="00877777" w:rsidRPr="00877777" w:rsidTr="00877777">
        <w:trPr>
          <w:cantSplit/>
          <w:trHeight w:val="425"/>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1 «Отлов и содержание животных без владельцев»</w:t>
            </w:r>
          </w:p>
        </w:tc>
      </w:tr>
      <w:tr w:rsidR="00877777" w:rsidRPr="00877777" w:rsidTr="00877777">
        <w:trPr>
          <w:cantSplit/>
          <w:trHeight w:val="417"/>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отловленных животных без владельцев</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голов</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55</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D509A5" w:rsidP="00877777">
            <w:pPr>
              <w:spacing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877777" w:rsidRPr="00877777" w:rsidTr="00877777">
        <w:trPr>
          <w:cantSplit/>
          <w:trHeight w:val="743"/>
        </w:trPr>
        <w:tc>
          <w:tcPr>
            <w:tcW w:w="15110" w:type="dxa"/>
            <w:gridSpan w:val="9"/>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b/>
                <w:sz w:val="24"/>
                <w:szCs w:val="24"/>
                <w:lang w:eastAsia="ru-RU"/>
              </w:rPr>
              <w:t>Основное мероприятие 2 «Проведение мероприятий по сбору, утилизации и уничтожению биологических отходов»</w:t>
            </w:r>
          </w:p>
        </w:tc>
      </w:tr>
      <w:tr w:rsidR="00877777" w:rsidRPr="00877777" w:rsidTr="00877777">
        <w:trPr>
          <w:cantSplit/>
          <w:trHeight w:val="743"/>
        </w:trPr>
        <w:tc>
          <w:tcPr>
            <w:tcW w:w="743"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1</w:t>
            </w:r>
          </w:p>
        </w:tc>
        <w:tc>
          <w:tcPr>
            <w:tcW w:w="5778"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after="160" w:line="240" w:lineRule="atLeast"/>
              <w:jc w:val="left"/>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Количество эксплуатируемых и (или) законсервированных объектов уничтожения биологических отходов</w:t>
            </w:r>
          </w:p>
        </w:tc>
        <w:tc>
          <w:tcPr>
            <w:tcW w:w="1276"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единиц</w:t>
            </w:r>
          </w:p>
        </w:tc>
        <w:tc>
          <w:tcPr>
            <w:tcW w:w="1322"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i/>
                <w:sz w:val="24"/>
                <w:szCs w:val="24"/>
                <w:lang w:eastAsia="ru-RU"/>
              </w:rPr>
            </w:pPr>
            <w:r w:rsidRPr="00877777">
              <w:rPr>
                <w:rFonts w:ascii="Times New Roman" w:eastAsia="Times New Roman" w:hAnsi="Times New Roman" w:cs="Times New Roman"/>
                <w:i/>
                <w:sz w:val="24"/>
                <w:szCs w:val="24"/>
                <w:lang w:eastAsia="ru-RU"/>
              </w:rPr>
              <w:t>5</w:t>
            </w:r>
          </w:p>
        </w:tc>
        <w:tc>
          <w:tcPr>
            <w:tcW w:w="116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314"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c>
          <w:tcPr>
            <w:tcW w:w="1171" w:type="dxa"/>
            <w:tcBorders>
              <w:top w:val="single" w:sz="4" w:space="0" w:color="auto"/>
              <w:left w:val="single" w:sz="4" w:space="0" w:color="auto"/>
              <w:bottom w:val="single" w:sz="4" w:space="0" w:color="auto"/>
              <w:right w:val="single" w:sz="4" w:space="0" w:color="auto"/>
            </w:tcBorders>
          </w:tcPr>
          <w:p w:rsidR="00877777" w:rsidRPr="00877777" w:rsidRDefault="00877777" w:rsidP="00877777">
            <w:pPr>
              <w:spacing w:line="240" w:lineRule="atLeast"/>
              <w:jc w:val="center"/>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5</w:t>
            </w:r>
          </w:p>
        </w:tc>
      </w:tr>
      <w:bookmarkEnd w:id="14"/>
    </w:tbl>
    <w:p w:rsidR="00877777" w:rsidRDefault="00877777" w:rsidP="00877777">
      <w:pPr>
        <w:keepNext/>
        <w:keepLines/>
        <w:outlineLvl w:val="0"/>
        <w:rPr>
          <w:rFonts w:ascii="Times New Roman" w:eastAsia="Times New Roman" w:hAnsi="Times New Roman" w:cs="Times New Roman"/>
          <w:bCs/>
          <w:sz w:val="24"/>
          <w:szCs w:val="24"/>
          <w:lang w:eastAsia="x-none"/>
        </w:rPr>
      </w:pPr>
    </w:p>
    <w:p w:rsidR="009810BF" w:rsidRPr="00877777" w:rsidRDefault="009810BF" w:rsidP="009810BF">
      <w:pPr>
        <w:keepNext/>
        <w:keepLines/>
        <w:tabs>
          <w:tab w:val="left" w:pos="3615"/>
        </w:tabs>
        <w:outlineLvl w:val="0"/>
        <w:rPr>
          <w:rFonts w:ascii="Times New Roman" w:eastAsia="Times New Roman" w:hAnsi="Times New Roman" w:cs="Times New Roman"/>
          <w:bCs/>
          <w:sz w:val="24"/>
          <w:szCs w:val="24"/>
          <w:lang w:eastAsia="x-none"/>
        </w:rPr>
      </w:pPr>
    </w:p>
    <w:tbl>
      <w:tblPr>
        <w:tblpPr w:leftFromText="180" w:rightFromText="180" w:vertAnchor="text" w:horzAnchor="margin" w:tblpY="44"/>
        <w:tblW w:w="0" w:type="auto"/>
        <w:tblLook w:val="04A0" w:firstRow="1" w:lastRow="0" w:firstColumn="1" w:lastColumn="0" w:noHBand="0" w:noVBand="1"/>
      </w:tblPr>
      <w:tblGrid>
        <w:gridCol w:w="7359"/>
        <w:gridCol w:w="7427"/>
      </w:tblGrid>
      <w:tr w:rsidR="00877777" w:rsidRPr="00877777" w:rsidTr="003C2AA5">
        <w:tc>
          <w:tcPr>
            <w:tcW w:w="7577" w:type="dxa"/>
            <w:shd w:val="clear" w:color="auto" w:fill="auto"/>
          </w:tcPr>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right"/>
              <w:outlineLvl w:val="0"/>
              <w:rPr>
                <w:rFonts w:ascii="Times New Roman" w:eastAsia="Times New Roman" w:hAnsi="Times New Roman" w:cs="Times New Roman"/>
                <w:bCs/>
                <w:sz w:val="24"/>
                <w:szCs w:val="24"/>
                <w:lang w:eastAsia="x-none"/>
              </w:rPr>
            </w:pPr>
          </w:p>
        </w:tc>
        <w:tc>
          <w:tcPr>
            <w:tcW w:w="7577" w:type="dxa"/>
            <w:shd w:val="clear" w:color="auto" w:fill="auto"/>
          </w:tcPr>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eastAsia="x-none"/>
              </w:rPr>
              <w:lastRenderedPageBreak/>
              <w:t>Приложение № 2</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val="x-none" w:eastAsia="x-none"/>
              </w:rPr>
              <w:t xml:space="preserve">к программе «Развитие сельского хозяйства и </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r w:rsidRPr="00877777">
              <w:rPr>
                <w:rFonts w:ascii="Times New Roman" w:eastAsia="Times New Roman" w:hAnsi="Times New Roman" w:cs="Times New Roman"/>
                <w:bCs/>
                <w:sz w:val="24"/>
                <w:szCs w:val="24"/>
                <w:lang w:val="x-none" w:eastAsia="x-none"/>
              </w:rPr>
              <w:t xml:space="preserve">регулирование рынков сельскохозяйственной  продукции, </w:t>
            </w:r>
          </w:p>
          <w:p w:rsidR="00877777" w:rsidRPr="00877777" w:rsidRDefault="00877777" w:rsidP="00877777">
            <w:pPr>
              <w:keepNext/>
              <w:keepLines/>
              <w:tabs>
                <w:tab w:val="left" w:pos="4658"/>
              </w:tabs>
              <w:jc w:val="left"/>
              <w:outlineLvl w:val="0"/>
              <w:rPr>
                <w:rFonts w:ascii="Times New Roman" w:eastAsia="Times New Roman" w:hAnsi="Times New Roman" w:cs="Times New Roman"/>
                <w:b/>
                <w:bCs/>
                <w:sz w:val="24"/>
                <w:szCs w:val="24"/>
                <w:lang w:eastAsia="x-none"/>
              </w:rPr>
            </w:pPr>
            <w:r w:rsidRPr="00877777">
              <w:rPr>
                <w:rFonts w:ascii="Times New Roman" w:eastAsia="Times New Roman" w:hAnsi="Times New Roman" w:cs="Times New Roman"/>
                <w:bCs/>
                <w:sz w:val="24"/>
                <w:szCs w:val="24"/>
                <w:lang w:val="x-none" w:eastAsia="x-none"/>
              </w:rPr>
              <w:t xml:space="preserve">сырья и продовольствия </w:t>
            </w:r>
            <w:proofErr w:type="spellStart"/>
            <w:r w:rsidRPr="00877777">
              <w:rPr>
                <w:rFonts w:ascii="Times New Roman" w:eastAsia="Times New Roman" w:hAnsi="Times New Roman" w:cs="Times New Roman"/>
                <w:bCs/>
                <w:sz w:val="24"/>
                <w:szCs w:val="24"/>
                <w:lang w:val="x-none" w:eastAsia="x-none"/>
              </w:rPr>
              <w:t>Адамовского</w:t>
            </w:r>
            <w:proofErr w:type="spellEnd"/>
            <w:r w:rsidRPr="00877777">
              <w:rPr>
                <w:rFonts w:ascii="Times New Roman" w:eastAsia="Times New Roman" w:hAnsi="Times New Roman" w:cs="Times New Roman"/>
                <w:bCs/>
                <w:sz w:val="24"/>
                <w:szCs w:val="24"/>
                <w:lang w:val="x-none" w:eastAsia="x-none"/>
              </w:rPr>
              <w:t xml:space="preserve"> района»</w:t>
            </w:r>
          </w:p>
          <w:p w:rsidR="00877777" w:rsidRPr="00877777" w:rsidRDefault="00877777" w:rsidP="00877777">
            <w:pPr>
              <w:keepNext/>
              <w:keepLines/>
              <w:tabs>
                <w:tab w:val="left" w:pos="4658"/>
              </w:tabs>
              <w:jc w:val="left"/>
              <w:outlineLvl w:val="0"/>
              <w:rPr>
                <w:rFonts w:ascii="Times New Roman" w:eastAsia="Times New Roman" w:hAnsi="Times New Roman" w:cs="Times New Roman"/>
                <w:bCs/>
                <w:sz w:val="24"/>
                <w:szCs w:val="24"/>
                <w:lang w:eastAsia="x-none"/>
              </w:rPr>
            </w:pPr>
          </w:p>
        </w:tc>
      </w:tr>
    </w:tbl>
    <w:p w:rsidR="00877777" w:rsidRPr="00877777" w:rsidRDefault="00877777" w:rsidP="00877777">
      <w:pPr>
        <w:keepNext/>
        <w:keepLines/>
        <w:outlineLvl w:val="0"/>
        <w:rPr>
          <w:rFonts w:ascii="Times New Roman" w:eastAsia="Times New Roman" w:hAnsi="Times New Roman" w:cs="Times New Roman"/>
          <w:bCs/>
          <w:sz w:val="24"/>
          <w:szCs w:val="24"/>
          <w:lang w:eastAsia="x-none"/>
        </w:rPr>
      </w:pPr>
    </w:p>
    <w:p w:rsidR="00877777" w:rsidRPr="00877777" w:rsidRDefault="00877777" w:rsidP="00877777">
      <w:pPr>
        <w:keepNext/>
        <w:keepLines/>
        <w:tabs>
          <w:tab w:val="left" w:pos="4658"/>
        </w:tabs>
        <w:jc w:val="center"/>
        <w:outlineLvl w:val="0"/>
        <w:rPr>
          <w:rFonts w:ascii="Times New Roman" w:eastAsia="Times New Roman" w:hAnsi="Times New Roman" w:cs="Times New Roman"/>
          <w:b/>
          <w:bCs/>
          <w:caps/>
          <w:sz w:val="24"/>
          <w:szCs w:val="24"/>
          <w:lang w:eastAsia="x-none"/>
        </w:rPr>
      </w:pPr>
      <w:r w:rsidRPr="00877777">
        <w:rPr>
          <w:rFonts w:ascii="Times New Roman" w:eastAsia="Times New Roman" w:hAnsi="Times New Roman" w:cs="Times New Roman"/>
          <w:b/>
          <w:bCs/>
          <w:caps/>
          <w:sz w:val="24"/>
          <w:szCs w:val="24"/>
          <w:lang w:eastAsia="x-none"/>
        </w:rPr>
        <w:t>Перечень</w:t>
      </w:r>
    </w:p>
    <w:p w:rsidR="00877777" w:rsidRDefault="00877777" w:rsidP="00877777">
      <w:pPr>
        <w:jc w:val="center"/>
        <w:rPr>
          <w:rFonts w:ascii="Times New Roman" w:eastAsia="Times New Roman" w:hAnsi="Times New Roman" w:cs="Times New Roman"/>
          <w:b/>
          <w:sz w:val="28"/>
          <w:szCs w:val="20"/>
          <w:lang w:eastAsia="x-none"/>
        </w:rPr>
      </w:pPr>
      <w:r w:rsidRPr="00877777">
        <w:rPr>
          <w:rFonts w:ascii="Times New Roman" w:eastAsia="Times New Roman" w:hAnsi="Times New Roman" w:cs="Times New Roman"/>
          <w:b/>
          <w:sz w:val="28"/>
          <w:szCs w:val="20"/>
          <w:lang w:eastAsia="x-none"/>
        </w:rPr>
        <w:t>основных мероприятий муниципальной программы</w:t>
      </w:r>
    </w:p>
    <w:p w:rsidR="00877777" w:rsidRPr="00877777" w:rsidRDefault="00877777" w:rsidP="00877777">
      <w:pPr>
        <w:jc w:val="center"/>
        <w:rPr>
          <w:rFonts w:ascii="Times New Roman" w:eastAsia="Times New Roman" w:hAnsi="Times New Roman" w:cs="Times New Roman"/>
          <w:b/>
          <w:sz w:val="24"/>
          <w:szCs w:val="24"/>
          <w:lang w:eastAsia="x-none"/>
        </w:rPr>
      </w:pPr>
    </w:p>
    <w:p w:rsidR="00877777" w:rsidRPr="00877777" w:rsidRDefault="00877777" w:rsidP="00877777">
      <w:pPr>
        <w:jc w:val="left"/>
        <w:rPr>
          <w:rFonts w:ascii="Times New Roman" w:eastAsia="Times New Roman" w:hAnsi="Times New Roman" w:cs="Times New Roman"/>
          <w:sz w:val="16"/>
          <w:szCs w:val="16"/>
          <w:lang w:eastAsia="ru-RU"/>
        </w:rPr>
      </w:pPr>
    </w:p>
    <w:tbl>
      <w:tblPr>
        <w:tblW w:w="1545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3260"/>
        <w:gridCol w:w="63"/>
        <w:gridCol w:w="1780"/>
        <w:gridCol w:w="1134"/>
        <w:gridCol w:w="1134"/>
        <w:gridCol w:w="2213"/>
        <w:gridCol w:w="2213"/>
        <w:gridCol w:w="2945"/>
      </w:tblGrid>
      <w:tr w:rsidR="00877777" w:rsidRPr="00877777" w:rsidTr="00877777">
        <w:tc>
          <w:tcPr>
            <w:tcW w:w="710" w:type="dxa"/>
            <w:vMerge w:val="restart"/>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N</w:t>
            </w:r>
            <w:r w:rsidRPr="00877777">
              <w:rPr>
                <w:rFonts w:ascii="Times New Roman" w:eastAsia="Times New Roman" w:hAnsi="Times New Roman" w:cs="Times New Roman"/>
                <w:lang w:eastAsia="ru-RU"/>
              </w:rPr>
              <w:br/>
            </w:r>
            <w:proofErr w:type="gramStart"/>
            <w:r w:rsidRPr="00877777">
              <w:rPr>
                <w:rFonts w:ascii="Times New Roman" w:eastAsia="Times New Roman" w:hAnsi="Times New Roman" w:cs="Times New Roman"/>
                <w:lang w:eastAsia="ru-RU"/>
              </w:rPr>
              <w:t>п</w:t>
            </w:r>
            <w:proofErr w:type="gramEnd"/>
            <w:r w:rsidRPr="00877777">
              <w:rPr>
                <w:rFonts w:ascii="Times New Roman" w:eastAsia="Times New Roman" w:hAnsi="Times New Roman" w:cs="Times New Roman"/>
                <w:lang w:eastAsia="ru-RU"/>
              </w:rPr>
              <w:t>/п</w:t>
            </w:r>
          </w:p>
        </w:tc>
        <w:tc>
          <w:tcPr>
            <w:tcW w:w="3260"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Номер и наименование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 основного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мероприятия</w:t>
            </w:r>
          </w:p>
        </w:tc>
        <w:tc>
          <w:tcPr>
            <w:tcW w:w="1843" w:type="dxa"/>
            <w:gridSpan w:val="2"/>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Ответственный исполнитель</w:t>
            </w:r>
          </w:p>
        </w:tc>
        <w:tc>
          <w:tcPr>
            <w:tcW w:w="2268"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Срок</w:t>
            </w:r>
          </w:p>
        </w:tc>
        <w:tc>
          <w:tcPr>
            <w:tcW w:w="2213"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Ожидаемый непосредственный</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результат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(краткое описание)</w:t>
            </w:r>
          </w:p>
        </w:tc>
        <w:tc>
          <w:tcPr>
            <w:tcW w:w="2213" w:type="dxa"/>
            <w:vMerge w:val="restart"/>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Последствия не</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реализации основного мероприятия</w:t>
            </w:r>
          </w:p>
        </w:tc>
        <w:tc>
          <w:tcPr>
            <w:tcW w:w="2945" w:type="dxa"/>
            <w:vMerge w:val="restart"/>
            <w:tcBorders>
              <w:top w:val="single" w:sz="4" w:space="0" w:color="auto"/>
              <w:left w:val="single" w:sz="4" w:space="0" w:color="auto"/>
              <w:bottom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Связь с показателями программы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(подпрограммы)</w:t>
            </w:r>
          </w:p>
        </w:tc>
      </w:tr>
      <w:tr w:rsidR="00877777" w:rsidRPr="00877777" w:rsidTr="00877777">
        <w:tc>
          <w:tcPr>
            <w:tcW w:w="710" w:type="dxa"/>
            <w:vMerge/>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3260"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1843" w:type="dxa"/>
            <w:gridSpan w:val="2"/>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1134" w:type="dxa"/>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начала </w:t>
            </w:r>
          </w:p>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реализации</w:t>
            </w:r>
          </w:p>
        </w:tc>
        <w:tc>
          <w:tcPr>
            <w:tcW w:w="1134" w:type="dxa"/>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окончания реализации</w:t>
            </w:r>
          </w:p>
        </w:tc>
        <w:tc>
          <w:tcPr>
            <w:tcW w:w="2213"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2213" w:type="dxa"/>
            <w:vMerge/>
            <w:tcBorders>
              <w:top w:val="single" w:sz="4" w:space="0" w:color="auto"/>
              <w:left w:val="single" w:sz="4" w:space="0" w:color="auto"/>
              <w:bottom w:val="nil"/>
              <w:right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c>
          <w:tcPr>
            <w:tcW w:w="2945" w:type="dxa"/>
            <w:vMerge/>
            <w:tcBorders>
              <w:top w:val="single" w:sz="4" w:space="0" w:color="auto"/>
              <w:left w:val="single" w:sz="4" w:space="0" w:color="auto"/>
              <w:bottom w:val="nil"/>
            </w:tcBorders>
          </w:tcPr>
          <w:p w:rsidR="00877777" w:rsidRPr="00877777" w:rsidRDefault="00877777" w:rsidP="00877777">
            <w:pPr>
              <w:widowControl w:val="0"/>
              <w:suppressAutoHyphens/>
              <w:autoSpaceDE w:val="0"/>
              <w:autoSpaceDN w:val="0"/>
              <w:adjustRightInd w:val="0"/>
              <w:rPr>
                <w:rFonts w:ascii="Times New Roman" w:eastAsia="Times New Roman" w:hAnsi="Times New Roman" w:cs="Times New Roman"/>
                <w:lang w:eastAsia="ru-RU"/>
              </w:rPr>
            </w:pP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5</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6</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7</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8</w:t>
            </w:r>
          </w:p>
        </w:tc>
      </w:tr>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widowControl w:val="0"/>
              <w:tabs>
                <w:tab w:val="left" w:pos="2918"/>
                <w:tab w:val="center" w:pos="7759"/>
              </w:tabs>
              <w:suppressAutoHyphens/>
              <w:autoSpaceDE w:val="0"/>
              <w:autoSpaceDN w:val="0"/>
              <w:adjustRightInd w:val="0"/>
              <w:jc w:val="left"/>
              <w:rPr>
                <w:rFonts w:ascii="Times New Roman" w:eastAsia="Times New Roman" w:hAnsi="Times New Roman" w:cs="Times New Roman"/>
                <w:b/>
                <w:lang w:eastAsia="ru-RU"/>
              </w:rPr>
            </w:pPr>
            <w:r w:rsidRPr="00877777">
              <w:rPr>
                <w:rFonts w:ascii="Times New Roman" w:eastAsia="Times New Roman" w:hAnsi="Times New Roman" w:cs="Times New Roman"/>
                <w:b/>
                <w:lang w:eastAsia="ru-RU"/>
              </w:rPr>
              <w:tab/>
            </w:r>
            <w:r w:rsidRPr="00877777">
              <w:rPr>
                <w:rFonts w:ascii="Times New Roman" w:eastAsia="Times New Roman" w:hAnsi="Times New Roman" w:cs="Times New Roman"/>
                <w:b/>
                <w:lang w:eastAsia="ru-RU"/>
              </w:rPr>
              <w:tab/>
            </w:r>
            <w:hyperlink w:anchor="sub_16000" w:history="1">
              <w:r w:rsidRPr="00877777">
                <w:rPr>
                  <w:rFonts w:ascii="Times New Roman" w:eastAsia="Times New Roman" w:hAnsi="Times New Roman" w:cs="Times New Roman"/>
                  <w:b/>
                  <w:lang w:eastAsia="ru-RU"/>
                </w:rPr>
                <w:t>ПОДПРОГРАММА</w:t>
              </w:r>
            </w:hyperlink>
            <w:r w:rsidRPr="00877777">
              <w:rPr>
                <w:rFonts w:ascii="Times New Roman" w:eastAsia="Times New Roman" w:hAnsi="Times New Roman" w:cs="Times New Roman"/>
                <w:b/>
                <w:lang w:eastAsia="ru-RU"/>
              </w:rPr>
              <w:t xml:space="preserve"> 1  «РАЗВИТИЕ ОТРАСЛЕЙ </w:t>
            </w:r>
            <w:proofErr w:type="gramStart"/>
            <w:r w:rsidRPr="00877777">
              <w:rPr>
                <w:rFonts w:ascii="Times New Roman" w:eastAsia="Times New Roman" w:hAnsi="Times New Roman" w:cs="Times New Roman"/>
                <w:b/>
                <w:lang w:eastAsia="ru-RU"/>
              </w:rPr>
              <w:t>АГРОПРОМЫШЛЕННОГО</w:t>
            </w:r>
            <w:proofErr w:type="gramEnd"/>
            <w:r w:rsidRPr="00877777">
              <w:rPr>
                <w:rFonts w:ascii="Times New Roman" w:eastAsia="Times New Roman" w:hAnsi="Times New Roman" w:cs="Times New Roman"/>
                <w:b/>
                <w:lang w:eastAsia="ru-RU"/>
              </w:rPr>
              <w:t xml:space="preserve"> КОМЛЕКСА»</w:t>
            </w:r>
          </w:p>
        </w:tc>
      </w:tr>
      <w:tr w:rsidR="00877777" w:rsidRPr="00877777" w:rsidTr="00877777">
        <w:trPr>
          <w:trHeight w:val="561"/>
        </w:trPr>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«Поддержание доходности сельскохозяйственных товаропроизводителей в области растениеводства»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повышение доходов сельскохозяйственного производства, уровня его экологической безопасности, плодородия и качества почв</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снижение доходности </w:t>
            </w:r>
            <w:proofErr w:type="spellStart"/>
            <w:r w:rsidRPr="00877777">
              <w:rPr>
                <w:rFonts w:ascii="Times New Roman" w:eastAsia="Times New Roman" w:hAnsi="Times New Roman" w:cs="Times New Roman"/>
                <w:lang w:eastAsia="ru-RU"/>
              </w:rPr>
              <w:t>сельхозтоваропроизводителей</w:t>
            </w:r>
            <w:proofErr w:type="spellEnd"/>
            <w:r w:rsidRPr="00877777">
              <w:rPr>
                <w:rFonts w:ascii="Times New Roman" w:eastAsia="Times New Roman" w:hAnsi="Times New Roman" w:cs="Times New Roman"/>
                <w:lang w:eastAsia="ru-RU"/>
              </w:rPr>
              <w:t xml:space="preserve"> в области растениеводства</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валовой сбор зерновых и зернобобовых культур в сельскохозяйственных организация, </w:t>
            </w:r>
            <w:proofErr w:type="gramStart"/>
            <w:r w:rsidRPr="00877777">
              <w:rPr>
                <w:rFonts w:ascii="Times New Roman" w:eastAsia="Times New Roman" w:hAnsi="Times New Roman" w:cs="Times New Roman"/>
                <w:lang w:eastAsia="ru-RU"/>
              </w:rPr>
              <w:t>К(</w:t>
            </w:r>
            <w:proofErr w:type="gramEnd"/>
            <w:r w:rsidRPr="00877777">
              <w:rPr>
                <w:rFonts w:ascii="Times New Roman" w:eastAsia="Times New Roman" w:hAnsi="Times New Roman" w:cs="Times New Roman"/>
                <w:lang w:eastAsia="ru-RU"/>
              </w:rPr>
              <w:t xml:space="preserve">Ф)Х и ИП, валовый сбор масличных культур в  сельскохозяйственных организация, К(Ф)Х и ИП, площадь озимых зерновых культур, внесение минеральных удобрений в действующем веществе, </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производство муки из зерновых культур, овощных и других растительных культур, производство </w:t>
            </w:r>
            <w:r w:rsidRPr="00877777">
              <w:rPr>
                <w:rFonts w:ascii="Times New Roman" w:eastAsia="Times New Roman" w:hAnsi="Times New Roman" w:cs="Times New Roman"/>
                <w:lang w:eastAsia="ru-RU"/>
              </w:rPr>
              <w:lastRenderedPageBreak/>
              <w:t>хлебобулочных изделий</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2.</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«Поддержание доходности сельскохозяйственных товаропроизводителей в молочном скотоводстве»</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наращивание производства молока, сохранение и стабилизация поголовья крупного скота, в том числе коров, стимулирование повышения товарности молока во всех формах хозяйствования</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объема производства молока, снижение товарности молока во всех формах хозяйствования</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производство молока в сельскохозяйственных организациях, КФХ, включая ИП, прирост производства молока в сельскохозяйственных организациях, КФХ и ИП, сохранение поголовья молочных коров</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3 «Развитие овцеводства и козоводства»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снижение доходности сельскохозяйственных организаций, КФХ, специализирующихся на овцеводстве и козоводстве </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прирост маточного поголовья овец и коз в сельскохозяйственных организациях, КФХ и ИП</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4 «Развитие </w:t>
            </w:r>
            <w:proofErr w:type="spellStart"/>
            <w:r w:rsidRPr="00877777">
              <w:rPr>
                <w:rFonts w:ascii="Times New Roman" w:eastAsia="Times New Roman" w:hAnsi="Times New Roman" w:cs="Times New Roman"/>
                <w:lang w:eastAsia="ru-RU"/>
              </w:rPr>
              <w:t>подотрасли</w:t>
            </w:r>
            <w:proofErr w:type="spellEnd"/>
            <w:r w:rsidRPr="00877777">
              <w:rPr>
                <w:rFonts w:ascii="Times New Roman" w:eastAsia="Times New Roman" w:hAnsi="Times New Roman" w:cs="Times New Roman"/>
                <w:lang w:eastAsia="ru-RU"/>
              </w:rPr>
              <w:t xml:space="preserve"> животноводства»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наращивание поголовья коров мясного направления, свиней, овец, коз</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поголовья коров мясного направления, свиней, овец, коз</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Arial" w:eastAsia="Times New Roman" w:hAnsi="Arial" w:cs="Arial"/>
                <w:sz w:val="24"/>
                <w:szCs w:val="24"/>
                <w:lang w:eastAsia="ru-RU"/>
              </w:rPr>
            </w:pPr>
            <w:r w:rsidRPr="00877777">
              <w:rPr>
                <w:rFonts w:ascii="Times New Roman" w:eastAsia="Times New Roman" w:hAnsi="Times New Roman" w:cs="Times New Roman"/>
                <w:lang w:eastAsia="ru-RU"/>
              </w:rPr>
              <w:t>численность товарного поголовья коров специализированных мясных пород в сельскохозяйственных организациях, КФХ, включая ИП, производство скота на убой в живом весе в сельскохозяйственных организациях, КФХ и  ИП, поголовье свиней в сельскохозяйственных предприятиях и КФХ</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5.</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5 «Поддержка племенного </w:t>
            </w:r>
            <w:r w:rsidRPr="00877777">
              <w:rPr>
                <w:rFonts w:ascii="Times New Roman" w:eastAsia="Times New Roman" w:hAnsi="Times New Roman" w:cs="Times New Roman"/>
                <w:lang w:eastAsia="ru-RU"/>
              </w:rPr>
              <w:lastRenderedPageBreak/>
              <w:t xml:space="preserve">животноводства»  </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w:t>
            </w:r>
            <w:r w:rsidRPr="00877777">
              <w:rPr>
                <w:rFonts w:ascii="Times New Roman" w:eastAsia="Times New Roman" w:hAnsi="Times New Roman" w:cs="Times New Roman"/>
                <w:lang w:eastAsia="ru-RU"/>
              </w:rPr>
              <w:lastRenderedPageBreak/>
              <w:t>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породное обновление </w:t>
            </w:r>
            <w:r w:rsidRPr="00877777">
              <w:rPr>
                <w:rFonts w:ascii="Times New Roman" w:eastAsia="Times New Roman" w:hAnsi="Times New Roman" w:cs="Times New Roman"/>
                <w:lang w:eastAsia="ru-RU"/>
              </w:rPr>
              <w:lastRenderedPageBreak/>
              <w:t>животных и птицы, позволяющее повысить их продуктивность</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низкая доля племенных </w:t>
            </w:r>
            <w:r w:rsidRPr="00877777">
              <w:rPr>
                <w:rFonts w:ascii="Times New Roman" w:eastAsia="Times New Roman" w:hAnsi="Times New Roman" w:cs="Times New Roman"/>
                <w:lang w:eastAsia="ru-RU"/>
              </w:rPr>
              <w:lastRenderedPageBreak/>
              <w:t>животных, сдерживающая породное обновление стада</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племенное маточное поголовье </w:t>
            </w:r>
            <w:r w:rsidRPr="00877777">
              <w:rPr>
                <w:rFonts w:ascii="Times New Roman" w:eastAsia="Times New Roman" w:hAnsi="Times New Roman" w:cs="Times New Roman"/>
                <w:lang w:eastAsia="ru-RU"/>
              </w:rPr>
              <w:lastRenderedPageBreak/>
              <w:t xml:space="preserve">сельскохозяйственных животных, реализация племенного молодняка крупного рогатого скота молочных и мясных пород на 100 голов маток </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6.</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6 «Снижение рисков в </w:t>
            </w:r>
            <w:proofErr w:type="spellStart"/>
            <w:r w:rsidRPr="00877777">
              <w:rPr>
                <w:rFonts w:ascii="Times New Roman" w:eastAsia="Times New Roman" w:hAnsi="Times New Roman" w:cs="Times New Roman"/>
                <w:lang w:eastAsia="ru-RU"/>
              </w:rPr>
              <w:t>подотраслях</w:t>
            </w:r>
            <w:proofErr w:type="spellEnd"/>
            <w:r w:rsidRPr="00877777">
              <w:rPr>
                <w:rFonts w:ascii="Times New Roman" w:eastAsia="Times New Roman" w:hAnsi="Times New Roman" w:cs="Times New Roman"/>
                <w:lang w:eastAsia="ru-RU"/>
              </w:rPr>
              <w:t xml:space="preserve"> растениеводства» </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рисков в случаях утраты (гибели) урожая сельскохозяйственных культур</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неравномерность сельскохозяйственного производства, возможность массового разорения сельскохозяйственных товаропроизводителей при неблагоприятных погодных условиях</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доля застрахованной посевной (посадочной) площади в общей посевной (посадочной) площади</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7.</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Основное мероприятие 7 «Снижение рисков  в </w:t>
            </w:r>
            <w:proofErr w:type="spellStart"/>
            <w:r w:rsidRPr="00877777">
              <w:rPr>
                <w:rFonts w:ascii="Times New Roman" w:eastAsia="Times New Roman" w:hAnsi="Times New Roman" w:cs="Times New Roman"/>
                <w:lang w:eastAsia="ru-RU"/>
              </w:rPr>
              <w:t>подотраслях</w:t>
            </w:r>
            <w:proofErr w:type="spellEnd"/>
            <w:r w:rsidRPr="00877777">
              <w:rPr>
                <w:rFonts w:ascii="Times New Roman" w:eastAsia="Times New Roman" w:hAnsi="Times New Roman" w:cs="Times New Roman"/>
                <w:lang w:eastAsia="ru-RU"/>
              </w:rPr>
              <w:t xml:space="preserve"> животноводства»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сокращение рисков банкротства сельскохозяйственных товаропроизводителей в случае гибели сельскохозяйственных животных </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возможность массового банкротства сельскохозяйственных товаропроизводителей при чрезвычайных ситуациях, повлекших массовый падеж скота (птицы)</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доля застрахованного поголовья сельскохозяйственных животных в общем поголовье сельскохозяйственных животных</w:t>
            </w:r>
          </w:p>
        </w:tc>
      </w:tr>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b/>
                <w:bCs/>
                <w:lang w:eastAsia="ru-RU"/>
              </w:rPr>
              <w:t>ПОДПРОГРАММА 2 «ТЕХНИЧЕСКАЯ И ТЕХНОЛОГИЧЕСКАЯ МОДЕРНИЗАЦИЯ, ИННОВАЦИОННОЕ РАЗВИТИЕ»</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«Обновление парка сельскохозяйственной техники»</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приобретение сельскохозяйственными товаропроизводителями новой техники</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снижение объемов производства и потребления качественной сельскохозяйственной продукции отечественного производства </w:t>
            </w:r>
            <w:r w:rsidRPr="00877777">
              <w:rPr>
                <w:rFonts w:ascii="Times New Roman" w:eastAsia="Times New Roman" w:hAnsi="Times New Roman" w:cs="Times New Roman"/>
                <w:lang w:eastAsia="ru-RU"/>
              </w:rPr>
              <w:lastRenderedPageBreak/>
              <w:t>вследствие недостатка современной сельскохозяйственной техники</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объемы приобретения новой </w:t>
            </w:r>
            <w:proofErr w:type="gramStart"/>
            <w:r w:rsidRPr="00877777">
              <w:rPr>
                <w:rFonts w:ascii="Times New Roman" w:eastAsia="Times New Roman" w:hAnsi="Times New Roman" w:cs="Times New Roman"/>
                <w:lang w:eastAsia="ru-RU"/>
              </w:rPr>
              <w:t>техники</w:t>
            </w:r>
            <w:proofErr w:type="gramEnd"/>
            <w:r w:rsidRPr="00877777">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тракторы;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зерноуборочные комбайны;</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кормоуборочные комбайны</w:t>
            </w:r>
          </w:p>
        </w:tc>
      </w:tr>
      <w:bookmarkStart w:id="15" w:name="sub_20006"/>
      <w:tr w:rsidR="00877777" w:rsidRPr="00877777" w:rsidTr="00877777">
        <w:tc>
          <w:tcPr>
            <w:tcW w:w="15452" w:type="dxa"/>
            <w:gridSpan w:val="9"/>
            <w:tcBorders>
              <w:top w:val="single" w:sz="4" w:space="0" w:color="auto"/>
              <w:bottom w:val="single" w:sz="4" w:space="0" w:color="auto"/>
            </w:tcBorders>
          </w:tcPr>
          <w:p w:rsidR="00877777" w:rsidRPr="00877777" w:rsidRDefault="00877777" w:rsidP="00877777">
            <w:pPr>
              <w:keepNext/>
              <w:keepLines/>
              <w:suppressAutoHyphens/>
              <w:jc w:val="center"/>
              <w:outlineLvl w:val="0"/>
              <w:rPr>
                <w:rFonts w:ascii="Times New Roman" w:eastAsia="Times New Roman" w:hAnsi="Times New Roman" w:cs="Times New Roman"/>
                <w:b/>
                <w:bCs/>
                <w:caps/>
                <w:lang w:eastAsia="x-none"/>
              </w:rPr>
            </w:pPr>
            <w:r w:rsidRPr="00877777">
              <w:rPr>
                <w:rFonts w:ascii="Times New Roman" w:eastAsia="Times New Roman" w:hAnsi="Times New Roman" w:cs="Times New Roman"/>
                <w:b/>
                <w:bCs/>
                <w:caps/>
                <w:lang w:val="en-US" w:eastAsia="x-none"/>
              </w:rPr>
              <w:lastRenderedPageBreak/>
              <w:fldChar w:fldCharType="begin"/>
            </w:r>
            <w:r w:rsidRPr="00877777">
              <w:rPr>
                <w:rFonts w:ascii="Times New Roman" w:eastAsia="Times New Roman" w:hAnsi="Times New Roman" w:cs="Times New Roman"/>
                <w:b/>
                <w:bCs/>
                <w:caps/>
                <w:lang w:val="en-US" w:eastAsia="x-none"/>
              </w:rPr>
              <w:instrText>HYPERLINK \l "sub_16000"</w:instrText>
            </w:r>
            <w:r w:rsidRPr="00877777">
              <w:rPr>
                <w:rFonts w:ascii="Times New Roman" w:eastAsia="Times New Roman" w:hAnsi="Times New Roman" w:cs="Times New Roman"/>
                <w:b/>
                <w:bCs/>
                <w:caps/>
                <w:lang w:val="en-US" w:eastAsia="x-none"/>
              </w:rPr>
              <w:fldChar w:fldCharType="separate"/>
            </w:r>
            <w:r w:rsidRPr="00877777">
              <w:rPr>
                <w:rFonts w:ascii="Times New Roman" w:eastAsia="Times New Roman" w:hAnsi="Times New Roman" w:cs="Times New Roman"/>
                <w:b/>
                <w:caps/>
                <w:lang w:val="en-US" w:eastAsia="x-none"/>
              </w:rPr>
              <w:t>Подпрограмма</w:t>
            </w:r>
            <w:r w:rsidRPr="00877777">
              <w:rPr>
                <w:rFonts w:ascii="Times New Roman" w:eastAsia="Times New Roman" w:hAnsi="Times New Roman" w:cs="Times New Roman"/>
                <w:b/>
                <w:bCs/>
                <w:caps/>
                <w:lang w:val="en-US" w:eastAsia="x-none"/>
              </w:rPr>
              <w:fldChar w:fldCharType="end"/>
            </w:r>
            <w:r w:rsidRPr="00877777">
              <w:rPr>
                <w:rFonts w:ascii="Times New Roman" w:eastAsia="Times New Roman" w:hAnsi="Times New Roman" w:cs="Times New Roman"/>
                <w:b/>
                <w:bCs/>
                <w:caps/>
                <w:lang w:val="en-US" w:eastAsia="x-none"/>
              </w:rPr>
              <w:t xml:space="preserve"> </w:t>
            </w:r>
            <w:r w:rsidRPr="00877777">
              <w:rPr>
                <w:rFonts w:ascii="Times New Roman" w:eastAsia="Times New Roman" w:hAnsi="Times New Roman" w:cs="Times New Roman"/>
                <w:b/>
                <w:bCs/>
                <w:caps/>
                <w:lang w:eastAsia="x-none"/>
              </w:rPr>
              <w:t xml:space="preserve"> 3 «</w:t>
            </w:r>
            <w:r w:rsidRPr="00877777">
              <w:rPr>
                <w:rFonts w:ascii="Times New Roman" w:eastAsia="Times New Roman" w:hAnsi="Times New Roman" w:cs="Times New Roman"/>
                <w:b/>
                <w:bCs/>
                <w:caps/>
                <w:lang w:val="en-US" w:eastAsia="x-none"/>
              </w:rPr>
              <w:t>Обеспечение реализации Программы</w:t>
            </w:r>
            <w:bookmarkEnd w:id="15"/>
            <w:r w:rsidRPr="00877777">
              <w:rPr>
                <w:rFonts w:ascii="Times New Roman" w:eastAsia="Times New Roman" w:hAnsi="Times New Roman" w:cs="Times New Roman"/>
                <w:b/>
                <w:bCs/>
                <w:caps/>
                <w:lang w:eastAsia="x-none"/>
              </w:rPr>
              <w:t>»</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3.1</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«Реализация государственной политики в сфере регулирования и поддержки сельскохозяйственного производства»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Default="00877777" w:rsidP="00877777">
            <w:pPr>
              <w:widowControl w:val="0"/>
              <w:suppressAutoHyphens/>
              <w:autoSpaceDE w:val="0"/>
              <w:autoSpaceDN w:val="0"/>
              <w:adjustRightInd w:val="0"/>
              <w:jc w:val="left"/>
              <w:rPr>
                <w:rFonts w:ascii="Times New Roman" w:eastAsia="Times New Roman" w:hAnsi="Times New Roman" w:cs="Times New Roman"/>
                <w:bCs/>
                <w:lang w:eastAsia="ru-RU"/>
              </w:rPr>
            </w:pPr>
            <w:r w:rsidRPr="00877777">
              <w:rPr>
                <w:rFonts w:ascii="Times New Roman" w:eastAsia="Times New Roman" w:hAnsi="Times New Roman" w:cs="Times New Roman"/>
                <w:bCs/>
                <w:lang w:eastAsia="ru-RU"/>
              </w:rPr>
              <w:t>организация взаимодействия администрации муниципального района с министерством сельского хозяйства, пищевой и перерабатывающей промышленности Оренбургской области, министерством сельского хозяйства Российской Федерации, органами исполнительной власти Оренбургской области и муниципальными образования сельских поселений</w:t>
            </w:r>
          </w:p>
          <w:p w:rsidR="003C2AA5" w:rsidRDefault="003C2AA5" w:rsidP="00877777">
            <w:pPr>
              <w:widowControl w:val="0"/>
              <w:suppressAutoHyphens/>
              <w:autoSpaceDE w:val="0"/>
              <w:autoSpaceDN w:val="0"/>
              <w:adjustRightInd w:val="0"/>
              <w:jc w:val="left"/>
              <w:rPr>
                <w:rFonts w:ascii="Times New Roman" w:eastAsia="Times New Roman" w:hAnsi="Times New Roman" w:cs="Times New Roman"/>
                <w:bCs/>
                <w:lang w:eastAsia="ru-RU"/>
              </w:rPr>
            </w:pPr>
          </w:p>
          <w:p w:rsidR="003C2AA5" w:rsidRPr="00877777" w:rsidRDefault="003C2AA5" w:rsidP="00877777">
            <w:pPr>
              <w:widowControl w:val="0"/>
              <w:suppressAutoHyphens/>
              <w:autoSpaceDE w:val="0"/>
              <w:autoSpaceDN w:val="0"/>
              <w:adjustRightInd w:val="0"/>
              <w:jc w:val="left"/>
              <w:rPr>
                <w:rFonts w:ascii="Times New Roman" w:eastAsia="Times New Roman" w:hAnsi="Times New Roman" w:cs="Times New Roman"/>
                <w:lang w:eastAsia="ru-RU"/>
              </w:rPr>
            </w:pP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снижение уровня рентабельности по всей деятельности</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proofErr w:type="gramStart"/>
            <w:r w:rsidRPr="00877777">
              <w:rPr>
                <w:rFonts w:ascii="Times New Roman" w:eastAsia="Times New Roman" w:hAnsi="Times New Roman" w:cs="Times New Roman"/>
                <w:lang w:eastAsia="ru-RU"/>
              </w:rPr>
              <w:t>уровень рентабельности сельскохозяйственных организаций (с учетом субсидий),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roofErr w:type="gramEnd"/>
          </w:p>
          <w:p w:rsidR="00877777" w:rsidRPr="00877777" w:rsidRDefault="00877777" w:rsidP="00877777">
            <w:pPr>
              <w:jc w:val="center"/>
              <w:rPr>
                <w:rFonts w:ascii="Times New Roman CYR" w:eastAsia="Times New Roman" w:hAnsi="Times New Roman CYR" w:cs="Times New Roman"/>
                <w:sz w:val="28"/>
                <w:szCs w:val="20"/>
                <w:lang w:eastAsia="ru-RU"/>
              </w:rPr>
            </w:pP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3.2</w:t>
            </w:r>
          </w:p>
        </w:tc>
        <w:tc>
          <w:tcPr>
            <w:tcW w:w="326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«Проведение мероприятий по поляризации сельскохозяйственного производства»</w:t>
            </w:r>
          </w:p>
        </w:tc>
        <w:tc>
          <w:tcPr>
            <w:tcW w:w="184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w:t>
            </w:r>
            <w:r w:rsidRPr="00877777">
              <w:rPr>
                <w:rFonts w:ascii="Times New Roman" w:eastAsia="Times New Roman" w:hAnsi="Times New Roman" w:cs="Times New Roman"/>
                <w:lang w:eastAsia="ru-RU"/>
              </w:rPr>
              <w:lastRenderedPageBreak/>
              <w:t xml:space="preserve">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8</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lastRenderedPageBreak/>
              <w:t xml:space="preserve">снижение привлекательности и престижа профессии агропромышленного комплекса, снижение </w:t>
            </w:r>
            <w:r w:rsidRPr="00877777">
              <w:rPr>
                <w:rFonts w:ascii="Times New Roman" w:eastAsia="Times New Roman" w:hAnsi="Times New Roman" w:cs="Times New Roman"/>
                <w:lang w:eastAsia="ru-RU"/>
              </w:rPr>
              <w:lastRenderedPageBreak/>
              <w:t>профессионального мастерства работников АПК</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bCs/>
                <w:lang w:eastAsia="ru-RU"/>
              </w:rPr>
              <w:lastRenderedPageBreak/>
              <w:t>количество мероприятий по популяризации сельскохозяйственного производства</w:t>
            </w:r>
          </w:p>
        </w:tc>
      </w:tr>
      <w:tr w:rsidR="00877777" w:rsidRPr="00877777" w:rsidTr="00877777">
        <w:trPr>
          <w:trHeight w:val="153"/>
        </w:trPr>
        <w:tc>
          <w:tcPr>
            <w:tcW w:w="15452" w:type="dxa"/>
            <w:gridSpan w:val="9"/>
            <w:tcBorders>
              <w:top w:val="single" w:sz="4" w:space="0" w:color="auto"/>
              <w:bottom w:val="single" w:sz="4" w:space="0" w:color="auto"/>
            </w:tcBorders>
          </w:tcPr>
          <w:p w:rsidR="00877777" w:rsidRPr="00877777" w:rsidRDefault="00386B91" w:rsidP="00877777">
            <w:pPr>
              <w:widowControl w:val="0"/>
              <w:suppressAutoHyphens/>
              <w:autoSpaceDE w:val="0"/>
              <w:autoSpaceDN w:val="0"/>
              <w:adjustRightInd w:val="0"/>
              <w:jc w:val="center"/>
              <w:rPr>
                <w:rFonts w:ascii="Times New Roman" w:eastAsia="Times New Roman" w:hAnsi="Times New Roman" w:cs="Times New Roman"/>
                <w:b/>
                <w:lang w:eastAsia="ru-RU"/>
              </w:rPr>
            </w:pPr>
            <w:hyperlink w:anchor="sub_16000" w:history="1">
              <w:r w:rsidR="00877777" w:rsidRPr="00877777">
                <w:rPr>
                  <w:rFonts w:ascii="Times New Roman" w:eastAsia="Times New Roman" w:hAnsi="Times New Roman" w:cs="Arial"/>
                  <w:b/>
                  <w:sz w:val="24"/>
                  <w:szCs w:val="24"/>
                  <w:lang w:eastAsia="ru-RU"/>
                </w:rPr>
                <w:t>ПОДПРОГРАММА</w:t>
              </w:r>
            </w:hyperlink>
            <w:r w:rsidR="00877777" w:rsidRPr="00877777">
              <w:rPr>
                <w:rFonts w:ascii="Arial" w:eastAsia="Times New Roman" w:hAnsi="Arial" w:cs="Arial"/>
                <w:b/>
                <w:lang w:eastAsia="ru-RU"/>
              </w:rPr>
              <w:t xml:space="preserve"> </w:t>
            </w:r>
            <w:r w:rsidR="00877777" w:rsidRPr="00877777">
              <w:rPr>
                <w:rFonts w:ascii="Times New Roman" w:eastAsia="Times New Roman" w:hAnsi="Times New Roman" w:cs="Times New Roman"/>
                <w:b/>
                <w:lang w:eastAsia="ru-RU"/>
              </w:rPr>
              <w:t xml:space="preserve">  4 «ОТЛОВ И СОДЕРЖАНИЕ ЖИВОТНЫХ БЕЗ ВЛАДЕЛЬЦЕВ, ЗАЩИТА НАСЕЛЕНИЯ ОТ БОЛЕЗНЕЙ, ОБЩИХ ДЛЯ ЧЕЛОВЕКА И ЖИВОТНЫХ»</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4.1</w:t>
            </w:r>
          </w:p>
        </w:tc>
        <w:tc>
          <w:tcPr>
            <w:tcW w:w="332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1 «Отлов и содержание животных без владельцев»</w:t>
            </w:r>
          </w:p>
        </w:tc>
        <w:tc>
          <w:tcPr>
            <w:tcW w:w="178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2019 год </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сокращение количества животных без владельцев</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рост количества животных без владельцев</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количество отловленных животных без владельцев</w:t>
            </w:r>
          </w:p>
        </w:tc>
      </w:tr>
      <w:tr w:rsidR="00877777" w:rsidRPr="00877777" w:rsidTr="00877777">
        <w:tc>
          <w:tcPr>
            <w:tcW w:w="710" w:type="dxa"/>
            <w:tcBorders>
              <w:top w:val="single" w:sz="4" w:space="0" w:color="auto"/>
              <w:bottom w:val="single" w:sz="4" w:space="0" w:color="auto"/>
              <w:right w:val="single" w:sz="4" w:space="0" w:color="auto"/>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4.2</w:t>
            </w:r>
          </w:p>
        </w:tc>
        <w:tc>
          <w:tcPr>
            <w:tcW w:w="3323" w:type="dxa"/>
            <w:gridSpan w:val="2"/>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Основное мероприятие 2 «Проведение мероприятий по сбору, утилизации и уничтожение биологических отходов»</w:t>
            </w:r>
          </w:p>
        </w:tc>
        <w:tc>
          <w:tcPr>
            <w:tcW w:w="1780"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 xml:space="preserve">Администрация МО </w:t>
            </w:r>
            <w:proofErr w:type="spellStart"/>
            <w:r w:rsidRPr="00877777">
              <w:rPr>
                <w:rFonts w:ascii="Times New Roman" w:eastAsia="Times New Roman" w:hAnsi="Times New Roman" w:cs="Times New Roman"/>
                <w:lang w:eastAsia="ru-RU"/>
              </w:rPr>
              <w:t>Адамовский</w:t>
            </w:r>
            <w:proofErr w:type="spellEnd"/>
            <w:r w:rsidRPr="00877777">
              <w:rPr>
                <w:rFonts w:ascii="Times New Roman" w:eastAsia="Times New Roman" w:hAnsi="Times New Roman" w:cs="Times New Roman"/>
                <w:lang w:eastAsia="ru-RU"/>
              </w:rPr>
              <w:t xml:space="preserve"> район</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2019 год</w:t>
            </w:r>
          </w:p>
        </w:tc>
        <w:tc>
          <w:tcPr>
            <w:tcW w:w="1134"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center"/>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2024 год</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защита населения от болезней общих для человека и животных</w:t>
            </w:r>
          </w:p>
        </w:tc>
        <w:tc>
          <w:tcPr>
            <w:tcW w:w="2213" w:type="dxa"/>
            <w:tcBorders>
              <w:top w:val="single" w:sz="4" w:space="0" w:color="auto"/>
              <w:left w:val="single" w:sz="4" w:space="0" w:color="auto"/>
              <w:bottom w:val="single" w:sz="4" w:space="0" w:color="auto"/>
              <w:right w:val="nil"/>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lang w:eastAsia="ru-RU"/>
              </w:rPr>
              <w:t>увеличение случаев заболеваемости населения от болезней, общих для человека и животных</w:t>
            </w:r>
          </w:p>
        </w:tc>
        <w:tc>
          <w:tcPr>
            <w:tcW w:w="2945" w:type="dxa"/>
            <w:tcBorders>
              <w:top w:val="single" w:sz="4" w:space="0" w:color="auto"/>
              <w:left w:val="single" w:sz="4" w:space="0" w:color="auto"/>
              <w:bottom w:val="single" w:sz="4" w:space="0" w:color="auto"/>
            </w:tcBorders>
          </w:tcPr>
          <w:p w:rsidR="00877777" w:rsidRPr="00877777" w:rsidRDefault="00877777" w:rsidP="00877777">
            <w:pPr>
              <w:widowControl w:val="0"/>
              <w:suppressAutoHyphens/>
              <w:autoSpaceDE w:val="0"/>
              <w:autoSpaceDN w:val="0"/>
              <w:adjustRightInd w:val="0"/>
              <w:jc w:val="left"/>
              <w:rPr>
                <w:rFonts w:ascii="Times New Roman" w:eastAsia="Times New Roman" w:hAnsi="Times New Roman" w:cs="Times New Roman"/>
                <w:lang w:eastAsia="ru-RU"/>
              </w:rPr>
            </w:pPr>
            <w:r w:rsidRPr="00877777">
              <w:rPr>
                <w:rFonts w:ascii="Times New Roman" w:eastAsia="Times New Roman" w:hAnsi="Times New Roman" w:cs="Times New Roman"/>
                <w:bCs/>
                <w:lang w:eastAsia="ru-RU"/>
              </w:rPr>
              <w:t>количество эксплуатируемых и (или) законсервированных объектов уничтожения биологических отходов</w:t>
            </w:r>
          </w:p>
        </w:tc>
      </w:tr>
    </w:tbl>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Pr="00877777" w:rsidRDefault="00877777" w:rsidP="00877777">
      <w:pPr>
        <w:jc w:val="left"/>
        <w:rPr>
          <w:rFonts w:ascii="Times New Roman" w:eastAsia="Times New Roman" w:hAnsi="Times New Roman" w:cs="Times New Roman"/>
          <w:sz w:val="28"/>
          <w:szCs w:val="20"/>
          <w:lang w:eastAsia="ru-RU"/>
        </w:rPr>
      </w:pPr>
    </w:p>
    <w:p w:rsidR="00877777" w:rsidRDefault="00877777"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p w:rsidR="009810BF" w:rsidRDefault="009810BF" w:rsidP="00877777">
      <w:pPr>
        <w:jc w:val="left"/>
        <w:rPr>
          <w:rFonts w:ascii="Times New Roman" w:eastAsia="Times New Roman" w:hAnsi="Times New Roman" w:cs="Times New Roman"/>
          <w:sz w:val="28"/>
          <w:szCs w:val="20"/>
          <w:lang w:eastAsia="ru-RU"/>
        </w:rPr>
      </w:pPr>
    </w:p>
    <w:p w:rsidR="003C2AA5" w:rsidRPr="00877777" w:rsidRDefault="003C2AA5" w:rsidP="00877777">
      <w:pPr>
        <w:jc w:val="left"/>
        <w:rPr>
          <w:rFonts w:ascii="Times New Roman" w:eastAsia="Times New Roman" w:hAnsi="Times New Roman" w:cs="Times New Roman"/>
          <w:sz w:val="28"/>
          <w:szCs w:val="20"/>
          <w:lang w:eastAsia="ru-RU"/>
        </w:rPr>
      </w:pPr>
    </w:p>
    <w:tbl>
      <w:tblPr>
        <w:tblW w:w="0" w:type="auto"/>
        <w:tblLook w:val="04A0" w:firstRow="1" w:lastRow="0" w:firstColumn="1" w:lastColumn="0" w:noHBand="0" w:noVBand="1"/>
      </w:tblPr>
      <w:tblGrid>
        <w:gridCol w:w="8188"/>
        <w:gridCol w:w="6598"/>
      </w:tblGrid>
      <w:tr w:rsidR="009810BF" w:rsidRPr="009810BF" w:rsidTr="009012CB">
        <w:tc>
          <w:tcPr>
            <w:tcW w:w="8188" w:type="dxa"/>
            <w:shd w:val="clear" w:color="auto" w:fill="auto"/>
          </w:tcPr>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tc>
        <w:tc>
          <w:tcPr>
            <w:tcW w:w="6598" w:type="dxa"/>
            <w:shd w:val="clear" w:color="auto" w:fill="auto"/>
          </w:tcPr>
          <w:p w:rsidR="009810BF" w:rsidRPr="009810BF" w:rsidRDefault="009810BF" w:rsidP="009810BF">
            <w:pPr>
              <w:keepNext/>
              <w:keepLines/>
              <w:jc w:val="left"/>
              <w:outlineLvl w:val="0"/>
              <w:rPr>
                <w:rFonts w:ascii="Times New Roman" w:eastAsia="Times New Roman" w:hAnsi="Times New Roman" w:cs="Times New Roman"/>
                <w:bCs/>
                <w:sz w:val="24"/>
                <w:szCs w:val="24"/>
                <w:lang w:eastAsia="x-none"/>
              </w:rPr>
            </w:pPr>
            <w:r w:rsidRPr="009810BF">
              <w:rPr>
                <w:rFonts w:ascii="Times New Roman" w:eastAsia="Times New Roman" w:hAnsi="Times New Roman" w:cs="Times New Roman"/>
                <w:bCs/>
                <w:sz w:val="24"/>
                <w:szCs w:val="24"/>
                <w:lang w:eastAsia="x-none"/>
              </w:rPr>
              <w:t>Приложение № 3</w:t>
            </w:r>
          </w:p>
          <w:p w:rsidR="009810BF" w:rsidRPr="009810BF" w:rsidRDefault="009810BF" w:rsidP="009810BF">
            <w:pPr>
              <w:keepNext/>
              <w:keepLines/>
              <w:jc w:val="left"/>
              <w:outlineLvl w:val="0"/>
              <w:rPr>
                <w:rFonts w:ascii="Times New Roman" w:eastAsia="Times New Roman" w:hAnsi="Times New Roman" w:cs="Times New Roman"/>
                <w:b/>
                <w:bCs/>
                <w:caps/>
                <w:sz w:val="28"/>
                <w:szCs w:val="28"/>
                <w:lang w:eastAsia="x-none"/>
              </w:rPr>
            </w:pPr>
            <w:r w:rsidRPr="009810BF">
              <w:rPr>
                <w:rFonts w:ascii="Times New Roman" w:eastAsia="Times New Roman" w:hAnsi="Times New Roman" w:cs="Times New Roman"/>
                <w:bCs/>
                <w:sz w:val="24"/>
                <w:szCs w:val="24"/>
                <w:lang w:eastAsia="x-none"/>
              </w:rPr>
              <w:t xml:space="preserve">к муниципальной программе «Развитие сельского хозяйства и регулирование рынков сельскохозяйственной продукции, сырья и продовольствия </w:t>
            </w:r>
            <w:proofErr w:type="spellStart"/>
            <w:r w:rsidRPr="009810BF">
              <w:rPr>
                <w:rFonts w:ascii="Times New Roman" w:eastAsia="Times New Roman" w:hAnsi="Times New Roman" w:cs="Times New Roman"/>
                <w:bCs/>
                <w:sz w:val="24"/>
                <w:szCs w:val="24"/>
                <w:lang w:eastAsia="x-none"/>
              </w:rPr>
              <w:t>Адамовского</w:t>
            </w:r>
            <w:proofErr w:type="spellEnd"/>
            <w:r w:rsidRPr="009810BF">
              <w:rPr>
                <w:rFonts w:ascii="Times New Roman" w:eastAsia="Times New Roman" w:hAnsi="Times New Roman" w:cs="Times New Roman"/>
                <w:bCs/>
                <w:sz w:val="24"/>
                <w:szCs w:val="24"/>
                <w:lang w:eastAsia="x-none"/>
              </w:rPr>
              <w:t xml:space="preserve"> района» </w:t>
            </w:r>
            <w:r w:rsidRPr="009810BF">
              <w:rPr>
                <w:rFonts w:ascii="Times New Roman" w:eastAsia="Times New Roman" w:hAnsi="Times New Roman" w:cs="Times New Roman"/>
                <w:b/>
                <w:bCs/>
                <w:caps/>
                <w:sz w:val="28"/>
                <w:szCs w:val="28"/>
                <w:lang w:eastAsia="x-none"/>
              </w:rPr>
              <w:t xml:space="preserve"> </w:t>
            </w:r>
          </w:p>
        </w:tc>
      </w:tr>
    </w:tbl>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p w:rsidR="009810BF" w:rsidRPr="009810BF" w:rsidRDefault="009810BF" w:rsidP="009810BF">
      <w:pPr>
        <w:tabs>
          <w:tab w:val="left" w:pos="14280"/>
        </w:tabs>
        <w:jc w:val="center"/>
        <w:rPr>
          <w:rFonts w:ascii="Times New Roman CYR" w:eastAsia="Times New Roman" w:hAnsi="Times New Roman CYR" w:cs="Times New Roman"/>
          <w:sz w:val="24"/>
          <w:szCs w:val="24"/>
          <w:lang w:eastAsia="ru-RU"/>
        </w:rPr>
      </w:pPr>
      <w:r w:rsidRPr="009810BF">
        <w:rPr>
          <w:rFonts w:ascii="Times New Roman CYR" w:eastAsia="Times New Roman" w:hAnsi="Times New Roman CYR" w:cs="Times New Roman"/>
          <w:sz w:val="24"/>
          <w:szCs w:val="24"/>
          <w:lang w:eastAsia="ru-RU"/>
        </w:rPr>
        <w:t xml:space="preserve">Ресурсное обеспечение реализации муниципальной программы </w:t>
      </w:r>
    </w:p>
    <w:p w:rsidR="009810BF" w:rsidRPr="009810BF" w:rsidRDefault="009810BF" w:rsidP="009810BF">
      <w:pPr>
        <w:tabs>
          <w:tab w:val="left" w:pos="14280"/>
        </w:tabs>
        <w:rPr>
          <w:rFonts w:ascii="Times New Roman CYR" w:eastAsia="Times New Roman" w:hAnsi="Times New Roman CYR" w:cs="Times New Roman"/>
          <w:sz w:val="28"/>
          <w:szCs w:val="20"/>
          <w:lang w:eastAsia="ru-RU"/>
        </w:rPr>
      </w:pPr>
    </w:p>
    <w:tbl>
      <w:tblPr>
        <w:tblW w:w="15416" w:type="dxa"/>
        <w:tblLayout w:type="fixed"/>
        <w:tblLook w:val="04A0" w:firstRow="1" w:lastRow="0" w:firstColumn="1" w:lastColumn="0" w:noHBand="0" w:noVBand="1"/>
      </w:tblPr>
      <w:tblGrid>
        <w:gridCol w:w="582"/>
        <w:gridCol w:w="1559"/>
        <w:gridCol w:w="2963"/>
        <w:gridCol w:w="1984"/>
        <w:gridCol w:w="411"/>
        <w:gridCol w:w="426"/>
        <w:gridCol w:w="1147"/>
        <w:gridCol w:w="100"/>
        <w:gridCol w:w="26"/>
        <w:gridCol w:w="690"/>
        <w:gridCol w:w="850"/>
        <w:gridCol w:w="864"/>
        <w:gridCol w:w="992"/>
        <w:gridCol w:w="993"/>
        <w:gridCol w:w="837"/>
        <w:gridCol w:w="974"/>
        <w:gridCol w:w="18"/>
      </w:tblGrid>
      <w:tr w:rsidR="009810BF" w:rsidRPr="009810BF" w:rsidTr="009012CB">
        <w:trPr>
          <w:gridAfter w:val="1"/>
          <w:wAfter w:w="18" w:type="dxa"/>
          <w:trHeight w:val="405"/>
        </w:trPr>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п\</w:t>
            </w:r>
            <w:proofErr w:type="gramStart"/>
            <w:r w:rsidRPr="009810BF">
              <w:rPr>
                <w:rFonts w:ascii="Times New Roman" w:eastAsia="Times New Roman" w:hAnsi="Times New Roman" w:cs="Times New Roman"/>
                <w:sz w:val="20"/>
                <w:szCs w:val="20"/>
                <w:lang w:eastAsia="ru-RU"/>
              </w:rPr>
              <w:t>п</w:t>
            </w:r>
            <w:proofErr w:type="gramEnd"/>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Статус</w:t>
            </w:r>
          </w:p>
        </w:tc>
        <w:tc>
          <w:tcPr>
            <w:tcW w:w="29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Наименование муниципальной программы, подпрограммы, основного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Главный распределитель бюджетных средств</w:t>
            </w:r>
          </w:p>
        </w:tc>
        <w:tc>
          <w:tcPr>
            <w:tcW w:w="2800" w:type="dxa"/>
            <w:gridSpan w:val="6"/>
            <w:tcBorders>
              <w:top w:val="single" w:sz="4" w:space="0" w:color="auto"/>
              <w:left w:val="nil"/>
              <w:bottom w:val="single" w:sz="4" w:space="0" w:color="auto"/>
              <w:right w:val="nil"/>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Код бюджетной классификации</w:t>
            </w:r>
          </w:p>
        </w:tc>
        <w:tc>
          <w:tcPr>
            <w:tcW w:w="5510" w:type="dxa"/>
            <w:gridSpan w:val="6"/>
            <w:tcBorders>
              <w:top w:val="single" w:sz="4" w:space="0" w:color="auto"/>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Объемы бюджетных ассигнований</w:t>
            </w:r>
          </w:p>
        </w:tc>
      </w:tr>
      <w:tr w:rsidR="009810BF" w:rsidRPr="009810BF" w:rsidTr="009012CB">
        <w:trPr>
          <w:trHeight w:val="64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ГРБС</w:t>
            </w:r>
          </w:p>
        </w:tc>
        <w:tc>
          <w:tcPr>
            <w:tcW w:w="426"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proofErr w:type="spellStart"/>
            <w:r w:rsidRPr="009810BF">
              <w:rPr>
                <w:rFonts w:ascii="Times New Roman" w:eastAsia="Times New Roman" w:hAnsi="Times New Roman" w:cs="Times New Roman"/>
                <w:sz w:val="20"/>
                <w:szCs w:val="20"/>
                <w:lang w:eastAsia="ru-RU"/>
              </w:rPr>
              <w:t>Рз</w:t>
            </w:r>
            <w:proofErr w:type="spellEnd"/>
            <w:r w:rsidRPr="009810BF">
              <w:rPr>
                <w:rFonts w:ascii="Times New Roman" w:eastAsia="Times New Roman" w:hAnsi="Times New Roman" w:cs="Times New Roman"/>
                <w:sz w:val="20"/>
                <w:szCs w:val="20"/>
                <w:lang w:eastAsia="ru-RU"/>
              </w:rPr>
              <w:t xml:space="preserve"> </w:t>
            </w:r>
            <w:proofErr w:type="spellStart"/>
            <w:proofErr w:type="gramStart"/>
            <w:r w:rsidRPr="009810BF">
              <w:rPr>
                <w:rFonts w:ascii="Times New Roman" w:eastAsia="Times New Roman" w:hAnsi="Times New Roman" w:cs="Times New Roman"/>
                <w:sz w:val="20"/>
                <w:szCs w:val="20"/>
                <w:lang w:eastAsia="ru-RU"/>
              </w:rPr>
              <w:t>Пр</w:t>
            </w:r>
            <w:proofErr w:type="spellEnd"/>
            <w:proofErr w:type="gramEnd"/>
          </w:p>
        </w:tc>
        <w:tc>
          <w:tcPr>
            <w:tcW w:w="1147"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ЦСР</w:t>
            </w:r>
          </w:p>
        </w:tc>
        <w:tc>
          <w:tcPr>
            <w:tcW w:w="816" w:type="dxa"/>
            <w:gridSpan w:val="3"/>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2019</w:t>
            </w:r>
          </w:p>
        </w:tc>
        <w:tc>
          <w:tcPr>
            <w:tcW w:w="850"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2020</w:t>
            </w:r>
          </w:p>
        </w:tc>
        <w:tc>
          <w:tcPr>
            <w:tcW w:w="864"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2021</w:t>
            </w:r>
          </w:p>
        </w:tc>
        <w:tc>
          <w:tcPr>
            <w:tcW w:w="992"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2022</w:t>
            </w:r>
          </w:p>
        </w:tc>
        <w:tc>
          <w:tcPr>
            <w:tcW w:w="993"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2023</w:t>
            </w:r>
          </w:p>
        </w:tc>
        <w:tc>
          <w:tcPr>
            <w:tcW w:w="837"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2024</w:t>
            </w:r>
          </w:p>
        </w:tc>
        <w:tc>
          <w:tcPr>
            <w:tcW w:w="992" w:type="dxa"/>
            <w:gridSpan w:val="2"/>
            <w:tcBorders>
              <w:top w:val="single" w:sz="4" w:space="0" w:color="auto"/>
              <w:left w:val="single" w:sz="4" w:space="0" w:color="auto"/>
              <w:bottom w:val="single" w:sz="4" w:space="0" w:color="000000"/>
              <w:right w:val="single" w:sz="4" w:space="0" w:color="auto"/>
            </w:tcBorders>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всего</w:t>
            </w:r>
          </w:p>
        </w:tc>
      </w:tr>
      <w:tr w:rsidR="009810BF" w:rsidRPr="009810BF" w:rsidTr="009012CB">
        <w:trPr>
          <w:trHeight w:val="2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w:t>
            </w:r>
          </w:p>
        </w:tc>
        <w:tc>
          <w:tcPr>
            <w:tcW w:w="2963"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3</w:t>
            </w:r>
          </w:p>
        </w:tc>
        <w:tc>
          <w:tcPr>
            <w:tcW w:w="1984" w:type="dxa"/>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6</w:t>
            </w:r>
          </w:p>
        </w:tc>
        <w:tc>
          <w:tcPr>
            <w:tcW w:w="1147"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7</w:t>
            </w:r>
          </w:p>
        </w:tc>
        <w:tc>
          <w:tcPr>
            <w:tcW w:w="816" w:type="dxa"/>
            <w:gridSpan w:val="3"/>
            <w:tcBorders>
              <w:top w:val="nil"/>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10</w:t>
            </w:r>
          </w:p>
        </w:tc>
        <w:tc>
          <w:tcPr>
            <w:tcW w:w="864"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w:t>
            </w:r>
          </w:p>
        </w:tc>
        <w:tc>
          <w:tcPr>
            <w:tcW w:w="992"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12</w:t>
            </w:r>
          </w:p>
        </w:tc>
        <w:tc>
          <w:tcPr>
            <w:tcW w:w="993" w:type="dxa"/>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13</w:t>
            </w:r>
          </w:p>
        </w:tc>
        <w:tc>
          <w:tcPr>
            <w:tcW w:w="837" w:type="dxa"/>
            <w:tcBorders>
              <w:top w:val="nil"/>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14</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17</w:t>
            </w:r>
          </w:p>
        </w:tc>
      </w:tr>
      <w:tr w:rsidR="009810BF" w:rsidRPr="009810BF" w:rsidTr="009012CB">
        <w:trPr>
          <w:trHeight w:val="1751"/>
        </w:trPr>
        <w:tc>
          <w:tcPr>
            <w:tcW w:w="582" w:type="dxa"/>
            <w:tcBorders>
              <w:top w:val="nil"/>
              <w:left w:val="single" w:sz="4" w:space="0" w:color="auto"/>
              <w:bottom w:val="single" w:sz="4" w:space="0" w:color="auto"/>
              <w:right w:val="single" w:sz="4" w:space="0" w:color="auto"/>
            </w:tcBorders>
            <w:shd w:val="clear" w:color="000000" w:fill="FFFFFF"/>
            <w:noWrap/>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1559" w:type="dxa"/>
            <w:tcBorders>
              <w:top w:val="nil"/>
              <w:left w:val="single" w:sz="4" w:space="0" w:color="auto"/>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Муниципальная программа</w:t>
            </w:r>
          </w:p>
        </w:tc>
        <w:tc>
          <w:tcPr>
            <w:tcW w:w="2963" w:type="dxa"/>
            <w:tcBorders>
              <w:top w:val="nil"/>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 xml:space="preserve">"Развитие сельского хозяйства и регулирование рынка сельскохозяйственной продукции, сырья и продовольствия </w:t>
            </w:r>
            <w:proofErr w:type="spellStart"/>
            <w:r w:rsidRPr="009810BF">
              <w:rPr>
                <w:rFonts w:ascii="Times New Roman" w:eastAsia="Times New Roman" w:hAnsi="Times New Roman" w:cs="Times New Roman"/>
                <w:b/>
                <w:bCs/>
                <w:sz w:val="20"/>
                <w:szCs w:val="20"/>
                <w:lang w:eastAsia="ru-RU"/>
              </w:rPr>
              <w:t>Адамовского</w:t>
            </w:r>
            <w:proofErr w:type="spellEnd"/>
            <w:r w:rsidRPr="009810BF">
              <w:rPr>
                <w:rFonts w:ascii="Times New Roman" w:eastAsia="Times New Roman" w:hAnsi="Times New Roman" w:cs="Times New Roman"/>
                <w:b/>
                <w:bCs/>
                <w:sz w:val="20"/>
                <w:szCs w:val="20"/>
                <w:lang w:eastAsia="ru-RU"/>
              </w:rPr>
              <w:t xml:space="preserve"> района" </w:t>
            </w:r>
          </w:p>
        </w:tc>
        <w:tc>
          <w:tcPr>
            <w:tcW w:w="1984" w:type="dxa"/>
            <w:tcBorders>
              <w:top w:val="nil"/>
              <w:left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426" w:type="dxa"/>
            <w:tcBorders>
              <w:top w:val="nil"/>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1147" w:type="dxa"/>
            <w:tcBorders>
              <w:top w:val="nil"/>
              <w:left w:val="single" w:sz="4" w:space="0" w:color="auto"/>
              <w:bottom w:val="single" w:sz="4" w:space="0" w:color="000000"/>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816" w:type="dxa"/>
            <w:gridSpan w:val="3"/>
            <w:tcBorders>
              <w:top w:val="nil"/>
              <w:left w:val="single" w:sz="4" w:space="0" w:color="auto"/>
              <w:bottom w:val="single" w:sz="4" w:space="0" w:color="000000"/>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565,4</w:t>
            </w:r>
          </w:p>
        </w:tc>
        <w:tc>
          <w:tcPr>
            <w:tcW w:w="850" w:type="dxa"/>
            <w:tcBorders>
              <w:top w:val="nil"/>
              <w:left w:val="nil"/>
              <w:right w:val="single" w:sz="4" w:space="0" w:color="auto"/>
            </w:tcBorders>
            <w:shd w:val="clear" w:color="000000" w:fill="FFFFFF"/>
            <w:vAlign w:val="center"/>
          </w:tcPr>
          <w:p w:rsidR="009810BF" w:rsidRPr="009810BF" w:rsidRDefault="009810BF" w:rsidP="001F768D">
            <w:pPr>
              <w:jc w:val="center"/>
              <w:rPr>
                <w:rFonts w:ascii="Times New Roman" w:eastAsia="Times New Roman" w:hAnsi="Times New Roman" w:cs="Times New Roman"/>
                <w:b/>
                <w:bCs/>
                <w:sz w:val="18"/>
                <w:szCs w:val="18"/>
                <w:lang w:eastAsia="ru-RU"/>
              </w:rPr>
            </w:pPr>
            <w:r w:rsidRPr="009810BF">
              <w:rPr>
                <w:rFonts w:ascii="Times New Roman" w:eastAsia="Times New Roman" w:hAnsi="Times New Roman" w:cs="Times New Roman"/>
                <w:b/>
                <w:bCs/>
                <w:sz w:val="18"/>
                <w:szCs w:val="18"/>
                <w:lang w:eastAsia="ru-RU"/>
              </w:rPr>
              <w:t>48</w:t>
            </w:r>
            <w:r w:rsidR="001F768D">
              <w:rPr>
                <w:rFonts w:ascii="Times New Roman" w:eastAsia="Times New Roman" w:hAnsi="Times New Roman" w:cs="Times New Roman"/>
                <w:b/>
                <w:bCs/>
                <w:sz w:val="18"/>
                <w:szCs w:val="18"/>
                <w:lang w:eastAsia="ru-RU"/>
              </w:rPr>
              <w:t>41,3</w:t>
            </w:r>
          </w:p>
        </w:tc>
        <w:tc>
          <w:tcPr>
            <w:tcW w:w="864" w:type="dxa"/>
            <w:tcBorders>
              <w:top w:val="nil"/>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sz w:val="18"/>
                <w:szCs w:val="18"/>
                <w:lang w:eastAsia="ru-RU"/>
              </w:rPr>
            </w:pPr>
            <w:r w:rsidRPr="009810BF">
              <w:rPr>
                <w:rFonts w:ascii="Times New Roman" w:eastAsia="Times New Roman" w:hAnsi="Times New Roman" w:cs="Times New Roman"/>
                <w:b/>
                <w:bCs/>
                <w:sz w:val="18"/>
                <w:szCs w:val="18"/>
                <w:lang w:eastAsia="ru-RU"/>
              </w:rPr>
              <w:t>5368,6</w:t>
            </w:r>
          </w:p>
        </w:tc>
        <w:tc>
          <w:tcPr>
            <w:tcW w:w="992" w:type="dxa"/>
            <w:tcBorders>
              <w:top w:val="nil"/>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color w:val="000000"/>
                <w:sz w:val="18"/>
                <w:szCs w:val="18"/>
                <w:lang w:eastAsia="ru-RU"/>
              </w:rPr>
            </w:pPr>
            <w:r w:rsidRPr="009810BF">
              <w:rPr>
                <w:rFonts w:ascii="Times New Roman" w:eastAsia="Times New Roman" w:hAnsi="Times New Roman" w:cs="Times New Roman"/>
                <w:b/>
                <w:bCs/>
                <w:color w:val="000000"/>
                <w:sz w:val="18"/>
                <w:szCs w:val="18"/>
                <w:lang w:eastAsia="ru-RU"/>
              </w:rPr>
              <w:t>777,9</w:t>
            </w:r>
          </w:p>
        </w:tc>
        <w:tc>
          <w:tcPr>
            <w:tcW w:w="993" w:type="dxa"/>
            <w:tcBorders>
              <w:top w:val="nil"/>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color w:val="000000"/>
                <w:sz w:val="18"/>
                <w:szCs w:val="18"/>
                <w:lang w:eastAsia="ru-RU"/>
              </w:rPr>
            </w:pPr>
            <w:r w:rsidRPr="009810BF">
              <w:rPr>
                <w:rFonts w:ascii="Times New Roman" w:eastAsia="Times New Roman" w:hAnsi="Times New Roman" w:cs="Times New Roman"/>
                <w:b/>
                <w:bCs/>
                <w:color w:val="000000"/>
                <w:sz w:val="18"/>
                <w:szCs w:val="18"/>
                <w:lang w:eastAsia="ru-RU"/>
              </w:rPr>
              <w:t>777,9</w:t>
            </w:r>
          </w:p>
        </w:tc>
        <w:tc>
          <w:tcPr>
            <w:tcW w:w="837" w:type="dxa"/>
            <w:tcBorders>
              <w:top w:val="nil"/>
              <w:left w:val="nil"/>
              <w:right w:val="single" w:sz="4" w:space="0" w:color="auto"/>
            </w:tcBorders>
            <w:shd w:val="clear" w:color="000000" w:fill="FFFFFF"/>
            <w:vAlign w:val="center"/>
          </w:tcPr>
          <w:p w:rsidR="009810BF" w:rsidRPr="009810BF" w:rsidRDefault="00E420C8" w:rsidP="009810BF">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4813,2</w:t>
            </w:r>
          </w:p>
        </w:tc>
        <w:tc>
          <w:tcPr>
            <w:tcW w:w="992" w:type="dxa"/>
            <w:gridSpan w:val="2"/>
            <w:tcBorders>
              <w:top w:val="nil"/>
              <w:left w:val="nil"/>
              <w:right w:val="single" w:sz="4" w:space="0" w:color="auto"/>
            </w:tcBorders>
            <w:shd w:val="clear" w:color="000000" w:fill="FFFFFF"/>
            <w:vAlign w:val="center"/>
          </w:tcPr>
          <w:p w:rsidR="009810BF" w:rsidRPr="009810BF" w:rsidRDefault="00E420C8" w:rsidP="00DE3E7E">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17</w:t>
            </w:r>
            <w:r w:rsidR="00DE3E7E">
              <w:rPr>
                <w:rFonts w:ascii="Times New Roman" w:eastAsia="Times New Roman" w:hAnsi="Times New Roman" w:cs="Times New Roman"/>
                <w:b/>
                <w:bCs/>
                <w:sz w:val="18"/>
                <w:szCs w:val="18"/>
                <w:lang w:eastAsia="ru-RU"/>
              </w:rPr>
              <w:t>144,3</w:t>
            </w:r>
          </w:p>
        </w:tc>
      </w:tr>
      <w:tr w:rsidR="009810BF" w:rsidRPr="009810BF" w:rsidTr="009012CB">
        <w:trPr>
          <w:trHeight w:val="1406"/>
        </w:trPr>
        <w:tc>
          <w:tcPr>
            <w:tcW w:w="582" w:type="dxa"/>
            <w:vMerge w:val="restart"/>
            <w:tcBorders>
              <w:top w:val="single" w:sz="4" w:space="0" w:color="auto"/>
              <w:left w:val="single" w:sz="4" w:space="0" w:color="auto"/>
              <w:bottom w:val="single" w:sz="4" w:space="0" w:color="000000"/>
              <w:right w:val="single" w:sz="4" w:space="0" w:color="auto"/>
            </w:tcBorders>
            <w:shd w:val="clear" w:color="000000" w:fill="FFFFFF"/>
            <w:noWrap/>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Подпрограмма 3</w:t>
            </w:r>
          </w:p>
        </w:tc>
        <w:tc>
          <w:tcPr>
            <w:tcW w:w="296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bCs/>
                <w:sz w:val="20"/>
                <w:szCs w:val="20"/>
                <w:lang w:eastAsia="ru-RU"/>
              </w:rPr>
            </w:pPr>
            <w:r w:rsidRPr="009810BF">
              <w:rPr>
                <w:rFonts w:ascii="Times New Roman" w:eastAsia="Times New Roman" w:hAnsi="Times New Roman" w:cs="Times New Roman"/>
                <w:b/>
                <w:bCs/>
                <w:sz w:val="20"/>
                <w:szCs w:val="20"/>
                <w:lang w:eastAsia="ru-RU"/>
              </w:rPr>
              <w:t>«Обеспечение  реализации Программы»</w:t>
            </w: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p w:rsidR="009810BF" w:rsidRPr="009810BF" w:rsidRDefault="009810BF" w:rsidP="009810BF">
            <w:pPr>
              <w:jc w:val="left"/>
              <w:rPr>
                <w:rFonts w:ascii="Times New Roman" w:eastAsia="Times New Roman" w:hAnsi="Times New Roman" w:cs="Times New Roman"/>
                <w:b/>
                <w:bCs/>
                <w:sz w:val="20"/>
                <w:szCs w:val="20"/>
                <w:lang w:eastAsia="ru-RU"/>
              </w:rPr>
            </w:pPr>
          </w:p>
        </w:tc>
        <w:tc>
          <w:tcPr>
            <w:tcW w:w="1984" w:type="dxa"/>
            <w:vMerge w:val="restart"/>
            <w:tcBorders>
              <w:top w:val="single" w:sz="4" w:space="0" w:color="auto"/>
              <w:left w:val="single" w:sz="4" w:space="0" w:color="auto"/>
              <w:bottom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single" w:sz="4" w:space="0" w:color="auto"/>
              <w:left w:val="single" w:sz="4" w:space="0" w:color="auto"/>
              <w:bottom w:val="nil"/>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1130000000</w:t>
            </w:r>
          </w:p>
        </w:tc>
        <w:tc>
          <w:tcPr>
            <w:tcW w:w="816" w:type="dxa"/>
            <w:gridSpan w:val="3"/>
            <w:tcBorders>
              <w:top w:val="single" w:sz="4" w:space="0" w:color="auto"/>
              <w:left w:val="single" w:sz="4" w:space="0" w:color="auto"/>
              <w:bottom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p>
          <w:p w:rsidR="009810BF" w:rsidRPr="009810BF" w:rsidRDefault="009810BF" w:rsidP="009810BF">
            <w:pPr>
              <w:jc w:val="center"/>
              <w:rPr>
                <w:rFonts w:ascii="Times New Roman" w:eastAsia="Times New Roman" w:hAnsi="Times New Roman" w:cs="Times New Roman"/>
                <w:b/>
                <w:sz w:val="18"/>
                <w:szCs w:val="18"/>
                <w:lang w:eastAsia="ru-RU"/>
              </w:rPr>
            </w:pPr>
          </w:p>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150,0</w:t>
            </w:r>
          </w:p>
        </w:tc>
        <w:tc>
          <w:tcPr>
            <w:tcW w:w="850"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4213,4</w:t>
            </w:r>
          </w:p>
        </w:tc>
        <w:tc>
          <w:tcPr>
            <w:tcW w:w="864"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4740,7</w:t>
            </w:r>
          </w:p>
        </w:tc>
        <w:tc>
          <w:tcPr>
            <w:tcW w:w="992"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r w:rsidRPr="009810BF">
              <w:rPr>
                <w:rFonts w:ascii="Times New Roman" w:eastAsia="Times New Roman" w:hAnsi="Times New Roman" w:cs="Times New Roman"/>
                <w:b/>
                <w:color w:val="000000"/>
                <w:sz w:val="18"/>
                <w:szCs w:val="18"/>
                <w:lang w:eastAsia="ru-RU"/>
              </w:rPr>
              <w:t>150,0</w:t>
            </w:r>
          </w:p>
        </w:tc>
        <w:tc>
          <w:tcPr>
            <w:tcW w:w="993"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r w:rsidRPr="009810BF">
              <w:rPr>
                <w:rFonts w:ascii="Times New Roman" w:eastAsia="Times New Roman" w:hAnsi="Times New Roman" w:cs="Times New Roman"/>
                <w:b/>
                <w:color w:val="000000"/>
                <w:sz w:val="18"/>
                <w:szCs w:val="18"/>
                <w:lang w:eastAsia="ru-RU"/>
              </w:rPr>
              <w:t>150,0</w:t>
            </w:r>
          </w:p>
        </w:tc>
        <w:tc>
          <w:tcPr>
            <w:tcW w:w="837" w:type="dxa"/>
            <w:vMerge w:val="restart"/>
            <w:tcBorders>
              <w:top w:val="single" w:sz="4" w:space="0" w:color="auto"/>
              <w:left w:val="nil"/>
              <w:bottom w:val="nil"/>
              <w:right w:val="single" w:sz="4" w:space="0" w:color="auto"/>
            </w:tcBorders>
            <w:shd w:val="clear" w:color="000000" w:fill="FFFFFF"/>
            <w:noWrap/>
            <w:vAlign w:val="center"/>
          </w:tcPr>
          <w:p w:rsidR="009810BF" w:rsidRPr="009810BF" w:rsidRDefault="008162EB" w:rsidP="009810BF">
            <w:pPr>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4259,4</w:t>
            </w:r>
          </w:p>
        </w:tc>
        <w:tc>
          <w:tcPr>
            <w:tcW w:w="992" w:type="dxa"/>
            <w:gridSpan w:val="2"/>
            <w:vMerge w:val="restart"/>
            <w:tcBorders>
              <w:top w:val="single" w:sz="4" w:space="0" w:color="auto"/>
              <w:left w:val="nil"/>
              <w:bottom w:val="nil"/>
              <w:right w:val="single" w:sz="4" w:space="0" w:color="auto"/>
            </w:tcBorders>
            <w:shd w:val="clear" w:color="000000" w:fill="FFFFFF"/>
            <w:vAlign w:val="center"/>
          </w:tcPr>
          <w:p w:rsidR="009810BF" w:rsidRPr="009810BF" w:rsidRDefault="00DD190D" w:rsidP="009810BF">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13663,5</w:t>
            </w:r>
          </w:p>
        </w:tc>
      </w:tr>
      <w:tr w:rsidR="009810BF" w:rsidRPr="009810BF" w:rsidTr="009012CB">
        <w:trPr>
          <w:trHeight w:val="491"/>
        </w:trPr>
        <w:tc>
          <w:tcPr>
            <w:tcW w:w="582"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b/>
                <w:bCs/>
                <w:sz w:val="20"/>
                <w:szCs w:val="20"/>
                <w:lang w:eastAsia="ru-RU"/>
              </w:rPr>
            </w:pPr>
          </w:p>
        </w:tc>
        <w:tc>
          <w:tcPr>
            <w:tcW w:w="2963"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b/>
                <w:bCs/>
                <w:sz w:val="20"/>
                <w:szCs w:val="20"/>
                <w:lang w:eastAsia="ru-RU"/>
              </w:rPr>
            </w:pPr>
          </w:p>
        </w:tc>
        <w:tc>
          <w:tcPr>
            <w:tcW w:w="1984" w:type="dxa"/>
            <w:vMerge/>
            <w:tcBorders>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
                <w:bCs/>
                <w:sz w:val="20"/>
                <w:szCs w:val="20"/>
                <w:lang w:eastAsia="ru-RU"/>
              </w:rPr>
            </w:pPr>
          </w:p>
        </w:tc>
        <w:tc>
          <w:tcPr>
            <w:tcW w:w="411"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147" w:type="dxa"/>
            <w:tcBorders>
              <w:top w:val="nil"/>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 </w:t>
            </w:r>
          </w:p>
        </w:tc>
        <w:tc>
          <w:tcPr>
            <w:tcW w:w="816" w:type="dxa"/>
            <w:gridSpan w:val="3"/>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50"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864"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2"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3"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837" w:type="dxa"/>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p>
        </w:tc>
        <w:tc>
          <w:tcPr>
            <w:tcW w:w="992" w:type="dxa"/>
            <w:gridSpan w:val="2"/>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color w:val="000000"/>
                <w:sz w:val="18"/>
                <w:szCs w:val="18"/>
                <w:lang w:eastAsia="ru-RU"/>
              </w:rPr>
            </w:pPr>
          </w:p>
        </w:tc>
      </w:tr>
      <w:tr w:rsidR="009810BF" w:rsidRPr="009810BF" w:rsidTr="009012CB">
        <w:trPr>
          <w:trHeight w:val="491"/>
        </w:trPr>
        <w:tc>
          <w:tcPr>
            <w:tcW w:w="582"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w:t>
            </w:r>
          </w:p>
        </w:tc>
        <w:tc>
          <w:tcPr>
            <w:tcW w:w="1559"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Основное мероприятие 1</w:t>
            </w:r>
          </w:p>
        </w:tc>
        <w:tc>
          <w:tcPr>
            <w:tcW w:w="2963"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Реализация государственной политики в сфере регулирования и поддержки сельскохозяйственного производства</w:t>
            </w:r>
            <w:r w:rsidRPr="009810BF">
              <w:rPr>
                <w:rFonts w:ascii="Times New Roman" w:eastAsia="Times New Roman" w:hAnsi="Times New Roman" w:cs="Times New Roman"/>
                <w:bCs/>
                <w:sz w:val="20"/>
                <w:szCs w:val="20"/>
                <w:lang w:eastAsia="ru-RU"/>
              </w:rPr>
              <w:tab/>
            </w:r>
          </w:p>
        </w:tc>
        <w:tc>
          <w:tcPr>
            <w:tcW w:w="1984" w:type="dxa"/>
            <w:tcBorders>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1130100000</w:t>
            </w:r>
          </w:p>
        </w:tc>
        <w:tc>
          <w:tcPr>
            <w:tcW w:w="816" w:type="dxa"/>
            <w:gridSpan w:val="3"/>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w:t>
            </w:r>
          </w:p>
        </w:tc>
        <w:tc>
          <w:tcPr>
            <w:tcW w:w="850"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4103,4</w:t>
            </w:r>
          </w:p>
        </w:tc>
        <w:tc>
          <w:tcPr>
            <w:tcW w:w="864"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4590,7</w:t>
            </w:r>
          </w:p>
        </w:tc>
        <w:tc>
          <w:tcPr>
            <w:tcW w:w="992"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w:t>
            </w:r>
          </w:p>
        </w:tc>
        <w:tc>
          <w:tcPr>
            <w:tcW w:w="993"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w:t>
            </w:r>
          </w:p>
        </w:tc>
        <w:tc>
          <w:tcPr>
            <w:tcW w:w="837" w:type="dxa"/>
            <w:tcBorders>
              <w:left w:val="nil"/>
              <w:bottom w:val="single" w:sz="4" w:space="0" w:color="auto"/>
              <w:right w:val="single" w:sz="4" w:space="0" w:color="auto"/>
            </w:tcBorders>
            <w:shd w:val="clear" w:color="000000" w:fill="FFFFFF"/>
            <w:vAlign w:val="center"/>
          </w:tcPr>
          <w:p w:rsidR="008162EB" w:rsidRPr="009810BF" w:rsidRDefault="008162EB" w:rsidP="008162E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4103,4</w:t>
            </w:r>
          </w:p>
        </w:tc>
        <w:tc>
          <w:tcPr>
            <w:tcW w:w="992" w:type="dxa"/>
            <w:gridSpan w:val="2"/>
            <w:tcBorders>
              <w:left w:val="nil"/>
              <w:bottom w:val="single" w:sz="4" w:space="0" w:color="auto"/>
              <w:right w:val="single" w:sz="4" w:space="0" w:color="auto"/>
            </w:tcBorders>
            <w:shd w:val="clear" w:color="000000" w:fill="FFFFFF"/>
            <w:vAlign w:val="center"/>
          </w:tcPr>
          <w:p w:rsidR="009810BF" w:rsidRPr="009810BF" w:rsidRDefault="00E420C8" w:rsidP="009810BF">
            <w:pPr>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12797,5</w:t>
            </w:r>
          </w:p>
        </w:tc>
      </w:tr>
      <w:tr w:rsidR="009810BF" w:rsidRPr="009810BF" w:rsidTr="009012CB">
        <w:trPr>
          <w:trHeight w:val="491"/>
        </w:trPr>
        <w:tc>
          <w:tcPr>
            <w:tcW w:w="582"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p>
        </w:tc>
        <w:tc>
          <w:tcPr>
            <w:tcW w:w="2963" w:type="dxa"/>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Создание условий для развития сельскохозяйственного производства, расширения рынка сельскохозяйственной продукции, сырья и </w:t>
            </w:r>
            <w:r w:rsidRPr="009810BF">
              <w:rPr>
                <w:rFonts w:ascii="Times New Roman" w:eastAsia="Times New Roman" w:hAnsi="Times New Roman" w:cs="Times New Roman"/>
                <w:bCs/>
                <w:sz w:val="20"/>
                <w:szCs w:val="20"/>
                <w:lang w:eastAsia="ru-RU"/>
              </w:rPr>
              <w:lastRenderedPageBreak/>
              <w:t>продовольствия</w:t>
            </w:r>
          </w:p>
        </w:tc>
        <w:tc>
          <w:tcPr>
            <w:tcW w:w="1984" w:type="dxa"/>
            <w:tcBorders>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lastRenderedPageBreak/>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nil"/>
              <w:left w:val="single" w:sz="4" w:space="0" w:color="auto"/>
              <w:bottom w:val="single" w:sz="4" w:space="0" w:color="auto"/>
              <w:right w:val="single" w:sz="4" w:space="0" w:color="auto"/>
            </w:tcBorders>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147" w:type="dxa"/>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p>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11301</w:t>
            </w:r>
            <w:r w:rsidRPr="009810BF">
              <w:rPr>
                <w:rFonts w:ascii="Times New Roman" w:eastAsia="Times New Roman" w:hAnsi="Times New Roman" w:cs="Times New Roman"/>
                <w:sz w:val="18"/>
                <w:szCs w:val="18"/>
                <w:lang w:val="en-US" w:eastAsia="ru-RU"/>
              </w:rPr>
              <w:t>S</w:t>
            </w:r>
            <w:r w:rsidRPr="009810BF">
              <w:rPr>
                <w:rFonts w:ascii="Times New Roman" w:eastAsia="Times New Roman" w:hAnsi="Times New Roman" w:cs="Times New Roman"/>
                <w:sz w:val="18"/>
                <w:szCs w:val="18"/>
                <w:lang w:eastAsia="ru-RU"/>
              </w:rPr>
              <w:t>1230</w:t>
            </w:r>
          </w:p>
        </w:tc>
        <w:tc>
          <w:tcPr>
            <w:tcW w:w="816" w:type="dxa"/>
            <w:gridSpan w:val="3"/>
            <w:tcBorders>
              <w:top w:val="nil"/>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w:t>
            </w:r>
          </w:p>
        </w:tc>
        <w:tc>
          <w:tcPr>
            <w:tcW w:w="850"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4103,4</w:t>
            </w:r>
          </w:p>
        </w:tc>
        <w:tc>
          <w:tcPr>
            <w:tcW w:w="864"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4590,7</w:t>
            </w:r>
          </w:p>
        </w:tc>
        <w:tc>
          <w:tcPr>
            <w:tcW w:w="992"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w:t>
            </w:r>
          </w:p>
        </w:tc>
        <w:tc>
          <w:tcPr>
            <w:tcW w:w="993" w:type="dxa"/>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w:t>
            </w:r>
          </w:p>
        </w:tc>
        <w:tc>
          <w:tcPr>
            <w:tcW w:w="837" w:type="dxa"/>
            <w:tcBorders>
              <w:left w:val="nil"/>
              <w:bottom w:val="single" w:sz="4" w:space="0" w:color="auto"/>
              <w:right w:val="single" w:sz="4" w:space="0" w:color="auto"/>
            </w:tcBorders>
            <w:shd w:val="clear" w:color="000000" w:fill="FFFFFF"/>
            <w:vAlign w:val="center"/>
          </w:tcPr>
          <w:p w:rsidR="009810BF" w:rsidRPr="009810BF" w:rsidRDefault="008162E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4103,4</w:t>
            </w:r>
          </w:p>
        </w:tc>
        <w:tc>
          <w:tcPr>
            <w:tcW w:w="992" w:type="dxa"/>
            <w:gridSpan w:val="2"/>
            <w:tcBorders>
              <w:left w:val="nil"/>
              <w:bottom w:val="single" w:sz="4" w:space="0" w:color="auto"/>
              <w:right w:val="single" w:sz="4" w:space="0" w:color="auto"/>
            </w:tcBorders>
            <w:shd w:val="clear" w:color="000000" w:fill="FFFFFF"/>
            <w:vAlign w:val="center"/>
          </w:tcPr>
          <w:p w:rsidR="009810BF" w:rsidRPr="009810BF" w:rsidRDefault="00E420C8" w:rsidP="009810BF">
            <w:pPr>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12797,5</w:t>
            </w:r>
          </w:p>
        </w:tc>
      </w:tr>
      <w:tr w:rsidR="009810BF" w:rsidRPr="009810BF" w:rsidTr="009012CB">
        <w:trPr>
          <w:trHeight w:val="1406"/>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lastRenderedPageBreak/>
              <w:t>1.2</w:t>
            </w:r>
          </w:p>
        </w:tc>
        <w:tc>
          <w:tcPr>
            <w:tcW w:w="1559" w:type="dxa"/>
            <w:tcBorders>
              <w:top w:val="single" w:sz="4" w:space="0" w:color="auto"/>
              <w:left w:val="nil"/>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2</w:t>
            </w:r>
          </w:p>
        </w:tc>
        <w:tc>
          <w:tcPr>
            <w:tcW w:w="2963" w:type="dxa"/>
            <w:tcBorders>
              <w:top w:val="single" w:sz="4" w:space="0" w:color="auto"/>
              <w:left w:val="nil"/>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w:t>
            </w:r>
            <w:r w:rsidRPr="009810BF">
              <w:rPr>
                <w:rFonts w:ascii="Times New Roman" w:eastAsia="Times New Roman" w:hAnsi="Times New Roman" w:cs="Times New Roman"/>
                <w:lang w:eastAsia="ru-RU"/>
              </w:rPr>
              <w:t>Проведение мероприятий по популяризации сельскохозяйственного производства»</w:t>
            </w:r>
          </w:p>
        </w:tc>
        <w:tc>
          <w:tcPr>
            <w:tcW w:w="1984" w:type="dxa"/>
            <w:tcBorders>
              <w:top w:val="single" w:sz="4" w:space="0" w:color="auto"/>
              <w:left w:val="nil"/>
              <w:bottom w:val="single" w:sz="4" w:space="0" w:color="auto"/>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4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1130200000</w:t>
            </w:r>
          </w:p>
        </w:tc>
        <w:tc>
          <w:tcPr>
            <w:tcW w:w="716"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150,0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1F768D">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w:t>
            </w:r>
            <w:r w:rsidR="001F768D">
              <w:rPr>
                <w:rFonts w:ascii="Times New Roman" w:eastAsia="Times New Roman" w:hAnsi="Times New Roman" w:cs="Times New Roman"/>
                <w:sz w:val="18"/>
                <w:szCs w:val="18"/>
                <w:lang w:eastAsia="ru-RU"/>
              </w:rPr>
              <w:t>1</w:t>
            </w:r>
            <w:r w:rsidRPr="009810BF">
              <w:rPr>
                <w:rFonts w:ascii="Times New Roman" w:eastAsia="Times New Roman" w:hAnsi="Times New Roman" w:cs="Times New Roman"/>
                <w:sz w:val="18"/>
                <w:szCs w:val="18"/>
                <w:lang w:eastAsia="ru-RU"/>
              </w:rPr>
              <w:t>0,0</w:t>
            </w:r>
          </w:p>
        </w:tc>
        <w:tc>
          <w:tcPr>
            <w:tcW w:w="864" w:type="dxa"/>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150,0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8162EB">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15</w:t>
            </w:r>
            <w:r w:rsidR="008162EB">
              <w:rPr>
                <w:rFonts w:ascii="Times New Roman" w:eastAsia="Times New Roman" w:hAnsi="Times New Roman" w:cs="Times New Roman"/>
                <w:color w:val="000000"/>
                <w:sz w:val="18"/>
                <w:szCs w:val="18"/>
                <w:lang w:eastAsia="ru-RU"/>
              </w:rPr>
              <w:t>0</w:t>
            </w:r>
            <w:r w:rsidRPr="009810BF">
              <w:rPr>
                <w:rFonts w:ascii="Times New Roman" w:eastAsia="Times New Roman" w:hAnsi="Times New Roman" w:cs="Times New Roman"/>
                <w:color w:val="000000"/>
                <w:sz w:val="18"/>
                <w:szCs w:val="18"/>
                <w:lang w:eastAsia="ru-RU"/>
              </w:rPr>
              <w:t>,0</w:t>
            </w:r>
          </w:p>
        </w:tc>
        <w:tc>
          <w:tcPr>
            <w:tcW w:w="837" w:type="dxa"/>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8162EB">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15</w:t>
            </w:r>
            <w:r w:rsidR="008162EB">
              <w:rPr>
                <w:rFonts w:ascii="Times New Roman" w:eastAsia="Times New Roman" w:hAnsi="Times New Roman" w:cs="Times New Roman"/>
                <w:color w:val="000000"/>
                <w:sz w:val="18"/>
                <w:szCs w:val="18"/>
                <w:lang w:eastAsia="ru-RU"/>
              </w:rPr>
              <w:t>6</w:t>
            </w:r>
            <w:r w:rsidRPr="009810BF">
              <w:rPr>
                <w:rFonts w:ascii="Times New Roman" w:eastAsia="Times New Roman" w:hAnsi="Times New Roman" w:cs="Times New Roman"/>
                <w:color w:val="000000"/>
                <w:sz w:val="18"/>
                <w:szCs w:val="18"/>
                <w:lang w:eastAsia="ru-RU"/>
              </w:rPr>
              <w:t>,0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DD190D"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866,0</w:t>
            </w:r>
          </w:p>
        </w:tc>
      </w:tr>
      <w:tr w:rsidR="009810BF" w:rsidRPr="009810BF" w:rsidTr="009012CB">
        <w:trPr>
          <w:trHeight w:val="390"/>
        </w:trPr>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noWrap/>
          </w:tcPr>
          <w:p w:rsidR="009810BF" w:rsidRPr="009810BF" w:rsidRDefault="009810BF" w:rsidP="009810BF">
            <w:pPr>
              <w:jc w:val="center"/>
              <w:rPr>
                <w:rFonts w:ascii="Times New Roman" w:eastAsia="Times New Roman" w:hAnsi="Times New Roman" w:cs="Times New Roman"/>
                <w:sz w:val="20"/>
                <w:szCs w:val="20"/>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2963" w:type="dxa"/>
            <w:vMerge w:val="restart"/>
            <w:tcBorders>
              <w:top w:val="single" w:sz="4" w:space="0" w:color="auto"/>
              <w:left w:val="single" w:sz="4" w:space="0" w:color="auto"/>
              <w:bottom w:val="single" w:sz="4" w:space="0" w:color="auto"/>
              <w:right w:val="nil"/>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Организация и проведение конкурсов «</w:t>
            </w:r>
            <w:proofErr w:type="gramStart"/>
            <w:r w:rsidRPr="009810BF">
              <w:rPr>
                <w:rFonts w:ascii="Times New Roman" w:eastAsia="Times New Roman" w:hAnsi="Times New Roman" w:cs="Times New Roman"/>
                <w:sz w:val="20"/>
                <w:szCs w:val="20"/>
                <w:lang w:eastAsia="ru-RU"/>
              </w:rPr>
              <w:t>Лучший</w:t>
            </w:r>
            <w:proofErr w:type="gramEnd"/>
            <w:r w:rsidRPr="009810BF">
              <w:rPr>
                <w:rFonts w:ascii="Times New Roman" w:eastAsia="Times New Roman" w:hAnsi="Times New Roman" w:cs="Times New Roman"/>
                <w:sz w:val="20"/>
                <w:szCs w:val="20"/>
                <w:lang w:eastAsia="ru-RU"/>
              </w:rPr>
              <w:t xml:space="preserve"> по профессии»</w:t>
            </w:r>
          </w:p>
        </w:tc>
        <w:tc>
          <w:tcPr>
            <w:tcW w:w="1984" w:type="dxa"/>
            <w:vMerge w:val="restart"/>
            <w:tcBorders>
              <w:top w:val="single" w:sz="4" w:space="0" w:color="auto"/>
              <w:left w:val="single" w:sz="4" w:space="0" w:color="auto"/>
              <w:bottom w:val="single" w:sz="4" w:space="0" w:color="auto"/>
              <w:right w:val="nil"/>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47"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1130220410</w:t>
            </w:r>
          </w:p>
        </w:tc>
        <w:tc>
          <w:tcPr>
            <w:tcW w:w="71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w:t>
            </w:r>
          </w:p>
        </w:tc>
        <w:tc>
          <w:tcPr>
            <w:tcW w:w="8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r w:rsidRPr="009810BF">
              <w:rPr>
                <w:rFonts w:ascii="Times New Roman" w:eastAsia="Times New Roman" w:hAnsi="Times New Roman" w:cs="Times New Roman"/>
                <w:b/>
                <w:color w:val="000000"/>
                <w:sz w:val="18"/>
                <w:szCs w:val="18"/>
                <w:lang w:eastAsia="ru-RU"/>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8162EB" w:rsidP="009810B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6,0</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8162EB" w:rsidP="009810BF">
            <w:pPr>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6</w:t>
            </w:r>
            <w:r w:rsidR="009810BF" w:rsidRPr="009810BF">
              <w:rPr>
                <w:rFonts w:ascii="Times New Roman" w:eastAsia="Times New Roman" w:hAnsi="Times New Roman" w:cs="Times New Roman"/>
                <w:bCs/>
                <w:color w:val="000000"/>
                <w:sz w:val="18"/>
                <w:szCs w:val="18"/>
                <w:lang w:eastAsia="ru-RU"/>
              </w:rPr>
              <w:t>,0</w:t>
            </w:r>
          </w:p>
        </w:tc>
      </w:tr>
      <w:tr w:rsidR="009810BF" w:rsidRPr="009810BF" w:rsidTr="009012CB">
        <w:trPr>
          <w:trHeight w:val="1200"/>
        </w:trPr>
        <w:tc>
          <w:tcPr>
            <w:tcW w:w="582" w:type="dxa"/>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single" w:sz="4" w:space="0" w:color="000000"/>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single" w:sz="4" w:space="0" w:color="auto"/>
              <w:left w:val="single" w:sz="4" w:space="0" w:color="auto"/>
              <w:bottom w:val="single" w:sz="4" w:space="0" w:color="auto"/>
              <w:right w:val="nil"/>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nil"/>
            </w:tcBorders>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247" w:type="dxa"/>
            <w:gridSpan w:val="2"/>
            <w:vMerge/>
            <w:tcBorders>
              <w:top w:val="single" w:sz="4" w:space="0" w:color="auto"/>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18"/>
                <w:szCs w:val="18"/>
                <w:lang w:eastAsia="ru-RU"/>
              </w:rPr>
            </w:pPr>
          </w:p>
        </w:tc>
        <w:tc>
          <w:tcPr>
            <w:tcW w:w="716" w:type="dxa"/>
            <w:gridSpan w:val="2"/>
            <w:vMerge/>
            <w:tcBorders>
              <w:top w:val="single" w:sz="4" w:space="0" w:color="auto"/>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864"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2"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3"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837" w:type="dxa"/>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18"/>
                <w:szCs w:val="18"/>
                <w:lang w:eastAsia="ru-RU"/>
              </w:rPr>
            </w:pPr>
          </w:p>
        </w:tc>
        <w:tc>
          <w:tcPr>
            <w:tcW w:w="992" w:type="dxa"/>
            <w:gridSpan w:val="2"/>
            <w:vMerge/>
            <w:tcBorders>
              <w:top w:val="single" w:sz="4" w:space="0" w:color="000000"/>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b/>
                <w:bCs/>
                <w:sz w:val="18"/>
                <w:szCs w:val="18"/>
                <w:lang w:eastAsia="ru-RU"/>
              </w:rPr>
            </w:pPr>
          </w:p>
        </w:tc>
      </w:tr>
      <w:tr w:rsidR="009810BF" w:rsidRPr="009810BF" w:rsidTr="009012CB">
        <w:trPr>
          <w:trHeight w:val="262"/>
        </w:trPr>
        <w:tc>
          <w:tcPr>
            <w:tcW w:w="582" w:type="dxa"/>
            <w:vMerge w:val="restart"/>
            <w:tcBorders>
              <w:top w:val="single" w:sz="4" w:space="0" w:color="auto"/>
              <w:left w:val="single" w:sz="4" w:space="0" w:color="auto"/>
              <w:bottom w:val="nil"/>
              <w:right w:val="single" w:sz="4" w:space="0" w:color="auto"/>
            </w:tcBorders>
            <w:noWrap/>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1559" w:type="dxa"/>
            <w:vMerge w:val="restart"/>
            <w:tcBorders>
              <w:top w:val="single" w:sz="4" w:space="0" w:color="auto"/>
              <w:left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val="restart"/>
            <w:tcBorders>
              <w:top w:val="single" w:sz="4" w:space="0" w:color="auto"/>
              <w:left w:val="single" w:sz="4" w:space="0" w:color="auto"/>
              <w:bottom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1984" w:type="dxa"/>
            <w:vMerge w:val="restart"/>
            <w:tcBorders>
              <w:top w:val="single" w:sz="4" w:space="0" w:color="auto"/>
              <w:left w:val="single" w:sz="4" w:space="0" w:color="auto"/>
              <w:bottom w:val="nil"/>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nil"/>
              <w:left w:val="nil"/>
              <w:bottom w:val="nil"/>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26" w:type="dxa"/>
            <w:tcBorders>
              <w:top w:val="nil"/>
              <w:left w:val="single" w:sz="4" w:space="0" w:color="auto"/>
              <w:bottom w:val="nil"/>
              <w:right w:val="single" w:sz="4" w:space="0" w:color="auto"/>
            </w:tcBorders>
            <w:noWrap/>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1247" w:type="dxa"/>
            <w:gridSpan w:val="2"/>
            <w:vMerge w:val="restart"/>
            <w:tcBorders>
              <w:top w:val="single" w:sz="4" w:space="0" w:color="auto"/>
              <w:left w:val="nil"/>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1130220420</w:t>
            </w:r>
          </w:p>
        </w:tc>
        <w:tc>
          <w:tcPr>
            <w:tcW w:w="716" w:type="dxa"/>
            <w:gridSpan w:val="2"/>
            <w:vMerge w:val="restart"/>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150,0</w:t>
            </w:r>
          </w:p>
        </w:tc>
        <w:tc>
          <w:tcPr>
            <w:tcW w:w="850"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9810BF" w:rsidRPr="009810BF">
              <w:rPr>
                <w:rFonts w:ascii="Times New Roman" w:eastAsia="Times New Roman" w:hAnsi="Times New Roman" w:cs="Times New Roman"/>
                <w:sz w:val="18"/>
                <w:szCs w:val="18"/>
                <w:lang w:eastAsia="ru-RU"/>
              </w:rPr>
              <w:t>0,0</w:t>
            </w:r>
          </w:p>
        </w:tc>
        <w:tc>
          <w:tcPr>
            <w:tcW w:w="864"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150,0</w:t>
            </w:r>
          </w:p>
        </w:tc>
        <w:tc>
          <w:tcPr>
            <w:tcW w:w="992"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E420C8" w:rsidP="00E420C8">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150,</w:t>
            </w:r>
            <w:r w:rsidR="009810BF" w:rsidRPr="009810BF">
              <w:rPr>
                <w:rFonts w:ascii="Times New Roman" w:eastAsia="Times New Roman" w:hAnsi="Times New Roman" w:cs="Times New Roman"/>
                <w:color w:val="000000"/>
                <w:sz w:val="18"/>
                <w:szCs w:val="18"/>
                <w:lang w:eastAsia="ru-RU"/>
              </w:rPr>
              <w:t>0</w:t>
            </w:r>
          </w:p>
        </w:tc>
        <w:tc>
          <w:tcPr>
            <w:tcW w:w="993"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150,0</w:t>
            </w:r>
          </w:p>
        </w:tc>
        <w:tc>
          <w:tcPr>
            <w:tcW w:w="837" w:type="dxa"/>
            <w:vMerge w:val="restart"/>
            <w:tcBorders>
              <w:top w:val="single" w:sz="4" w:space="0" w:color="auto"/>
              <w:left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150,0</w:t>
            </w:r>
          </w:p>
        </w:tc>
        <w:tc>
          <w:tcPr>
            <w:tcW w:w="992" w:type="dxa"/>
            <w:gridSpan w:val="2"/>
            <w:vMerge w:val="restart"/>
            <w:tcBorders>
              <w:top w:val="single" w:sz="4" w:space="0" w:color="auto"/>
              <w:left w:val="single" w:sz="4" w:space="0" w:color="auto"/>
              <w:right w:val="single" w:sz="4" w:space="0" w:color="auto"/>
            </w:tcBorders>
            <w:shd w:val="clear" w:color="000000" w:fill="FFFFFF"/>
            <w:vAlign w:val="center"/>
          </w:tcPr>
          <w:p w:rsidR="009810BF" w:rsidRPr="009810BF" w:rsidRDefault="00DD190D"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860</w:t>
            </w:r>
            <w:r w:rsidR="009810BF" w:rsidRPr="009810BF">
              <w:rPr>
                <w:rFonts w:ascii="Times New Roman" w:eastAsia="Times New Roman" w:hAnsi="Times New Roman" w:cs="Times New Roman"/>
                <w:bCs/>
                <w:sz w:val="18"/>
                <w:szCs w:val="18"/>
                <w:lang w:eastAsia="ru-RU"/>
              </w:rPr>
              <w:t>,0</w:t>
            </w:r>
          </w:p>
        </w:tc>
      </w:tr>
      <w:tr w:rsidR="009810BF" w:rsidRPr="009810BF" w:rsidTr="009012CB">
        <w:trPr>
          <w:trHeight w:val="600"/>
        </w:trPr>
        <w:tc>
          <w:tcPr>
            <w:tcW w:w="582"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vMerge/>
            <w:tcBorders>
              <w:top w:val="nil"/>
              <w:left w:val="single" w:sz="4" w:space="0" w:color="auto"/>
              <w:bottom w:val="single" w:sz="4" w:space="0" w:color="auto"/>
              <w:right w:val="single" w:sz="4" w:space="0" w:color="auto"/>
            </w:tcBorders>
            <w:vAlign w:val="center"/>
            <w:hideMark/>
          </w:tcPr>
          <w:p w:rsidR="009810BF" w:rsidRPr="009810BF" w:rsidRDefault="009810BF" w:rsidP="009810BF">
            <w:pPr>
              <w:jc w:val="left"/>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nil"/>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nil"/>
              <w:left w:val="single" w:sz="4" w:space="0" w:color="auto"/>
              <w:bottom w:val="single" w:sz="4" w:space="0" w:color="auto"/>
              <w:right w:val="single" w:sz="4" w:space="0" w:color="auto"/>
            </w:tcBorders>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47" w:type="dxa"/>
            <w:gridSpan w:val="2"/>
            <w:vMerge/>
            <w:tcBorders>
              <w:left w:val="nil"/>
              <w:bottom w:val="single" w:sz="4" w:space="0" w:color="auto"/>
              <w:right w:val="single" w:sz="4" w:space="0" w:color="auto"/>
            </w:tcBorders>
            <w:shd w:val="clear" w:color="000000" w:fill="FFFFFF"/>
            <w:noWrap/>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p>
        </w:tc>
        <w:tc>
          <w:tcPr>
            <w:tcW w:w="716" w:type="dxa"/>
            <w:gridSpan w:val="2"/>
            <w:vMerge/>
            <w:tcBorders>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64"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FF0000"/>
                <w:sz w:val="18"/>
                <w:szCs w:val="18"/>
                <w:lang w:eastAsia="ru-RU"/>
              </w:rPr>
            </w:pPr>
          </w:p>
        </w:tc>
        <w:tc>
          <w:tcPr>
            <w:tcW w:w="993"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837" w:type="dxa"/>
            <w:vMerge/>
            <w:tcBorders>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p>
        </w:tc>
        <w:tc>
          <w:tcPr>
            <w:tcW w:w="992" w:type="dxa"/>
            <w:gridSpan w:val="2"/>
            <w:vMerge/>
            <w:tcBorders>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bCs/>
                <w:sz w:val="18"/>
                <w:szCs w:val="18"/>
                <w:lang w:eastAsia="ru-RU"/>
              </w:rPr>
            </w:pPr>
          </w:p>
        </w:tc>
      </w:tr>
      <w:tr w:rsidR="009810BF" w:rsidRPr="009810BF" w:rsidTr="009012CB">
        <w:trPr>
          <w:trHeight w:val="1377"/>
        </w:trPr>
        <w:tc>
          <w:tcPr>
            <w:tcW w:w="582" w:type="dxa"/>
            <w:tcBorders>
              <w:top w:val="single" w:sz="4" w:space="0" w:color="auto"/>
              <w:left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w:t>
            </w:r>
          </w:p>
        </w:tc>
        <w:tc>
          <w:tcPr>
            <w:tcW w:w="1559" w:type="dxa"/>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Подпрограмма 4</w:t>
            </w:r>
          </w:p>
        </w:tc>
        <w:tc>
          <w:tcPr>
            <w:tcW w:w="2963" w:type="dxa"/>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b/>
                <w:bCs/>
                <w:sz w:val="20"/>
                <w:szCs w:val="20"/>
                <w:lang w:eastAsia="ru-RU"/>
              </w:rPr>
              <w:t>«Отлов и содержание животных без владельцев, защита населения от болезней, общих для человека и животных»</w:t>
            </w:r>
          </w:p>
        </w:tc>
        <w:tc>
          <w:tcPr>
            <w:tcW w:w="1984" w:type="dxa"/>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 xml:space="preserve">Администрация МО </w:t>
            </w:r>
            <w:proofErr w:type="spellStart"/>
            <w:r w:rsidRPr="009810BF">
              <w:rPr>
                <w:rFonts w:ascii="Times New Roman" w:eastAsia="Times New Roman" w:hAnsi="Times New Roman" w:cs="Times New Roman"/>
                <w:b/>
                <w:sz w:val="20"/>
                <w:szCs w:val="20"/>
                <w:lang w:eastAsia="ru-RU"/>
              </w:rPr>
              <w:t>Адамовский</w:t>
            </w:r>
            <w:proofErr w:type="spellEnd"/>
            <w:r w:rsidRPr="009810BF">
              <w:rPr>
                <w:rFonts w:ascii="Times New Roman" w:eastAsia="Times New Roman" w:hAnsi="Times New Roman" w:cs="Times New Roman"/>
                <w:b/>
                <w:sz w:val="20"/>
                <w:szCs w:val="20"/>
                <w:lang w:eastAsia="ru-RU"/>
              </w:rPr>
              <w:t xml:space="preserve"> район</w:t>
            </w:r>
          </w:p>
        </w:tc>
        <w:tc>
          <w:tcPr>
            <w:tcW w:w="411" w:type="dxa"/>
            <w:tcBorders>
              <w:top w:val="single" w:sz="4" w:space="0" w:color="auto"/>
              <w:left w:val="nil"/>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111</w:t>
            </w:r>
          </w:p>
        </w:tc>
        <w:tc>
          <w:tcPr>
            <w:tcW w:w="426" w:type="dxa"/>
            <w:tcBorders>
              <w:top w:val="single" w:sz="4" w:space="0" w:color="auto"/>
              <w:left w:val="nil"/>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b/>
                <w:sz w:val="20"/>
                <w:szCs w:val="20"/>
                <w:lang w:eastAsia="ru-RU"/>
              </w:rPr>
            </w:pPr>
            <w:r w:rsidRPr="009810BF">
              <w:rPr>
                <w:rFonts w:ascii="Times New Roman" w:eastAsia="Times New Roman" w:hAnsi="Times New Roman" w:cs="Times New Roman"/>
                <w:b/>
                <w:sz w:val="20"/>
                <w:szCs w:val="20"/>
                <w:lang w:eastAsia="ru-RU"/>
              </w:rPr>
              <w:t>0405</w:t>
            </w:r>
          </w:p>
        </w:tc>
        <w:tc>
          <w:tcPr>
            <w:tcW w:w="1247" w:type="dxa"/>
            <w:gridSpan w:val="2"/>
            <w:tcBorders>
              <w:top w:val="single" w:sz="4" w:space="0" w:color="auto"/>
              <w:left w:val="nil"/>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1140000000</w:t>
            </w:r>
          </w:p>
        </w:tc>
        <w:tc>
          <w:tcPr>
            <w:tcW w:w="716" w:type="dxa"/>
            <w:gridSpan w:val="2"/>
            <w:tcBorders>
              <w:top w:val="single" w:sz="4" w:space="0" w:color="auto"/>
              <w:left w:val="nil"/>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415,4</w:t>
            </w:r>
          </w:p>
        </w:tc>
        <w:tc>
          <w:tcPr>
            <w:tcW w:w="850" w:type="dxa"/>
            <w:tcBorders>
              <w:top w:val="single" w:sz="4" w:space="0" w:color="auto"/>
              <w:left w:val="nil"/>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627,9</w:t>
            </w:r>
          </w:p>
        </w:tc>
        <w:tc>
          <w:tcPr>
            <w:tcW w:w="864" w:type="dxa"/>
            <w:tcBorders>
              <w:top w:val="single" w:sz="4" w:space="0" w:color="auto"/>
              <w:left w:val="nil"/>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sz w:val="18"/>
                <w:szCs w:val="18"/>
                <w:lang w:eastAsia="ru-RU"/>
              </w:rPr>
            </w:pPr>
            <w:r w:rsidRPr="009810BF">
              <w:rPr>
                <w:rFonts w:ascii="Times New Roman" w:eastAsia="Times New Roman" w:hAnsi="Times New Roman" w:cs="Times New Roman"/>
                <w:b/>
                <w:sz w:val="18"/>
                <w:szCs w:val="18"/>
                <w:lang w:eastAsia="ru-RU"/>
              </w:rPr>
              <w:t>627,9</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r w:rsidRPr="009810BF">
              <w:rPr>
                <w:rFonts w:ascii="Times New Roman" w:eastAsia="Times New Roman" w:hAnsi="Times New Roman" w:cs="Times New Roman"/>
                <w:b/>
                <w:color w:val="000000"/>
                <w:sz w:val="18"/>
                <w:szCs w:val="18"/>
                <w:lang w:eastAsia="ru-RU"/>
              </w:rPr>
              <w:t>627,9</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b/>
                <w:color w:val="000000"/>
                <w:sz w:val="18"/>
                <w:szCs w:val="18"/>
                <w:lang w:eastAsia="ru-RU"/>
              </w:rPr>
            </w:pPr>
            <w:r w:rsidRPr="009810BF">
              <w:rPr>
                <w:rFonts w:ascii="Times New Roman" w:eastAsia="Times New Roman" w:hAnsi="Times New Roman" w:cs="Times New Roman"/>
                <w:b/>
                <w:color w:val="000000"/>
                <w:sz w:val="18"/>
                <w:szCs w:val="18"/>
                <w:lang w:eastAsia="ru-RU"/>
              </w:rPr>
              <w:t>627,9</w:t>
            </w:r>
          </w:p>
        </w:tc>
        <w:tc>
          <w:tcPr>
            <w:tcW w:w="837"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8162EB" w:rsidP="009810BF">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553,8</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BB4F70" w:rsidP="009810BF">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3480,8</w:t>
            </w:r>
          </w:p>
        </w:tc>
      </w:tr>
      <w:tr w:rsidR="009810BF" w:rsidRPr="009810BF" w:rsidTr="009012CB">
        <w:trPr>
          <w:trHeight w:val="825"/>
        </w:trPr>
        <w:tc>
          <w:tcPr>
            <w:tcW w:w="582" w:type="dxa"/>
            <w:vMerge w:val="restart"/>
            <w:tcBorders>
              <w:top w:val="single" w:sz="4" w:space="0" w:color="auto"/>
              <w:left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2.1</w:t>
            </w:r>
          </w:p>
        </w:tc>
        <w:tc>
          <w:tcPr>
            <w:tcW w:w="1559" w:type="dxa"/>
            <w:vMerge w:val="restart"/>
            <w:tcBorders>
              <w:top w:val="single" w:sz="4" w:space="0" w:color="auto"/>
              <w:left w:val="nil"/>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1</w:t>
            </w:r>
          </w:p>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w:t>
            </w:r>
          </w:p>
        </w:tc>
        <w:tc>
          <w:tcPr>
            <w:tcW w:w="2963" w:type="dxa"/>
            <w:tcBorders>
              <w:top w:val="single" w:sz="4" w:space="0" w:color="auto"/>
              <w:left w:val="nil"/>
              <w:bottom w:val="single" w:sz="4" w:space="0" w:color="auto"/>
              <w:right w:val="single" w:sz="4" w:space="0" w:color="auto"/>
            </w:tcBorders>
            <w:shd w:val="clear" w:color="000000" w:fill="FFFFFF"/>
            <w:hideMark/>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«Отлов и содержание животных без владельцев»</w:t>
            </w:r>
          </w:p>
        </w:tc>
        <w:tc>
          <w:tcPr>
            <w:tcW w:w="1984" w:type="dxa"/>
            <w:vMerge w:val="restart"/>
            <w:tcBorders>
              <w:top w:val="single" w:sz="4" w:space="0" w:color="auto"/>
              <w:left w:val="nil"/>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 xml:space="preserve">Администрация МО </w:t>
            </w:r>
            <w:proofErr w:type="spellStart"/>
            <w:r w:rsidRPr="009810BF">
              <w:rPr>
                <w:rFonts w:ascii="Times New Roman" w:eastAsia="Times New Roman" w:hAnsi="Times New Roman" w:cs="Times New Roman"/>
                <w:sz w:val="20"/>
                <w:szCs w:val="20"/>
                <w:lang w:eastAsia="ru-RU"/>
              </w:rPr>
              <w:t>Адамовский</w:t>
            </w:r>
            <w:proofErr w:type="spellEnd"/>
            <w:r w:rsidRPr="009810BF">
              <w:rPr>
                <w:rFonts w:ascii="Times New Roman" w:eastAsia="Times New Roman" w:hAnsi="Times New Roman" w:cs="Times New Roman"/>
                <w:sz w:val="20"/>
                <w:szCs w:val="20"/>
                <w:lang w:eastAsia="ru-RU"/>
              </w:rPr>
              <w:t xml:space="preserve"> район</w:t>
            </w: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47" w:type="dxa"/>
            <w:gridSpan w:val="2"/>
            <w:tcBorders>
              <w:top w:val="single" w:sz="4" w:space="0" w:color="auto"/>
              <w:left w:val="nil"/>
              <w:bottom w:val="single" w:sz="4" w:space="0" w:color="auto"/>
              <w:right w:val="single" w:sz="4" w:space="0" w:color="auto"/>
            </w:tcBorders>
            <w:shd w:val="clear" w:color="000000" w:fill="FFFFFF"/>
            <w:vAlign w:val="center"/>
            <w:hideMark/>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1140100000</w:t>
            </w:r>
          </w:p>
        </w:tc>
        <w:tc>
          <w:tcPr>
            <w:tcW w:w="716"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100,4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225,0</w:t>
            </w:r>
          </w:p>
        </w:tc>
        <w:tc>
          <w:tcPr>
            <w:tcW w:w="864"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225,0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225,0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225,0</w:t>
            </w:r>
          </w:p>
        </w:tc>
        <w:tc>
          <w:tcPr>
            <w:tcW w:w="837"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8162EB"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150,9</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BB4F70"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1151,3</w:t>
            </w:r>
          </w:p>
        </w:tc>
      </w:tr>
      <w:tr w:rsidR="009810BF" w:rsidRPr="009810BF" w:rsidTr="009012CB">
        <w:trPr>
          <w:trHeight w:val="825"/>
        </w:trPr>
        <w:tc>
          <w:tcPr>
            <w:tcW w:w="582" w:type="dxa"/>
            <w:vMerge/>
            <w:tcBorders>
              <w:left w:val="single" w:sz="4" w:space="0" w:color="auto"/>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p>
        </w:tc>
        <w:tc>
          <w:tcPr>
            <w:tcW w:w="1559" w:type="dxa"/>
            <w:vMerge/>
            <w:tcBorders>
              <w:left w:val="nil"/>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p>
        </w:tc>
        <w:tc>
          <w:tcPr>
            <w:tcW w:w="2963" w:type="dxa"/>
            <w:tcBorders>
              <w:top w:val="single" w:sz="4" w:space="0" w:color="auto"/>
              <w:left w:val="nil"/>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1984" w:type="dxa"/>
            <w:vMerge/>
            <w:tcBorders>
              <w:left w:val="nil"/>
              <w:bottom w:val="single" w:sz="4" w:space="0" w:color="auto"/>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sz w:val="20"/>
                <w:szCs w:val="20"/>
                <w:lang w:eastAsia="ru-RU"/>
              </w:rPr>
            </w:pPr>
          </w:p>
        </w:tc>
        <w:tc>
          <w:tcPr>
            <w:tcW w:w="411" w:type="dxa"/>
            <w:tcBorders>
              <w:top w:val="single" w:sz="4" w:space="0" w:color="auto"/>
              <w:left w:val="nil"/>
              <w:bottom w:val="single" w:sz="4" w:space="0" w:color="auto"/>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nil"/>
              <w:bottom w:val="single" w:sz="4" w:space="0" w:color="auto"/>
              <w:right w:val="single" w:sz="4" w:space="0" w:color="auto"/>
            </w:tcBorders>
            <w:shd w:val="clear" w:color="000000" w:fill="FFFFFF"/>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47"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1140181160</w:t>
            </w:r>
          </w:p>
        </w:tc>
        <w:tc>
          <w:tcPr>
            <w:tcW w:w="716" w:type="dxa"/>
            <w:gridSpan w:val="2"/>
            <w:tcBorders>
              <w:top w:val="single" w:sz="4" w:space="0" w:color="auto"/>
              <w:left w:val="nil"/>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100,4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1F768D"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225,0</w:t>
            </w:r>
          </w:p>
        </w:tc>
        <w:tc>
          <w:tcPr>
            <w:tcW w:w="864" w:type="dxa"/>
            <w:tcBorders>
              <w:top w:val="single" w:sz="4" w:space="0" w:color="auto"/>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225,0</w:t>
            </w:r>
          </w:p>
        </w:tc>
        <w:tc>
          <w:tcPr>
            <w:tcW w:w="992" w:type="dxa"/>
            <w:tcBorders>
              <w:top w:val="nil"/>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225,0</w:t>
            </w:r>
          </w:p>
        </w:tc>
        <w:tc>
          <w:tcPr>
            <w:tcW w:w="993" w:type="dxa"/>
            <w:tcBorders>
              <w:top w:val="nil"/>
              <w:left w:val="nil"/>
              <w:bottom w:val="single" w:sz="4" w:space="0" w:color="auto"/>
              <w:right w:val="single" w:sz="4" w:space="0" w:color="auto"/>
            </w:tcBorders>
            <w:shd w:val="clear" w:color="000000" w:fill="FFFFFF"/>
            <w:noWrap/>
            <w:vAlign w:val="center"/>
          </w:tcPr>
          <w:p w:rsidR="009810BF" w:rsidRPr="009810BF" w:rsidRDefault="009810BF" w:rsidP="009810BF">
            <w:pPr>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225,0</w:t>
            </w:r>
          </w:p>
        </w:tc>
        <w:tc>
          <w:tcPr>
            <w:tcW w:w="837" w:type="dxa"/>
            <w:tcBorders>
              <w:top w:val="nil"/>
              <w:left w:val="nil"/>
              <w:bottom w:val="single" w:sz="4" w:space="0" w:color="auto"/>
              <w:right w:val="single" w:sz="4" w:space="0" w:color="auto"/>
            </w:tcBorders>
            <w:shd w:val="clear" w:color="000000" w:fill="FFFFFF"/>
            <w:noWrap/>
            <w:vAlign w:val="center"/>
          </w:tcPr>
          <w:p w:rsidR="009810BF" w:rsidRPr="009810BF" w:rsidRDefault="008162EB" w:rsidP="009810B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150,9</w:t>
            </w:r>
          </w:p>
        </w:tc>
        <w:tc>
          <w:tcPr>
            <w:tcW w:w="992" w:type="dxa"/>
            <w:gridSpan w:val="2"/>
            <w:tcBorders>
              <w:top w:val="nil"/>
              <w:left w:val="nil"/>
              <w:bottom w:val="single" w:sz="4" w:space="0" w:color="auto"/>
              <w:right w:val="single" w:sz="4" w:space="0" w:color="auto"/>
            </w:tcBorders>
            <w:shd w:val="clear" w:color="000000" w:fill="FFFFFF"/>
            <w:vAlign w:val="center"/>
          </w:tcPr>
          <w:p w:rsidR="009810BF" w:rsidRPr="009810BF" w:rsidRDefault="00BB4F70" w:rsidP="009810BF">
            <w:pPr>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1151,3</w:t>
            </w:r>
          </w:p>
        </w:tc>
      </w:tr>
      <w:tr w:rsidR="009810BF" w:rsidRPr="009810BF" w:rsidTr="009012CB">
        <w:trPr>
          <w:trHeight w:val="1172"/>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2.2</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9810BF" w:rsidRPr="009810BF" w:rsidRDefault="009810BF" w:rsidP="009810BF">
            <w:pPr>
              <w:contextualSpacing/>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Основное мероприятие 2</w:t>
            </w:r>
          </w:p>
          <w:p w:rsidR="009810BF" w:rsidRPr="009810BF" w:rsidRDefault="009810BF" w:rsidP="009810BF">
            <w:pPr>
              <w:contextualSpacing/>
              <w:jc w:val="left"/>
              <w:rPr>
                <w:rFonts w:ascii="Times New Roman" w:eastAsia="Times New Roman" w:hAnsi="Times New Roman" w:cs="Times New Roman"/>
                <w:sz w:val="20"/>
                <w:szCs w:val="20"/>
                <w:lang w:eastAsia="ru-RU"/>
              </w:rPr>
            </w:pPr>
          </w:p>
          <w:p w:rsidR="009810BF" w:rsidRPr="009810BF" w:rsidRDefault="009810BF" w:rsidP="009810BF">
            <w:pPr>
              <w:contextualSpacing/>
              <w:jc w:val="left"/>
              <w:rPr>
                <w:rFonts w:ascii="Times New Roman" w:eastAsia="Times New Roman" w:hAnsi="Times New Roman" w:cs="Times New Roman"/>
                <w:b/>
                <w:bCs/>
                <w:sz w:val="20"/>
                <w:szCs w:val="20"/>
                <w:lang w:eastAsia="ru-RU"/>
              </w:rPr>
            </w:pPr>
          </w:p>
        </w:tc>
        <w:tc>
          <w:tcPr>
            <w:tcW w:w="2963" w:type="dxa"/>
            <w:tcBorders>
              <w:top w:val="single" w:sz="4" w:space="0" w:color="auto"/>
              <w:left w:val="single" w:sz="4" w:space="0" w:color="auto"/>
              <w:bottom w:val="single" w:sz="4" w:space="0" w:color="auto"/>
              <w:right w:val="single" w:sz="4" w:space="0" w:color="auto"/>
            </w:tcBorders>
            <w:shd w:val="clear" w:color="000000" w:fill="FFFFFF"/>
            <w:hideMark/>
          </w:tcPr>
          <w:p w:rsidR="009810BF" w:rsidRPr="009810BF" w:rsidRDefault="009810BF" w:rsidP="009810BF">
            <w:pPr>
              <w:contextualSpacing/>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«Проведение мероприятий по сбору, утилизации и уничтожение биологических отходов»</w:t>
            </w:r>
          </w:p>
          <w:p w:rsidR="009810BF" w:rsidRPr="009810BF" w:rsidRDefault="009810BF" w:rsidP="009810BF">
            <w:pPr>
              <w:contextualSpacing/>
              <w:jc w:val="left"/>
              <w:rPr>
                <w:rFonts w:ascii="Times New Roman" w:eastAsia="Times New Roman" w:hAnsi="Times New Roman" w:cs="Times New Roman"/>
                <w:b/>
                <w:bCs/>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contextualSpacing/>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9810BF" w:rsidRPr="009810BF" w:rsidRDefault="009810BF" w:rsidP="009810BF">
            <w:pPr>
              <w:contextualSpacing/>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1140200000</w:t>
            </w:r>
          </w:p>
        </w:tc>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315,0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8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contextualSpacing/>
              <w:jc w:val="center"/>
              <w:rPr>
                <w:rFonts w:ascii="Times New Roman" w:eastAsia="Times New Roman" w:hAnsi="Times New Roman" w:cs="Times New Roman"/>
                <w:bCs/>
                <w:sz w:val="18"/>
                <w:szCs w:val="18"/>
                <w:lang w:eastAsia="ru-RU"/>
              </w:rPr>
            </w:pPr>
            <w:r w:rsidRPr="009810BF">
              <w:rPr>
                <w:rFonts w:ascii="Times New Roman" w:eastAsia="Times New Roman" w:hAnsi="Times New Roman" w:cs="Times New Roman"/>
                <w:bCs/>
                <w:sz w:val="18"/>
                <w:szCs w:val="18"/>
                <w:lang w:eastAsia="ru-RU"/>
              </w:rPr>
              <w:t>2329,5</w:t>
            </w:r>
          </w:p>
        </w:tc>
      </w:tr>
      <w:tr w:rsidR="009810BF" w:rsidRPr="009810BF" w:rsidTr="009012CB">
        <w:trPr>
          <w:trHeight w:val="1172"/>
        </w:trPr>
        <w:tc>
          <w:tcPr>
            <w:tcW w:w="582" w:type="dxa"/>
            <w:tcBorders>
              <w:top w:val="single" w:sz="4" w:space="0" w:color="auto"/>
              <w:left w:val="single" w:sz="4" w:space="0" w:color="auto"/>
              <w:bottom w:val="single" w:sz="4" w:space="0" w:color="auto"/>
              <w:right w:val="single" w:sz="4" w:space="0" w:color="auto"/>
            </w:tcBorders>
            <w:shd w:val="clear" w:color="000000" w:fill="FFFFFF"/>
            <w:noWrap/>
          </w:tcPr>
          <w:p w:rsidR="009810BF" w:rsidRPr="009810BF" w:rsidRDefault="009810BF" w:rsidP="009810BF">
            <w:pPr>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contextualSpacing/>
              <w:jc w:val="left"/>
              <w:rPr>
                <w:rFonts w:ascii="Times New Roman" w:eastAsia="Times New Roman" w:hAnsi="Times New Roman" w:cs="Times New Roman"/>
                <w:sz w:val="20"/>
                <w:szCs w:val="20"/>
                <w:lang w:eastAsia="ru-RU"/>
              </w:rPr>
            </w:pPr>
          </w:p>
        </w:tc>
        <w:tc>
          <w:tcPr>
            <w:tcW w:w="2963"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jc w:val="left"/>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9810BF" w:rsidRPr="009810BF" w:rsidRDefault="009810BF" w:rsidP="009810BF">
            <w:pPr>
              <w:jc w:val="center"/>
              <w:rPr>
                <w:rFonts w:ascii="Times New Roman" w:eastAsia="Times New Roman" w:hAnsi="Times New Roman" w:cs="Times New Roman"/>
                <w:bCs/>
                <w:sz w:val="20"/>
                <w:szCs w:val="20"/>
                <w:lang w:eastAsia="ru-RU"/>
              </w:rPr>
            </w:pPr>
            <w:r w:rsidRPr="009810BF">
              <w:rPr>
                <w:rFonts w:ascii="Times New Roman" w:eastAsia="Times New Roman" w:hAnsi="Times New Roman" w:cs="Times New Roman"/>
                <w:bCs/>
                <w:sz w:val="20"/>
                <w:szCs w:val="20"/>
                <w:lang w:eastAsia="ru-RU"/>
              </w:rPr>
              <w:t xml:space="preserve">Администрация МО </w:t>
            </w:r>
            <w:proofErr w:type="spellStart"/>
            <w:r w:rsidRPr="009810BF">
              <w:rPr>
                <w:rFonts w:ascii="Times New Roman" w:eastAsia="Times New Roman" w:hAnsi="Times New Roman" w:cs="Times New Roman"/>
                <w:bCs/>
                <w:sz w:val="20"/>
                <w:szCs w:val="20"/>
                <w:lang w:eastAsia="ru-RU"/>
              </w:rPr>
              <w:t>Адамовский</w:t>
            </w:r>
            <w:proofErr w:type="spellEnd"/>
            <w:r w:rsidRPr="009810BF">
              <w:rPr>
                <w:rFonts w:ascii="Times New Roman" w:eastAsia="Times New Roman" w:hAnsi="Times New Roman" w:cs="Times New Roman"/>
                <w:bCs/>
                <w:sz w:val="20"/>
                <w:szCs w:val="20"/>
                <w:lang w:eastAsia="ru-RU"/>
              </w:rPr>
              <w:t xml:space="preserve"> район</w:t>
            </w:r>
          </w:p>
        </w:tc>
        <w:tc>
          <w:tcPr>
            <w:tcW w:w="411"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111</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9810BF" w:rsidRPr="009810BF" w:rsidRDefault="009810BF" w:rsidP="009810BF">
            <w:pPr>
              <w:jc w:val="center"/>
              <w:rPr>
                <w:rFonts w:ascii="Times New Roman" w:eastAsia="Times New Roman" w:hAnsi="Times New Roman" w:cs="Times New Roman"/>
                <w:sz w:val="20"/>
                <w:szCs w:val="20"/>
                <w:lang w:eastAsia="ru-RU"/>
              </w:rPr>
            </w:pPr>
            <w:r w:rsidRPr="009810BF">
              <w:rPr>
                <w:rFonts w:ascii="Times New Roman" w:eastAsia="Times New Roman" w:hAnsi="Times New Roman" w:cs="Times New Roman"/>
                <w:sz w:val="20"/>
                <w:szCs w:val="20"/>
                <w:lang w:eastAsia="ru-RU"/>
              </w:rPr>
              <w:t>0405</w:t>
            </w:r>
          </w:p>
        </w:tc>
        <w:tc>
          <w:tcPr>
            <w:tcW w:w="127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1140280870</w:t>
            </w:r>
          </w:p>
        </w:tc>
        <w:tc>
          <w:tcPr>
            <w:tcW w:w="690" w:type="dxa"/>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315,0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86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color w:val="000000"/>
                <w:sz w:val="18"/>
                <w:szCs w:val="18"/>
                <w:lang w:eastAsia="ru-RU"/>
              </w:rPr>
            </w:pPr>
            <w:r w:rsidRPr="009810BF">
              <w:rPr>
                <w:rFonts w:ascii="Times New Roman" w:eastAsia="Times New Roman" w:hAnsi="Times New Roman" w:cs="Times New Roman"/>
                <w:color w:val="000000"/>
                <w:sz w:val="18"/>
                <w:szCs w:val="18"/>
                <w:lang w:eastAsia="ru-RU"/>
              </w:rPr>
              <w:t>402,9</w:t>
            </w:r>
          </w:p>
        </w:tc>
        <w:tc>
          <w:tcPr>
            <w:tcW w:w="8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10BF" w:rsidRPr="009810BF" w:rsidRDefault="009810BF" w:rsidP="009810BF">
            <w:pPr>
              <w:contextualSpacing/>
              <w:jc w:val="center"/>
              <w:rPr>
                <w:rFonts w:ascii="Times New Roman" w:eastAsia="Times New Roman" w:hAnsi="Times New Roman" w:cs="Times New Roman"/>
                <w:sz w:val="18"/>
                <w:szCs w:val="18"/>
                <w:lang w:eastAsia="ru-RU"/>
              </w:rPr>
            </w:pPr>
            <w:r w:rsidRPr="009810BF">
              <w:rPr>
                <w:rFonts w:ascii="Times New Roman" w:eastAsia="Times New Roman" w:hAnsi="Times New Roman" w:cs="Times New Roman"/>
                <w:sz w:val="18"/>
                <w:szCs w:val="18"/>
                <w:lang w:eastAsia="ru-RU"/>
              </w:rPr>
              <w:t>402,9</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810BF" w:rsidRPr="009810BF" w:rsidRDefault="009810BF" w:rsidP="009810BF">
            <w:pPr>
              <w:contextualSpacing/>
              <w:jc w:val="center"/>
              <w:rPr>
                <w:rFonts w:ascii="Times New Roman" w:eastAsia="Times New Roman" w:hAnsi="Times New Roman" w:cs="Times New Roman"/>
                <w:bCs/>
                <w:sz w:val="18"/>
                <w:szCs w:val="18"/>
                <w:lang w:eastAsia="ru-RU"/>
              </w:rPr>
            </w:pPr>
            <w:r w:rsidRPr="009810BF">
              <w:rPr>
                <w:rFonts w:ascii="Times New Roman" w:eastAsia="Times New Roman" w:hAnsi="Times New Roman" w:cs="Times New Roman"/>
                <w:bCs/>
                <w:sz w:val="18"/>
                <w:szCs w:val="18"/>
                <w:lang w:eastAsia="ru-RU"/>
              </w:rPr>
              <w:t>2329,2</w:t>
            </w:r>
          </w:p>
        </w:tc>
      </w:tr>
    </w:tbl>
    <w:p w:rsidR="009810BF" w:rsidRPr="009810BF" w:rsidRDefault="009810BF" w:rsidP="009810BF"/>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B6648C" w:rsidRDefault="00B6648C" w:rsidP="00877777">
      <w:pPr>
        <w:autoSpaceDE w:val="0"/>
        <w:autoSpaceDN w:val="0"/>
        <w:adjustRightInd w:val="0"/>
        <w:ind w:left="8080"/>
        <w:jc w:val="left"/>
        <w:rPr>
          <w:rFonts w:ascii="Times New Roman" w:eastAsia="Calibri" w:hAnsi="Times New Roman" w:cs="Times New Roman"/>
          <w:bCs/>
          <w:sz w:val="24"/>
          <w:szCs w:val="24"/>
        </w:rPr>
      </w:pPr>
    </w:p>
    <w:p w:rsidR="003C2AA5" w:rsidRDefault="003C2AA5" w:rsidP="00877777">
      <w:pPr>
        <w:autoSpaceDE w:val="0"/>
        <w:autoSpaceDN w:val="0"/>
        <w:adjustRightInd w:val="0"/>
        <w:ind w:left="8080"/>
        <w:jc w:val="left"/>
        <w:rPr>
          <w:rFonts w:ascii="Times New Roman" w:eastAsia="Calibri" w:hAnsi="Times New Roman" w:cs="Times New Roman"/>
          <w:bCs/>
          <w:sz w:val="24"/>
          <w:szCs w:val="24"/>
        </w:rPr>
      </w:pPr>
    </w:p>
    <w:p w:rsidR="003C2AA5" w:rsidRPr="00877777" w:rsidRDefault="003C2AA5" w:rsidP="00877777">
      <w:pPr>
        <w:autoSpaceDE w:val="0"/>
        <w:autoSpaceDN w:val="0"/>
        <w:adjustRightInd w:val="0"/>
        <w:ind w:left="8080"/>
        <w:jc w:val="left"/>
        <w:rPr>
          <w:rFonts w:ascii="Times New Roman" w:eastAsia="Calibri" w:hAnsi="Times New Roman" w:cs="Times New Roman"/>
          <w:bCs/>
          <w:sz w:val="24"/>
          <w:szCs w:val="24"/>
        </w:rPr>
      </w:pPr>
    </w:p>
    <w:p w:rsidR="00877777" w:rsidRPr="00877777" w:rsidRDefault="00877777" w:rsidP="00877777">
      <w:pPr>
        <w:autoSpaceDE w:val="0"/>
        <w:autoSpaceDN w:val="0"/>
        <w:adjustRightInd w:val="0"/>
        <w:ind w:left="8080"/>
        <w:jc w:val="left"/>
        <w:rPr>
          <w:rFonts w:ascii="Times New Roman" w:eastAsia="Calibri" w:hAnsi="Times New Roman" w:cs="Times New Roman"/>
          <w:bCs/>
          <w:sz w:val="24"/>
          <w:szCs w:val="24"/>
        </w:rPr>
      </w:pPr>
      <w:r w:rsidRPr="00877777">
        <w:rPr>
          <w:rFonts w:ascii="Times New Roman" w:eastAsia="Calibri" w:hAnsi="Times New Roman" w:cs="Times New Roman"/>
          <w:bCs/>
          <w:sz w:val="24"/>
          <w:szCs w:val="24"/>
        </w:rPr>
        <w:lastRenderedPageBreak/>
        <w:t>Приложение № 4</w:t>
      </w:r>
    </w:p>
    <w:p w:rsidR="00877777" w:rsidRPr="00877777" w:rsidRDefault="00877777" w:rsidP="00877777">
      <w:pPr>
        <w:autoSpaceDE w:val="0"/>
        <w:autoSpaceDN w:val="0"/>
        <w:adjustRightInd w:val="0"/>
        <w:ind w:left="8080"/>
        <w:jc w:val="left"/>
        <w:rPr>
          <w:rFonts w:ascii="Times New Roman" w:eastAsia="Calibri" w:hAnsi="Times New Roman" w:cs="Times New Roman"/>
          <w:bCs/>
          <w:sz w:val="24"/>
          <w:szCs w:val="24"/>
        </w:rPr>
      </w:pPr>
      <w:r w:rsidRPr="00877777">
        <w:rPr>
          <w:rFonts w:ascii="Times New Roman" w:eastAsia="Calibri" w:hAnsi="Times New Roman" w:cs="Times New Roman"/>
          <w:bCs/>
          <w:sz w:val="24"/>
          <w:szCs w:val="24"/>
        </w:rPr>
        <w:t xml:space="preserve">к муниципальной программе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Calibri" w:hAnsi="Times New Roman" w:cs="Times New Roman"/>
          <w:bCs/>
          <w:sz w:val="24"/>
          <w:szCs w:val="24"/>
        </w:rPr>
        <w:t>Адамовского</w:t>
      </w:r>
      <w:proofErr w:type="spellEnd"/>
      <w:r w:rsidRPr="00877777">
        <w:rPr>
          <w:rFonts w:ascii="Times New Roman" w:eastAsia="Calibri" w:hAnsi="Times New Roman" w:cs="Times New Roman"/>
          <w:bCs/>
          <w:sz w:val="24"/>
          <w:szCs w:val="24"/>
        </w:rPr>
        <w:t xml:space="preserve"> района» </w:t>
      </w:r>
    </w:p>
    <w:p w:rsidR="00877777" w:rsidRPr="00877777" w:rsidRDefault="00877777" w:rsidP="00877777">
      <w:pPr>
        <w:autoSpaceDE w:val="0"/>
        <w:autoSpaceDN w:val="0"/>
        <w:adjustRightInd w:val="0"/>
        <w:ind w:left="8080"/>
        <w:jc w:val="center"/>
        <w:rPr>
          <w:rFonts w:ascii="Times New Roman" w:eastAsia="Calibri" w:hAnsi="Times New Roman" w:cs="Times New Roman"/>
          <w:bCs/>
          <w:sz w:val="28"/>
          <w:szCs w:val="28"/>
        </w:rPr>
      </w:pPr>
    </w:p>
    <w:p w:rsidR="00877777" w:rsidRPr="00877777" w:rsidRDefault="00877777" w:rsidP="00877777">
      <w:pPr>
        <w:autoSpaceDE w:val="0"/>
        <w:autoSpaceDN w:val="0"/>
        <w:adjustRightInd w:val="0"/>
        <w:jc w:val="center"/>
        <w:rPr>
          <w:rFonts w:ascii="Times New Roman" w:eastAsia="Calibri" w:hAnsi="Times New Roman" w:cs="Times New Roman"/>
          <w:b/>
          <w:bCs/>
          <w:sz w:val="24"/>
          <w:szCs w:val="24"/>
        </w:rPr>
      </w:pPr>
      <w:r w:rsidRPr="00877777">
        <w:rPr>
          <w:rFonts w:ascii="Times New Roman" w:eastAsia="Calibri" w:hAnsi="Times New Roman" w:cs="Times New Roman"/>
          <w:b/>
          <w:bCs/>
          <w:sz w:val="24"/>
          <w:szCs w:val="24"/>
        </w:rPr>
        <w:t xml:space="preserve">План реализации Программы </w:t>
      </w:r>
    </w:p>
    <w:p w:rsidR="00877777" w:rsidRPr="00877777" w:rsidRDefault="00877777" w:rsidP="00877777">
      <w:pPr>
        <w:rPr>
          <w:rFonts w:ascii="Times New Roman" w:eastAsia="Calibri" w:hAnsi="Times New Roman" w:cs="Times New Roman"/>
          <w:sz w:val="28"/>
          <w:szCs w:val="28"/>
        </w:rPr>
      </w:pPr>
    </w:p>
    <w:tbl>
      <w:tblPr>
        <w:tblpPr w:leftFromText="180" w:rightFromText="180" w:vertAnchor="text" w:tblpX="-505" w:tblpY="1"/>
        <w:tblOverlap w:val="never"/>
        <w:tblW w:w="16003" w:type="dxa"/>
        <w:tblLayout w:type="fixed"/>
        <w:tblCellMar>
          <w:top w:w="102" w:type="dxa"/>
          <w:left w:w="62" w:type="dxa"/>
          <w:bottom w:w="102" w:type="dxa"/>
          <w:right w:w="62" w:type="dxa"/>
        </w:tblCellMar>
        <w:tblLook w:val="0000" w:firstRow="0" w:lastRow="0" w:firstColumn="0" w:lastColumn="0" w:noHBand="0" w:noVBand="0"/>
      </w:tblPr>
      <w:tblGrid>
        <w:gridCol w:w="567"/>
        <w:gridCol w:w="142"/>
        <w:gridCol w:w="3402"/>
        <w:gridCol w:w="3261"/>
        <w:gridCol w:w="1519"/>
        <w:gridCol w:w="2024"/>
        <w:gridCol w:w="1843"/>
        <w:gridCol w:w="3245"/>
      </w:tblGrid>
      <w:tr w:rsidR="00877777" w:rsidRPr="004B5CEC" w:rsidTr="003C2AA5">
        <w:trPr>
          <w:trHeight w:val="1879"/>
        </w:trPr>
        <w:tc>
          <w:tcPr>
            <w:tcW w:w="567" w:type="dxa"/>
            <w:tcBorders>
              <w:top w:val="single" w:sz="4" w:space="0" w:color="auto"/>
              <w:left w:val="single" w:sz="4" w:space="0" w:color="auto"/>
              <w:right w:val="single" w:sz="4" w:space="0" w:color="auto"/>
            </w:tcBorders>
            <w:vAlign w:val="center"/>
          </w:tcPr>
          <w:p w:rsidR="00877777" w:rsidRPr="004B5CEC" w:rsidRDefault="00877777" w:rsidP="003C2AA5">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 xml:space="preserve">№ </w:t>
            </w:r>
            <w:proofErr w:type="gramStart"/>
            <w:r w:rsidRPr="004B5CEC">
              <w:rPr>
                <w:rFonts w:ascii="Times New Roman" w:eastAsia="Calibri" w:hAnsi="Times New Roman" w:cs="Times New Roman"/>
                <w:bCs/>
                <w:sz w:val="24"/>
                <w:szCs w:val="24"/>
              </w:rPr>
              <w:t>п</w:t>
            </w:r>
            <w:proofErr w:type="gramEnd"/>
            <w:r w:rsidRPr="004B5CEC">
              <w:rPr>
                <w:rFonts w:ascii="Times New Roman" w:eastAsia="Calibri" w:hAnsi="Times New Roman" w:cs="Times New Roman"/>
                <w:bCs/>
                <w:sz w:val="24"/>
                <w:szCs w:val="24"/>
              </w:rPr>
              <w:t>/п</w:t>
            </w:r>
          </w:p>
        </w:tc>
        <w:tc>
          <w:tcPr>
            <w:tcW w:w="3544" w:type="dxa"/>
            <w:gridSpan w:val="2"/>
            <w:tcBorders>
              <w:top w:val="single" w:sz="4" w:space="0" w:color="auto"/>
              <w:left w:val="single" w:sz="4" w:space="0" w:color="auto"/>
              <w:right w:val="single" w:sz="4" w:space="0" w:color="auto"/>
            </w:tcBorders>
            <w:vAlign w:val="center"/>
          </w:tcPr>
          <w:p w:rsidR="00877777" w:rsidRPr="004B5CEC" w:rsidRDefault="00877777" w:rsidP="003C2AA5">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Наименование элемента</w:t>
            </w:r>
          </w:p>
        </w:tc>
        <w:tc>
          <w:tcPr>
            <w:tcW w:w="3261" w:type="dxa"/>
            <w:tcBorders>
              <w:top w:val="single" w:sz="4" w:space="0" w:color="auto"/>
              <w:left w:val="single" w:sz="4" w:space="0" w:color="auto"/>
              <w:right w:val="single" w:sz="4" w:space="0" w:color="auto"/>
            </w:tcBorders>
            <w:vAlign w:val="center"/>
          </w:tcPr>
          <w:p w:rsidR="00877777" w:rsidRPr="004B5CEC" w:rsidRDefault="00877777" w:rsidP="003C2AA5">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Фамилия, имя, отчество, должность ответственного за реализацию основного мероприятия (показателя (индикатора), наступление контрольного события)</w:t>
            </w:r>
          </w:p>
        </w:tc>
        <w:tc>
          <w:tcPr>
            <w:tcW w:w="1519" w:type="dxa"/>
            <w:tcBorders>
              <w:top w:val="single" w:sz="4" w:space="0" w:color="auto"/>
              <w:left w:val="single" w:sz="4" w:space="0" w:color="auto"/>
              <w:right w:val="single" w:sz="4" w:space="0" w:color="auto"/>
            </w:tcBorders>
            <w:vAlign w:val="center"/>
          </w:tcPr>
          <w:p w:rsidR="00877777" w:rsidRPr="004B5CEC" w:rsidRDefault="00877777" w:rsidP="003C2AA5">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Единица измерения</w:t>
            </w:r>
          </w:p>
        </w:tc>
        <w:tc>
          <w:tcPr>
            <w:tcW w:w="2024" w:type="dxa"/>
            <w:tcBorders>
              <w:top w:val="single" w:sz="4" w:space="0" w:color="auto"/>
              <w:left w:val="single" w:sz="4" w:space="0" w:color="auto"/>
              <w:right w:val="single" w:sz="4" w:space="0" w:color="auto"/>
            </w:tcBorders>
            <w:vAlign w:val="center"/>
          </w:tcPr>
          <w:p w:rsidR="00877777" w:rsidRPr="004B5CEC" w:rsidRDefault="00877777" w:rsidP="003C2AA5">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Плановое значение показателя</w:t>
            </w:r>
          </w:p>
        </w:tc>
        <w:tc>
          <w:tcPr>
            <w:tcW w:w="1843" w:type="dxa"/>
            <w:tcBorders>
              <w:top w:val="single" w:sz="4" w:space="0" w:color="auto"/>
              <w:left w:val="single" w:sz="4" w:space="0" w:color="auto"/>
              <w:right w:val="single" w:sz="4" w:space="0" w:color="auto"/>
            </w:tcBorders>
            <w:vAlign w:val="center"/>
          </w:tcPr>
          <w:p w:rsidR="00877777" w:rsidRPr="004B5CEC" w:rsidRDefault="00877777" w:rsidP="003C2AA5">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Дата наступления контрольного события</w:t>
            </w:r>
          </w:p>
        </w:tc>
        <w:tc>
          <w:tcPr>
            <w:tcW w:w="3245" w:type="dxa"/>
            <w:tcBorders>
              <w:top w:val="single" w:sz="4" w:space="0" w:color="auto"/>
              <w:left w:val="single" w:sz="4" w:space="0" w:color="auto"/>
              <w:right w:val="single" w:sz="4" w:space="0" w:color="auto"/>
            </w:tcBorders>
            <w:vAlign w:val="center"/>
          </w:tcPr>
          <w:p w:rsidR="00877777" w:rsidRPr="004B5CEC" w:rsidRDefault="00877777" w:rsidP="003C2AA5">
            <w:pPr>
              <w:autoSpaceDE w:val="0"/>
              <w:autoSpaceDN w:val="0"/>
              <w:adjustRightInd w:val="0"/>
              <w:jc w:val="center"/>
              <w:rPr>
                <w:rFonts w:ascii="Times New Roman" w:eastAsia="Calibri" w:hAnsi="Times New Roman" w:cs="Times New Roman"/>
                <w:bCs/>
                <w:sz w:val="24"/>
                <w:szCs w:val="24"/>
              </w:rPr>
            </w:pPr>
            <w:r w:rsidRPr="004B5CEC">
              <w:rPr>
                <w:rFonts w:ascii="Times New Roman" w:eastAsia="Calibri" w:hAnsi="Times New Roman" w:cs="Times New Roman"/>
                <w:bCs/>
                <w:sz w:val="24"/>
                <w:szCs w:val="24"/>
              </w:rPr>
              <w:t>Связь со значением оценки рисков</w:t>
            </w:r>
          </w:p>
        </w:tc>
      </w:tr>
      <w:tr w:rsidR="00877777" w:rsidRPr="004B5CEC" w:rsidTr="003C2AA5">
        <w:trPr>
          <w:trHeight w:val="164"/>
        </w:trPr>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2</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3</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4</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6</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sz w:val="20"/>
                <w:szCs w:val="20"/>
              </w:rPr>
            </w:pPr>
            <w:r w:rsidRPr="004B5CEC">
              <w:rPr>
                <w:rFonts w:ascii="Times New Roman" w:eastAsia="Calibri" w:hAnsi="Times New Roman" w:cs="Times New Roman"/>
                <w:bCs/>
                <w:sz w:val="20"/>
                <w:szCs w:val="20"/>
              </w:rPr>
              <w:t>7</w:t>
            </w:r>
          </w:p>
        </w:tc>
      </w:tr>
      <w:tr w:rsidR="00877777" w:rsidRPr="004B5CEC" w:rsidTr="003C2AA5">
        <w:trPr>
          <w:trHeight w:val="164"/>
        </w:trPr>
        <w:tc>
          <w:tcPr>
            <w:tcW w:w="16003" w:type="dxa"/>
            <w:gridSpan w:val="8"/>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
                <w:bCs/>
              </w:rPr>
            </w:pPr>
            <w:r w:rsidRPr="004B5CEC">
              <w:rPr>
                <w:rFonts w:ascii="Times New Roman" w:eastAsia="Calibri" w:hAnsi="Times New Roman" w:cs="Times New Roman"/>
                <w:b/>
                <w:bCs/>
              </w:rPr>
              <w:t>2019 год</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на 2019 - 2024 годы</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386B91" w:rsidP="003C2AA5">
            <w:pPr>
              <w:autoSpaceDE w:val="0"/>
              <w:autoSpaceDN w:val="0"/>
              <w:adjustRightInd w:val="0"/>
              <w:jc w:val="left"/>
              <w:rPr>
                <w:rFonts w:ascii="Times New Roman" w:eastAsia="Calibri" w:hAnsi="Times New Roman" w:cs="Times New Roman"/>
                <w:bCs/>
              </w:rPr>
            </w:pPr>
            <w:hyperlink r:id="rId16"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1 «Развитие отраслей агропромышленного комплекса»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17"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«Размер посевных площадей, занятых под зерновыми, зернобобовыми и кормовыми сельскохозяйственными культурами»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главный специалист по вопросам растениеводства </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гектаров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202,4</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«Приемка и свод агрономических отчетов по сельскохозяйственным товаропроизводителям района  за 2019 год»</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зернобобовых и кормовых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167,8</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7</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«Валовой сбор в 2018 году 166,0 тысяч тонн зерновых, зернобобовых и кормовых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suppressAutoHyphens/>
              <w:autoSpaceDE w:val="0"/>
              <w:autoSpaceDN w:val="0"/>
              <w:adjustRightInd w:val="0"/>
              <w:rPr>
                <w:rFonts w:ascii="Times New Roman" w:eastAsia="Calibri" w:hAnsi="Times New Roman" w:cs="Times New Roman"/>
              </w:rPr>
            </w:pPr>
            <w:r w:rsidRPr="004B5CEC">
              <w:rPr>
                <w:rFonts w:ascii="Times New Roman" w:eastAsia="Calibri" w:hAnsi="Times New Roman" w:cs="Times New Roman"/>
                <w:bCs/>
              </w:rPr>
              <w:t>Показатель «П</w:t>
            </w:r>
            <w:r w:rsidRPr="004B5CEC">
              <w:rPr>
                <w:rFonts w:ascii="Times New Roman" w:eastAsia="Calibri" w:hAnsi="Times New Roman" w:cs="Times New Roman"/>
              </w:rPr>
              <w:t>лощадь озимых зерновых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w:t>
            </w:r>
            <w:proofErr w:type="gramStart"/>
            <w:r w:rsidRPr="004B5CEC">
              <w:rPr>
                <w:rFonts w:ascii="Times New Roman" w:eastAsia="Calibri" w:hAnsi="Times New Roman" w:cs="Times New Roman"/>
                <w:bCs/>
              </w:rPr>
              <w:t>главный</w:t>
            </w:r>
            <w:proofErr w:type="gramEnd"/>
            <w:r w:rsidRPr="004B5CEC">
              <w:rPr>
                <w:rFonts w:ascii="Times New Roman" w:eastAsia="Calibri" w:hAnsi="Times New Roman" w:cs="Times New Roman"/>
                <w:bCs/>
              </w:rPr>
              <w:t xml:space="preserve"> </w:t>
            </w:r>
            <w:proofErr w:type="spellStart"/>
            <w:r w:rsidRPr="004B5CEC">
              <w:rPr>
                <w:rFonts w:ascii="Times New Roman" w:eastAsia="Calibri" w:hAnsi="Times New Roman" w:cs="Times New Roman"/>
                <w:bCs/>
              </w:rPr>
              <w:t>спе-циалист</w:t>
            </w:r>
            <w:proofErr w:type="spellEnd"/>
            <w:r w:rsidRPr="004B5CEC">
              <w:rPr>
                <w:rFonts w:ascii="Times New Roman" w:eastAsia="Calibri" w:hAnsi="Times New Roman" w:cs="Times New Roman"/>
                <w:bCs/>
              </w:rPr>
              <w:t xml:space="preserve"> по вопросам растение-</w:t>
            </w:r>
            <w:proofErr w:type="spellStart"/>
            <w:r w:rsidRPr="004B5CEC">
              <w:rPr>
                <w:rFonts w:ascii="Times New Roman" w:eastAsia="Calibri" w:hAnsi="Times New Roman" w:cs="Times New Roman"/>
                <w:bCs/>
              </w:rPr>
              <w:t>водства</w:t>
            </w:r>
            <w:proofErr w:type="spellEnd"/>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тыс. гектаров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0,5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информации для агрономических отчетов по площади озимых культур 2019 года»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rPr>
              <w:t>Внесение минеральных удобрений в действующем веществе»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487,446</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lastRenderedPageBreak/>
              <w:t>«Внесение минеральных удобрений в действующем веществе не менее 487,446 тонн»</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lastRenderedPageBreak/>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lastRenderedPageBreak/>
              <w:t>рост цен на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hAnsi="Times New Roman" w:cs="Times New Roman"/>
              </w:rPr>
              <w:t>П</w:t>
            </w:r>
            <w:r w:rsidRPr="004B5CEC">
              <w:rPr>
                <w:rFonts w:ascii="Times New Roman" w:eastAsia="Calibri" w:hAnsi="Times New Roman" w:cs="Times New Roman"/>
              </w:rPr>
              <w:t>роизводство муки из зерновых культур, овощных и других растительных культур, смеси из них»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аналитической и статистической информации по производству муки из зерновых культур, овощных и других растительных культур, смеси из них»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14</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hAnsi="Times New Roman" w:cs="Times New Roman"/>
              </w:rPr>
              <w:t>П</w:t>
            </w:r>
            <w:r w:rsidRPr="004B5CEC">
              <w:rPr>
                <w:rFonts w:ascii="Times New Roman" w:eastAsia="Calibri" w:hAnsi="Times New Roman" w:cs="Times New Roman"/>
                <w:bCs/>
              </w:rPr>
              <w:t>роизводство хлебобулочных изделий, обогащенных микронутриентами, и диетических хлебобулочных изделий»</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suppressAutoHyphens/>
              <w:autoSpaceDE w:val="0"/>
              <w:autoSpaceDN w:val="0"/>
              <w:adjustRightInd w:val="0"/>
              <w:rPr>
                <w:rFonts w:ascii="Times New Roman" w:eastAsia="Calibri" w:hAnsi="Times New Roman" w:cs="Times New Roman"/>
              </w:rPr>
            </w:pPr>
            <w:r w:rsidRPr="004B5CEC">
              <w:rPr>
                <w:rFonts w:ascii="Times New Roman" w:eastAsia="Calibri" w:hAnsi="Times New Roman" w:cs="Times New Roman"/>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rPr>
              <w:t>«Свод и обобщение аналитической и статистической информации по производству хлебобулочных изделий, обогащенных микронутриентами, и диетических хлебобулочных изделий»</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18" w:history="1">
              <w:r w:rsidRPr="004B5CEC">
                <w:rPr>
                  <w:rFonts w:ascii="Times New Roman" w:eastAsia="Calibri" w:hAnsi="Times New Roman" w:cs="Times New Roman"/>
                  <w:bCs/>
                </w:rPr>
                <w:t>мероприятие 2</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молочном скотоводстве»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17</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«Производство молока </w:t>
            </w:r>
            <w:r w:rsidRPr="004B5CEC">
              <w:rPr>
                <w:rFonts w:ascii="Times New Roman" w:eastAsia="Calibri" w:hAnsi="Times New Roman" w:cs="Times New Roman"/>
                <w:bCs/>
              </w:rPr>
              <w:lastRenderedPageBreak/>
              <w:t>в сельскохозяйственных предприятиях и КФХ»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lastRenderedPageBreak/>
              <w:t>Понамарчук</w:t>
            </w:r>
            <w:proofErr w:type="spellEnd"/>
            <w:r w:rsidRPr="004B5CEC">
              <w:rPr>
                <w:rFonts w:ascii="Times New Roman" w:eastAsia="Calibri" w:hAnsi="Times New Roman" w:cs="Times New Roman"/>
                <w:bCs/>
              </w:rPr>
              <w:t xml:space="preserve"> И.В. – главный </w:t>
            </w:r>
            <w:r w:rsidRPr="004B5CEC">
              <w:rPr>
                <w:rFonts w:ascii="Times New Roman" w:eastAsia="Calibri" w:hAnsi="Times New Roman" w:cs="Times New Roman"/>
                <w:bCs/>
              </w:rPr>
              <w:lastRenderedPageBreak/>
              <w:t xml:space="preserve">специалист по вопросам животноводства </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1654,8</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«Производство 1654,8 тонн молока в сельскохозяйственных предприятиях и КФХ»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19" w:history="1">
              <w:r w:rsidRPr="004B5CEC">
                <w:rPr>
                  <w:rFonts w:ascii="Times New Roman" w:eastAsia="Calibri" w:hAnsi="Times New Roman" w:cs="Times New Roman"/>
                  <w:bCs/>
                </w:rPr>
                <w:t>мероприятие 3</w:t>
              </w:r>
            </w:hyperlink>
            <w:r w:rsidRPr="004B5CEC">
              <w:rPr>
                <w:rFonts w:ascii="Times New Roman" w:eastAsia="Calibri" w:hAnsi="Times New Roman" w:cs="Times New Roman"/>
                <w:bCs/>
              </w:rPr>
              <w:t xml:space="preserve"> «Развитие свиноводства»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«Поголовье свиней в сельскохозяйственных предприятиях и КФХ»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3,884</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«Увеличение поголовья свиней в сельскохозяйственных предприятиях и КФХ на конец года до 3,884 тысяч голов»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0" w:history="1">
              <w:r w:rsidRPr="004B5CEC">
                <w:rPr>
                  <w:rFonts w:ascii="Times New Roman" w:eastAsia="Calibri" w:hAnsi="Times New Roman" w:cs="Times New Roman"/>
                  <w:bCs/>
                </w:rPr>
                <w:t>мероприятие  4</w:t>
              </w:r>
            </w:hyperlink>
            <w:r w:rsidRPr="004B5CEC">
              <w:rPr>
                <w:rFonts w:ascii="Times New Roman" w:eastAsia="Calibri" w:hAnsi="Times New Roman" w:cs="Times New Roman"/>
                <w:bCs/>
              </w:rPr>
              <w:t xml:space="preserve"> «Развитие овцеводства и козоводства»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«Маточное поголовье овец и коз 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1,172</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24</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маточного поголовья овец и коз в сельскохозяйственных предприятиях и КФХ на конец года»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25</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1" w:history="1">
              <w:r w:rsidRPr="004B5CEC">
                <w:rPr>
                  <w:rFonts w:ascii="Times New Roman" w:eastAsia="Calibri" w:hAnsi="Times New Roman" w:cs="Times New Roman"/>
                  <w:bCs/>
                </w:rPr>
                <w:t>мероприятие 5</w:t>
              </w:r>
            </w:hyperlink>
            <w:r w:rsidRPr="004B5CEC">
              <w:rPr>
                <w:rFonts w:ascii="Times New Roman" w:eastAsia="Calibri" w:hAnsi="Times New Roman" w:cs="Times New Roman"/>
                <w:bCs/>
              </w:rPr>
              <w:t xml:space="preserve"> «Развитие </w:t>
            </w:r>
            <w:proofErr w:type="spellStart"/>
            <w:r w:rsidRPr="004B5CEC">
              <w:rPr>
                <w:rFonts w:ascii="Times New Roman" w:eastAsia="Calibri" w:hAnsi="Times New Roman" w:cs="Times New Roman"/>
                <w:bCs/>
              </w:rPr>
              <w:t>подотрасли</w:t>
            </w:r>
            <w:proofErr w:type="spellEnd"/>
            <w:r w:rsidRPr="004B5CEC">
              <w:rPr>
                <w:rFonts w:ascii="Times New Roman" w:eastAsia="Calibri" w:hAnsi="Times New Roman" w:cs="Times New Roman"/>
                <w:bCs/>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«Численность товарного поголовья коров специализированных мясных пород в сельскохозяйственных организациях, КФХ, включая ИП»</w:t>
            </w:r>
          </w:p>
        </w:tc>
        <w:tc>
          <w:tcPr>
            <w:tcW w:w="3261" w:type="dxa"/>
            <w:vMerge w:val="restart"/>
            <w:tcBorders>
              <w:top w:val="single" w:sz="4" w:space="0" w:color="auto"/>
              <w:left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3,733</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27</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3261" w:type="dxa"/>
            <w:vMerge/>
            <w:tcBorders>
              <w:left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«Производство скота и птицы на убой в живом весе в сельскохозяйственных организациях, КФХ и ИП»</w:t>
            </w:r>
          </w:p>
        </w:tc>
        <w:tc>
          <w:tcPr>
            <w:tcW w:w="3261" w:type="dxa"/>
            <w:vMerge/>
            <w:tcBorders>
              <w:left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тыс</w:t>
            </w:r>
            <w:proofErr w:type="gramStart"/>
            <w:r w:rsidRPr="004B5CEC">
              <w:rPr>
                <w:rFonts w:ascii="Times New Roman" w:eastAsia="Calibri" w:hAnsi="Times New Roman" w:cs="Times New Roman"/>
                <w:bCs/>
              </w:rPr>
              <w:t>.т</w:t>
            </w:r>
            <w:proofErr w:type="gramEnd"/>
            <w:r w:rsidRPr="004B5CEC">
              <w:rPr>
                <w:rFonts w:ascii="Times New Roman" w:eastAsia="Calibri" w:hAnsi="Times New Roman" w:cs="Times New Roman"/>
                <w:bCs/>
              </w:rPr>
              <w:t>онн</w:t>
            </w:r>
            <w:proofErr w:type="spellEnd"/>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6,842</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hAnsi="Times New Roman" w:cs="Times New Roman"/>
                <w:bCs/>
              </w:rPr>
              <w:t>рост цен на энергоресурсы и другие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 </w:t>
            </w:r>
            <w:r w:rsidRPr="004B5CEC">
              <w:rPr>
                <w:rFonts w:ascii="Times New Roman"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hAnsi="Times New Roman" w:cs="Times New Roman"/>
                <w:bCs/>
              </w:rPr>
              <w:t>в</w:t>
            </w:r>
            <w:proofErr w:type="gramEnd"/>
            <w:r w:rsidRPr="004B5CEC">
              <w:rPr>
                <w:rFonts w:ascii="Times New Roman" w:hAnsi="Times New Roman" w:cs="Times New Roman"/>
                <w:bCs/>
              </w:rPr>
              <w:t xml:space="preserve"> сельскохозяйственных организация, КФХ и ИП»  </w:t>
            </w:r>
          </w:p>
        </w:tc>
        <w:tc>
          <w:tcPr>
            <w:tcW w:w="3261" w:type="dxa"/>
            <w:vMerge/>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386B91" w:rsidP="003C2AA5">
            <w:pPr>
              <w:autoSpaceDE w:val="0"/>
              <w:autoSpaceDN w:val="0"/>
              <w:adjustRightInd w:val="0"/>
              <w:jc w:val="left"/>
              <w:rPr>
                <w:rFonts w:ascii="Times New Roman" w:eastAsia="Calibri" w:hAnsi="Times New Roman" w:cs="Times New Roman"/>
                <w:bCs/>
              </w:rPr>
            </w:pPr>
            <w:hyperlink r:id="rId22"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2 «Техническая и технологическая модернизация, инновационное развитие»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3"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«Обновление парка сельскохозяйственной техники»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«Объемы приобретения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зерноуборочные комбайны;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кормоуборочные комбайны»</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12;</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- 22;</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- 12;</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кормоуборочных комбайнов – 1»</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386B91" w:rsidP="003C2AA5">
            <w:pPr>
              <w:autoSpaceDE w:val="0"/>
              <w:autoSpaceDN w:val="0"/>
              <w:adjustRightInd w:val="0"/>
              <w:jc w:val="left"/>
              <w:rPr>
                <w:rFonts w:ascii="Times New Roman" w:eastAsia="Calibri" w:hAnsi="Times New Roman" w:cs="Times New Roman"/>
                <w:bCs/>
              </w:rPr>
            </w:pPr>
            <w:hyperlink r:id="rId24"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3 «Обеспечение реализации Программы»</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5"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«Реализация государственной политики в сфере регулирования и поддержки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«Рентабельности сельскохозяйственных организаций (с учетом субсидий)»</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Емельянова И. А – главный специалист по учету и отчетности АПК</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37</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2019 год»</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«Среднемесячная номинальная заработная плата в сель</w:t>
            </w:r>
            <w:r w:rsidR="004A2372">
              <w:rPr>
                <w:rFonts w:ascii="Times New Roman" w:eastAsia="Calibri" w:hAnsi="Times New Roman" w:cs="Times New Roman"/>
                <w:bCs/>
              </w:rPr>
              <w:t>с</w:t>
            </w:r>
            <w:r w:rsidRPr="004B5CEC">
              <w:rPr>
                <w:rFonts w:ascii="Times New Roman" w:eastAsia="Calibri" w:hAnsi="Times New Roman" w:cs="Times New Roman"/>
                <w:bCs/>
              </w:rPr>
              <w:t>ком хозяйстве (по сельскохозяйственным организациям, не относящимся к субъектам малого предпринимательства)»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rPr>
                <w:rFonts w:ascii="Times New Roman" w:eastAsia="Calibri" w:hAnsi="Times New Roman" w:cs="Times New Roman"/>
                <w:bCs/>
              </w:rPr>
            </w:pPr>
            <w:r w:rsidRPr="004B5CEC">
              <w:rPr>
                <w:rFonts w:ascii="Times New Roman" w:eastAsia="Calibri" w:hAnsi="Times New Roman" w:cs="Times New Roman"/>
                <w:bCs/>
              </w:rPr>
              <w:t>Емельянова И. А – главный специалист по учету и отчетности АПК</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15633</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2019 год»</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jc w:val="center"/>
              <w:rPr>
                <w:rFonts w:ascii="Times New Roman" w:hAnsi="Times New Roman" w:cs="Times New Roman"/>
              </w:rPr>
            </w:pPr>
            <w:r w:rsidRPr="004B5CEC">
              <w:rPr>
                <w:rFonts w:ascii="Times New Roman" w:hAnsi="Times New Roman" w:cs="Times New Roman"/>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jc w:val="center"/>
              <w:rPr>
                <w:rFonts w:ascii="Times New Roman" w:hAnsi="Times New Roman" w:cs="Times New Roman"/>
              </w:rPr>
            </w:pPr>
            <w:r w:rsidRPr="004B5CEC">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rPr>
                <w:rFonts w:ascii="Times New Roman" w:hAnsi="Times New Roman" w:cs="Times New Roman"/>
              </w:rPr>
            </w:pPr>
            <w:r w:rsidRPr="004B5CEC">
              <w:rPr>
                <w:rFonts w:ascii="Times New Roman" w:hAnsi="Times New Roman" w:cs="Times New Roman"/>
              </w:rPr>
              <w:t xml:space="preserve">до 01.04 года, следующего за </w:t>
            </w:r>
            <w:proofErr w:type="gramStart"/>
            <w:r w:rsidRPr="004B5CEC">
              <w:rPr>
                <w:rFonts w:ascii="Times New Roman" w:hAnsi="Times New Roman" w:cs="Times New Roman"/>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Основное мероприятие 2 «</w:t>
            </w:r>
            <w:r w:rsidRPr="004B5CEC">
              <w:rPr>
                <w:rFonts w:ascii="Times New Roman" w:hAnsi="Times New Roman" w:cs="Times New Roman"/>
              </w:rPr>
              <w:t xml:space="preserve"> Повышение квалификации, поддержка молодых специалистов и престижа профессий в агропромышленном комплексе</w:t>
            </w:r>
            <w:r w:rsidRPr="004B5CEC">
              <w:rPr>
                <w:rFonts w:ascii="Times New Roman" w:eastAsia="Calibri" w:hAnsi="Times New Roman" w:cs="Times New Roman"/>
                <w:bCs/>
              </w:rPr>
              <w:t xml:space="preserve">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«Количество мероприятий по популяризации сельскохозяйственного производства»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rPr>
                <w:rFonts w:ascii="Times New Roman" w:eastAsia="Calibri" w:hAnsi="Times New Roman" w:cs="Times New Roman"/>
                <w:bCs/>
              </w:rPr>
            </w:pPr>
            <w:proofErr w:type="spellStart"/>
            <w:r w:rsidRPr="004B5CEC">
              <w:rPr>
                <w:rFonts w:ascii="Times New Roman" w:eastAsia="Calibri" w:hAnsi="Times New Roman" w:cs="Times New Roman"/>
                <w:bCs/>
              </w:rPr>
              <w:t>Амантаев</w:t>
            </w:r>
            <w:proofErr w:type="spellEnd"/>
            <w:r w:rsidRPr="004B5CEC">
              <w:rPr>
                <w:rFonts w:ascii="Times New Roman" w:eastAsia="Calibri" w:hAnsi="Times New Roman" w:cs="Times New Roman"/>
                <w:bCs/>
              </w:rPr>
              <w:t xml:space="preserve"> С.Д. - заместитель главы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количество</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42</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«Организация и проведение  мероприятий по популяризации сельскохозяйственного производства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43</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386B91" w:rsidP="003C2AA5">
            <w:pPr>
              <w:autoSpaceDE w:val="0"/>
              <w:autoSpaceDN w:val="0"/>
              <w:adjustRightInd w:val="0"/>
              <w:jc w:val="left"/>
              <w:rPr>
                <w:rFonts w:ascii="Times New Roman" w:eastAsia="Calibri" w:hAnsi="Times New Roman" w:cs="Times New Roman"/>
                <w:bCs/>
              </w:rPr>
            </w:pPr>
            <w:hyperlink r:id="rId26" w:history="1">
              <w:r w:rsidR="00877777" w:rsidRPr="004B5CEC">
                <w:rPr>
                  <w:rFonts w:ascii="Times New Roman" w:eastAsia="Calibri" w:hAnsi="Times New Roman" w:cs="Times New Roman"/>
                  <w:bCs/>
                </w:rPr>
                <w:t>Подпрограмма 4 «</w:t>
              </w:r>
            </w:hyperlink>
            <w:r w:rsidR="00877777" w:rsidRPr="004B5CEC">
              <w:rPr>
                <w:rFonts w:ascii="Times New Roman" w:eastAsia="Calibri" w:hAnsi="Times New Roman" w:cs="Times New Roman"/>
                <w:bCs/>
              </w:rPr>
              <w:t>Отлов и содержание животных без владельцев, защита населения от болезней, общих для человека и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44</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7"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w:t>
            </w:r>
            <w:r w:rsidRPr="004B5CEC">
              <w:rPr>
                <w:rFonts w:ascii="Times New Roman" w:hAnsi="Times New Roman" w:cs="Times New Roman"/>
              </w:rPr>
              <w:t xml:space="preserve"> </w:t>
            </w:r>
            <w:r w:rsidRPr="004B5CEC">
              <w:rPr>
                <w:rFonts w:ascii="Times New Roman" w:eastAsia="Calibri" w:hAnsi="Times New Roman" w:cs="Times New Roman"/>
                <w:bCs/>
              </w:rPr>
              <w:t>Проведение мероприятий по отлову и содержанию  животных без владельцев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«Количество отловленных животных без владельцев»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«Отлов, </w:t>
            </w:r>
            <w:r w:rsidRPr="004B5CEC">
              <w:rPr>
                <w:rFonts w:ascii="Times New Roman" w:eastAsia="Calibri" w:hAnsi="Times New Roman" w:cs="Times New Roman"/>
              </w:rPr>
              <w:t>содержание и умерщвление 54 голов животных без владельцев</w:t>
            </w:r>
            <w:r w:rsidRPr="004B5CEC">
              <w:rPr>
                <w:rFonts w:ascii="Times New Roman" w:eastAsia="Calibri" w:hAnsi="Times New Roman" w:cs="Times New Roman"/>
                <w:bCs/>
              </w:rPr>
              <w:t>»</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47</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Основное мероприятие 2 «Проведение мероприятий по сбору, утилизации и уничтожению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48</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«Количество эксплуатируемых и (или) законсервированных объектов уничтожения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3C2AA5">
        <w:tc>
          <w:tcPr>
            <w:tcW w:w="567"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w:t>
            </w:r>
          </w:p>
        </w:tc>
        <w:tc>
          <w:tcPr>
            <w:tcW w:w="3544"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«Ремонт и (или) консервация объектов уничтожения биологических отходов»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31.12.2019</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16003" w:type="dxa"/>
            <w:gridSpan w:val="8"/>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
                <w:bCs/>
              </w:rPr>
              <w:t>2020 год</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386B91" w:rsidP="003C2AA5">
            <w:pPr>
              <w:autoSpaceDE w:val="0"/>
              <w:autoSpaceDN w:val="0"/>
              <w:adjustRightInd w:val="0"/>
              <w:jc w:val="left"/>
              <w:rPr>
                <w:rFonts w:ascii="Times New Roman" w:eastAsia="Calibri" w:hAnsi="Times New Roman" w:cs="Times New Roman"/>
                <w:bCs/>
              </w:rPr>
            </w:pPr>
            <w:hyperlink r:id="rId28"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1 «Развитие отраслей агропромышленного комплекса»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29"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«Размер посевных площадей зерновых, зернобобовых, масличных  и кормовых культур»</w:t>
            </w:r>
          </w:p>
        </w:tc>
        <w:tc>
          <w:tcPr>
            <w:tcW w:w="3261" w:type="dxa"/>
            <w:vMerge w:val="restart"/>
            <w:tcBorders>
              <w:top w:val="single" w:sz="4" w:space="0" w:color="auto"/>
              <w:left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главный специалист по вопросам растениеводства </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гектаров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229,5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«Приемка и свод агрономических отчетов по сельскохозяйственным товаропроизводителям района за 2020 год»</w:t>
            </w:r>
          </w:p>
        </w:tc>
        <w:tc>
          <w:tcPr>
            <w:tcW w:w="3261" w:type="dxa"/>
            <w:vMerge/>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и зернобобовых культур»</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165,1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Pr="004B5CEC">
              <w:rPr>
                <w:rFonts w:ascii="Times New Roman" w:eastAsia="Calibri" w:hAnsi="Times New Roman" w:cs="Times New Roman"/>
                <w:bCs/>
                <w:color w:val="000000"/>
              </w:rPr>
              <w:t>Валовой сбор в  2020 году  165,1 тыс. тонн зерновых и зернобобовых культур»</w:t>
            </w:r>
          </w:p>
        </w:tc>
        <w:tc>
          <w:tcPr>
            <w:tcW w:w="3261" w:type="dxa"/>
            <w:tcBorders>
              <w:top w:val="single" w:sz="4" w:space="0" w:color="auto"/>
              <w:left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«Валовый сбор масличных культур»</w:t>
            </w:r>
          </w:p>
        </w:tc>
        <w:tc>
          <w:tcPr>
            <w:tcW w:w="3261" w:type="dxa"/>
            <w:vMerge w:val="restart"/>
            <w:tcBorders>
              <w:left w:val="single" w:sz="4" w:space="0" w:color="auto"/>
              <w:bottom w:val="single" w:sz="4" w:space="0" w:color="auto"/>
              <w:right w:val="single" w:sz="4" w:space="0" w:color="auto"/>
            </w:tcBorders>
          </w:tcPr>
          <w:p w:rsidR="00877777" w:rsidRPr="004B5CEC" w:rsidRDefault="00877777" w:rsidP="0069605E">
            <w:pPr>
              <w:suppressAutoHyphens/>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w:t>
            </w:r>
            <w:proofErr w:type="gramStart"/>
            <w:r w:rsidRPr="004B5CEC">
              <w:rPr>
                <w:rFonts w:ascii="Times New Roman" w:eastAsia="Calibri" w:hAnsi="Times New Roman" w:cs="Times New Roman"/>
                <w:bCs/>
              </w:rPr>
              <w:t>главный</w:t>
            </w:r>
            <w:proofErr w:type="gramEnd"/>
            <w:r w:rsidRPr="004B5CEC">
              <w:rPr>
                <w:rFonts w:ascii="Times New Roman" w:eastAsia="Calibri" w:hAnsi="Times New Roman" w:cs="Times New Roman"/>
                <w:bCs/>
              </w:rPr>
              <w:t xml:space="preserve"> </w:t>
            </w:r>
            <w:proofErr w:type="spellStart"/>
            <w:r w:rsidRPr="004B5CEC">
              <w:rPr>
                <w:rFonts w:ascii="Times New Roman" w:eastAsia="Calibri" w:hAnsi="Times New Roman" w:cs="Times New Roman"/>
                <w:bCs/>
              </w:rPr>
              <w:t>спе-циалист</w:t>
            </w:r>
            <w:proofErr w:type="spellEnd"/>
            <w:r w:rsidRPr="004B5CEC">
              <w:rPr>
                <w:rFonts w:ascii="Times New Roman" w:eastAsia="Calibri" w:hAnsi="Times New Roman" w:cs="Times New Roman"/>
                <w:bCs/>
              </w:rPr>
              <w:t xml:space="preserve"> по вопросам растение-</w:t>
            </w:r>
            <w:proofErr w:type="spellStart"/>
            <w:r w:rsidRPr="004B5CEC">
              <w:rPr>
                <w:rFonts w:ascii="Times New Roman" w:eastAsia="Calibri" w:hAnsi="Times New Roman" w:cs="Times New Roman"/>
                <w:bCs/>
              </w:rPr>
              <w:t>водства</w:t>
            </w:r>
            <w:proofErr w:type="spellEnd"/>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500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«Валовой сбор масличных </w:t>
            </w:r>
            <w:r w:rsidRPr="004B5CEC">
              <w:rPr>
                <w:rFonts w:ascii="Times New Roman" w:eastAsia="Calibri" w:hAnsi="Times New Roman" w:cs="Times New Roman"/>
                <w:bCs/>
              </w:rPr>
              <w:lastRenderedPageBreak/>
              <w:t>культур в 2020 году 500 тонн»</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w:t>
            </w:r>
            <w:r w:rsidRPr="004B5CEC">
              <w:rPr>
                <w:rFonts w:ascii="Times New Roman" w:eastAsia="Calibri" w:hAnsi="Times New Roman" w:cs="Times New Roman"/>
                <w:lang w:eastAsia="ru-RU"/>
              </w:rPr>
              <w:t>лощадь озимых зерновых культур»</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гектаров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0,5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информации для агрономических отчетов по площади озимых культур 2020 года»</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lang w:eastAsia="ru-RU"/>
              </w:rPr>
              <w:t>Внесение минеральных удобрений в действующем веществе»</w:t>
            </w:r>
          </w:p>
        </w:tc>
        <w:tc>
          <w:tcPr>
            <w:tcW w:w="3261" w:type="dxa"/>
            <w:vMerge/>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916,0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«Внесение минеральных удобрений в действующем веществе в 2020 году не менее 916,0 тонн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0" w:history="1">
              <w:r w:rsidRPr="004B5CEC">
                <w:rPr>
                  <w:rFonts w:ascii="Times New Roman" w:eastAsia="Calibri" w:hAnsi="Times New Roman" w:cs="Times New Roman"/>
                  <w:bCs/>
                </w:rPr>
                <w:t>мероприятие 2</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молочном скотоводстве»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 xml:space="preserve">Показатель «Производство молока в сельскохозяйственных предприятиях, КФХ, включая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69605E">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2225,0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«Производство 2225,0 тонн молока в сельскохозяйственных предприятиях, КФХ, включая </w:t>
            </w:r>
            <w:r w:rsidRPr="004B5CEC">
              <w:rPr>
                <w:rFonts w:ascii="Times New Roman" w:eastAsia="Calibri" w:hAnsi="Times New Roman" w:cs="Times New Roman"/>
                <w:bCs/>
              </w:rPr>
              <w:lastRenderedPageBreak/>
              <w:t>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«Прирост производства молока в сельскохозяйственных предприятиях, КФХ и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69605E">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64</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«Сохранение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69605E">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численности поголовья молочных коров»</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1"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3 «Развитие овцеводства и козоводства»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«Прирост маточного поголовья овец и коз в сельскохозяйственных организациях,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69605E">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1F768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«Свод и обобщение статистической и аналитической информации о численности </w:t>
            </w:r>
            <w:r w:rsidRPr="004B5CEC">
              <w:rPr>
                <w:rFonts w:ascii="Times New Roman" w:eastAsia="Calibri" w:hAnsi="Times New Roman" w:cs="Times New Roman"/>
                <w:bCs/>
              </w:rPr>
              <w:lastRenderedPageBreak/>
              <w:t>маточного поголовья овец и коз в сельскохозяйственных предприятиях, КФХ и ИП на конец года»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2"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 xml:space="preserve">4 «Развитие </w:t>
            </w:r>
            <w:proofErr w:type="spellStart"/>
            <w:r w:rsidRPr="004B5CEC">
              <w:rPr>
                <w:rFonts w:ascii="Times New Roman" w:eastAsia="Calibri" w:hAnsi="Times New Roman" w:cs="Times New Roman"/>
                <w:bCs/>
              </w:rPr>
              <w:t>подотрасли</w:t>
            </w:r>
            <w:proofErr w:type="spellEnd"/>
            <w:r w:rsidRPr="004B5CEC">
              <w:rPr>
                <w:rFonts w:ascii="Times New Roman" w:eastAsia="Calibri" w:hAnsi="Times New Roman" w:cs="Times New Roman"/>
                <w:bCs/>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«Численность товарного поголовья коров специализированных мясных пород 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69605E">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тыс. 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3,361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«Производство скота и птицы на убой в живом весе в </w:t>
            </w:r>
            <w:proofErr w:type="gramStart"/>
            <w:r w:rsidRPr="004B5CEC">
              <w:rPr>
                <w:rFonts w:ascii="Times New Roman" w:eastAsia="Calibri" w:hAnsi="Times New Roman" w:cs="Times New Roman"/>
                <w:bCs/>
              </w:rPr>
              <w:t>сельскохозяйственных</w:t>
            </w:r>
            <w:proofErr w:type="gramEnd"/>
            <w:r w:rsidRPr="004B5CEC">
              <w:rPr>
                <w:rFonts w:ascii="Times New Roman" w:eastAsia="Calibri" w:hAnsi="Times New Roman" w:cs="Times New Roman"/>
                <w:bCs/>
              </w:rPr>
              <w:t xml:space="preserve"> организация, КФХ и ИП»</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69605E">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тыс</w:t>
            </w:r>
            <w:proofErr w:type="gramStart"/>
            <w:r w:rsidRPr="004B5CEC">
              <w:rPr>
                <w:rFonts w:ascii="Times New Roman" w:eastAsia="Calibri" w:hAnsi="Times New Roman" w:cs="Times New Roman"/>
                <w:bCs/>
              </w:rPr>
              <w:t>.т</w:t>
            </w:r>
            <w:proofErr w:type="gramEnd"/>
            <w:r w:rsidRPr="004B5CEC">
              <w:rPr>
                <w:rFonts w:ascii="Times New Roman" w:eastAsia="Calibri" w:hAnsi="Times New Roman" w:cs="Times New Roman"/>
                <w:bCs/>
              </w:rPr>
              <w:t>онн</w:t>
            </w:r>
            <w:proofErr w:type="spellEnd"/>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1,010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5 </w:t>
            </w:r>
            <w:r w:rsidRPr="004B5CEC">
              <w:rPr>
                <w:rFonts w:ascii="Times New Roman" w:eastAsia="Calibri" w:hAnsi="Times New Roman" w:cs="Times New Roman"/>
                <w:bCs/>
              </w:rPr>
              <w:lastRenderedPageBreak/>
              <w:t>«Поддержка племенного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«Племенное маточное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rPr>
              <w:t>усл</w:t>
            </w:r>
            <w:proofErr w:type="gramStart"/>
            <w:r w:rsidRPr="004B5CEC">
              <w:rPr>
                <w:rFonts w:ascii="Times New Roman" w:eastAsia="Calibri" w:hAnsi="Times New Roman" w:cs="Times New Roman"/>
              </w:rPr>
              <w:t>.г</w:t>
            </w:r>
            <w:proofErr w:type="gramEnd"/>
            <w:r w:rsidRPr="004B5CEC">
              <w:rPr>
                <w:rFonts w:ascii="Times New Roman" w:eastAsia="Calibri" w:hAnsi="Times New Roman" w:cs="Times New Roman"/>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600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rPr>
          <w:trHeight w:val="1683"/>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численности племенного маточного поголовья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rPr>
          <w:trHeight w:val="1084"/>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Показатель «Реализация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реализации  племенного молодняка крупного рогатого скота молочных и мясных пород на 100 голов маток»</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6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растениеводства»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застрахованной посевной (посадочной) площади в общей посевной (посадочной) площади»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Заниздра</w:t>
            </w:r>
            <w:proofErr w:type="spellEnd"/>
            <w:r w:rsidRPr="004B5CEC">
              <w:rPr>
                <w:rFonts w:ascii="Times New Roman" w:eastAsia="Calibri" w:hAnsi="Times New Roman" w:cs="Times New Roman"/>
                <w:bCs/>
              </w:rPr>
              <w:t xml:space="preserve"> М.Ю. – главный специалист по вопросам растениеводства</w:t>
            </w:r>
          </w:p>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 </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7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животноводства»</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застрахованного поголовья сельскохозяйственных животных в общем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w:t>
            </w:r>
            <w:proofErr w:type="gramStart"/>
            <w:r w:rsidRPr="004B5CEC">
              <w:rPr>
                <w:rFonts w:ascii="Times New Roman" w:eastAsia="Calibri" w:hAnsi="Times New Roman" w:cs="Times New Roman"/>
                <w:bCs/>
              </w:rPr>
              <w:t>главный</w:t>
            </w:r>
            <w:proofErr w:type="gramEnd"/>
            <w:r w:rsidRPr="004B5CEC">
              <w:rPr>
                <w:rFonts w:ascii="Times New Roman" w:eastAsia="Calibri" w:hAnsi="Times New Roman" w:cs="Times New Roman"/>
                <w:bCs/>
              </w:rPr>
              <w:t xml:space="preserve"> </w:t>
            </w:r>
            <w:proofErr w:type="spellStart"/>
            <w:r w:rsidRPr="004B5CEC">
              <w:rPr>
                <w:rFonts w:ascii="Times New Roman" w:eastAsia="Calibri" w:hAnsi="Times New Roman" w:cs="Times New Roman"/>
                <w:bCs/>
              </w:rPr>
              <w:t>специалсит</w:t>
            </w:r>
            <w:proofErr w:type="spellEnd"/>
            <w:r w:rsidRPr="004B5CEC">
              <w:rPr>
                <w:rFonts w:ascii="Times New Roman" w:eastAsia="Calibri" w:hAnsi="Times New Roman" w:cs="Times New Roman"/>
                <w:bCs/>
              </w:rPr>
              <w:t xml:space="preserve">  по вопросам животноводства</w:t>
            </w:r>
          </w:p>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5,3</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аналитической информации для подготовки отчетов о   доли застрахованного поголовья сельскохозяйственных животных в общем поголовье сельскохозяйственных животных»</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r w:rsidRPr="004B5CEC">
              <w:rPr>
                <w:rFonts w:ascii="Times New Roman" w:eastAsia="Calibri" w:hAnsi="Times New Roman" w:cs="Times New Roman"/>
                <w:bCs/>
              </w:rPr>
              <w:tab/>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386B91" w:rsidP="003C2AA5">
            <w:pPr>
              <w:autoSpaceDE w:val="0"/>
              <w:autoSpaceDN w:val="0"/>
              <w:adjustRightInd w:val="0"/>
              <w:jc w:val="left"/>
              <w:rPr>
                <w:rFonts w:ascii="Times New Roman" w:eastAsia="Calibri" w:hAnsi="Times New Roman" w:cs="Times New Roman"/>
                <w:bCs/>
              </w:rPr>
            </w:pPr>
            <w:hyperlink r:id="rId33"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2 «Техническая и технологическая модернизация, инновационное развитие»</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34"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«Обновление парка сельскохозяйственной техники»</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«Объемы приобретения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зерноуборочные комбайны;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кормоуборочные комбайны»</w:t>
            </w:r>
          </w:p>
        </w:tc>
        <w:tc>
          <w:tcPr>
            <w:tcW w:w="3261"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0</w:t>
            </w:r>
          </w:p>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- 19;</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кормоуборочных комбайнов – 0»</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386B91" w:rsidP="003C2AA5">
            <w:pPr>
              <w:autoSpaceDE w:val="0"/>
              <w:autoSpaceDN w:val="0"/>
              <w:adjustRightInd w:val="0"/>
              <w:jc w:val="left"/>
              <w:rPr>
                <w:rFonts w:ascii="Times New Roman" w:eastAsia="Calibri" w:hAnsi="Times New Roman" w:cs="Times New Roman"/>
                <w:bCs/>
              </w:rPr>
            </w:pPr>
            <w:hyperlink r:id="rId35" w:history="1">
              <w:r w:rsidR="00877777" w:rsidRPr="004B5CEC">
                <w:rPr>
                  <w:rFonts w:ascii="Times New Roman" w:eastAsia="Calibri" w:hAnsi="Times New Roman" w:cs="Times New Roman"/>
                  <w:bCs/>
                </w:rPr>
                <w:t xml:space="preserve">Подпрограмма </w:t>
              </w:r>
            </w:hyperlink>
            <w:r w:rsidR="00877777" w:rsidRPr="004B5CEC">
              <w:rPr>
                <w:rFonts w:ascii="Times New Roman" w:eastAsia="Calibri" w:hAnsi="Times New Roman" w:cs="Times New Roman"/>
                <w:bCs/>
              </w:rPr>
              <w:t>3 «Обеспечение реализации Программы»</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rPr>
            </w:pPr>
            <w:r w:rsidRPr="004B5CEC">
              <w:rPr>
                <w:rFonts w:ascii="Times New Roman" w:hAnsi="Times New Roman" w:cs="Times New Roman"/>
                <w:bCs/>
              </w:rPr>
              <w:t xml:space="preserve">Основное </w:t>
            </w:r>
            <w:hyperlink r:id="rId36" w:history="1">
              <w:r w:rsidRPr="004B5CEC">
                <w:rPr>
                  <w:rFonts w:ascii="Times New Roman" w:hAnsi="Times New Roman" w:cs="Times New Roman"/>
                  <w:bCs/>
                  <w:color w:val="0000FF"/>
                </w:rPr>
                <w:t>мероприятие 1</w:t>
              </w:r>
            </w:hyperlink>
            <w:r w:rsidRPr="004B5CEC">
              <w:rPr>
                <w:rFonts w:ascii="Times New Roman" w:hAnsi="Times New Roman" w:cs="Times New Roman"/>
                <w:bCs/>
              </w:rPr>
              <w:t xml:space="preserve"> «Реализация государственной политики в сфере регулирования и поддержки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«Рентабельности сельскохозяйственных организаций (с учетом субсидий)»</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2020 год»</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21608</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2020 год»</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50</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поляризации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51</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 Организация и проведение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Амантаев</w:t>
            </w:r>
            <w:proofErr w:type="spellEnd"/>
            <w:r w:rsidRPr="004B5CEC">
              <w:rPr>
                <w:rFonts w:ascii="Times New Roman" w:eastAsia="Calibri" w:hAnsi="Times New Roman" w:cs="Times New Roman"/>
                <w:bCs/>
              </w:rPr>
              <w:t xml:space="preserve"> С.Д. – заместитель главы администрации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количество</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52</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 Количество мероприятий по популяризации сельскохозяйственного </w:t>
            </w:r>
            <w:r w:rsidRPr="004B5CEC">
              <w:rPr>
                <w:rFonts w:ascii="Times New Roman" w:hAnsi="Times New Roman" w:cs="Times New Roman"/>
                <w:bCs/>
              </w:rPr>
              <w:lastRenderedPageBreak/>
              <w:t>производства»</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53</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386B91" w:rsidP="003C2AA5">
            <w:pPr>
              <w:autoSpaceDE w:val="0"/>
              <w:autoSpaceDN w:val="0"/>
              <w:adjustRightInd w:val="0"/>
              <w:jc w:val="left"/>
              <w:rPr>
                <w:rFonts w:ascii="Times New Roman" w:hAnsi="Times New Roman" w:cs="Times New Roman"/>
                <w:bCs/>
              </w:rPr>
            </w:pPr>
            <w:hyperlink r:id="rId37" w:history="1">
              <w:r w:rsidR="00877777" w:rsidRPr="004B5CEC">
                <w:rPr>
                  <w:rFonts w:ascii="Times New Roman" w:hAnsi="Times New Roman" w:cs="Times New Roman"/>
                  <w:bCs/>
                  <w:color w:val="0000FF"/>
                  <w:u w:val="single"/>
                </w:rPr>
                <w:t>Подпрограмма 4 «</w:t>
              </w:r>
            </w:hyperlink>
            <w:r w:rsidR="00877777" w:rsidRPr="004B5CEC">
              <w:rPr>
                <w:rFonts w:ascii="Times New Roman" w:hAnsi="Times New Roman" w:cs="Times New Roman"/>
                <w:bCs/>
              </w:rPr>
              <w:t>Отлов и содержание животных без владельцев, защита населения от болезней, общих для человека и животных»</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54</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Основное </w:t>
            </w:r>
            <w:hyperlink r:id="rId38" w:history="1">
              <w:r w:rsidRPr="004B5CEC">
                <w:rPr>
                  <w:rFonts w:ascii="Times New Roman" w:hAnsi="Times New Roman" w:cs="Times New Roman"/>
                  <w:bCs/>
                  <w:color w:val="0000FF"/>
                  <w:u w:val="single"/>
                </w:rPr>
                <w:t>мероприятие 1</w:t>
              </w:r>
            </w:hyperlink>
            <w:r w:rsidRPr="004B5CEC">
              <w:rPr>
                <w:rFonts w:ascii="Times New Roman" w:hAnsi="Times New Roman" w:cs="Times New Roman"/>
                <w:bCs/>
              </w:rPr>
              <w:t xml:space="preserve"> «Отлов и содержание   животных без владельцев »</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55</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отловленных животных без владельцев»</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56</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«Отлов и  содержание отловленных животных без владельцев 55 голов»</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57</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сбору, утилизации и уничтожению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877777"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58</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эксплуатируемых и (или) законсервированных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877777" w:rsidRPr="004B5CEC" w:rsidRDefault="00877777" w:rsidP="003C2AA5">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877777" w:rsidRPr="004B5CEC" w:rsidTr="00D80DAD">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59</w:t>
            </w:r>
          </w:p>
        </w:tc>
        <w:tc>
          <w:tcPr>
            <w:tcW w:w="3402"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877777" w:rsidRPr="004B5CEC" w:rsidRDefault="00877777" w:rsidP="003C2A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«Ремонт и (или) консервация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31.12.2020</w:t>
            </w:r>
          </w:p>
        </w:tc>
        <w:tc>
          <w:tcPr>
            <w:tcW w:w="3245" w:type="dxa"/>
            <w:tcBorders>
              <w:top w:val="single" w:sz="4" w:space="0" w:color="auto"/>
              <w:left w:val="single" w:sz="4" w:space="0" w:color="auto"/>
              <w:bottom w:val="single" w:sz="4" w:space="0" w:color="auto"/>
              <w:right w:val="single" w:sz="4" w:space="0" w:color="auto"/>
            </w:tcBorders>
          </w:tcPr>
          <w:p w:rsidR="00877777" w:rsidRPr="004B5CEC" w:rsidRDefault="00877777" w:rsidP="003C2AA5">
            <w:pPr>
              <w:autoSpaceDE w:val="0"/>
              <w:autoSpaceDN w:val="0"/>
              <w:adjustRightInd w:val="0"/>
              <w:jc w:val="left"/>
              <w:rPr>
                <w:rFonts w:ascii="Times New Roman" w:eastAsia="Calibri" w:hAnsi="Times New Roman" w:cs="Times New Roman"/>
                <w:bCs/>
              </w:rPr>
            </w:pPr>
          </w:p>
        </w:tc>
      </w:tr>
      <w:tr w:rsidR="00D80DAD" w:rsidRPr="004B5CEC" w:rsidTr="00D80DAD">
        <w:trPr>
          <w:trHeight w:val="496"/>
        </w:trPr>
        <w:tc>
          <w:tcPr>
            <w:tcW w:w="16003" w:type="dxa"/>
            <w:gridSpan w:val="8"/>
            <w:tcBorders>
              <w:top w:val="single" w:sz="4" w:space="0" w:color="auto"/>
              <w:left w:val="single" w:sz="4" w:space="0" w:color="auto"/>
              <w:bottom w:val="single" w:sz="4" w:space="0" w:color="auto"/>
              <w:right w:val="single" w:sz="4" w:space="0" w:color="auto"/>
            </w:tcBorders>
          </w:tcPr>
          <w:p w:rsidR="00D80DAD" w:rsidRPr="00D80DAD" w:rsidRDefault="00D80DAD" w:rsidP="00D80DAD">
            <w:pPr>
              <w:autoSpaceDE w:val="0"/>
              <w:autoSpaceDN w:val="0"/>
              <w:adjustRightInd w:val="0"/>
              <w:jc w:val="center"/>
              <w:rPr>
                <w:rFonts w:ascii="Times New Roman" w:eastAsia="Calibri" w:hAnsi="Times New Roman" w:cs="Times New Roman"/>
                <w:b/>
                <w:bCs/>
              </w:rPr>
            </w:pPr>
            <w:r>
              <w:rPr>
                <w:rFonts w:ascii="Times New Roman" w:eastAsia="Calibri" w:hAnsi="Times New Roman" w:cs="Times New Roman"/>
                <w:b/>
                <w:bCs/>
              </w:rPr>
              <w:t>2021 год</w:t>
            </w:r>
          </w:p>
        </w:tc>
      </w:tr>
      <w:tr w:rsidR="00D80DAD" w:rsidRPr="004B5CEC" w:rsidTr="00D80DAD">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4B5CEC">
              <w:rPr>
                <w:rFonts w:ascii="Times New Roman" w:eastAsia="Calibri" w:hAnsi="Times New Roman" w:cs="Times New Roman"/>
                <w:bCs/>
              </w:rPr>
              <w:t>Адамовского</w:t>
            </w:r>
            <w:proofErr w:type="spellEnd"/>
            <w:r w:rsidRPr="004B5CEC">
              <w:rPr>
                <w:rFonts w:ascii="Times New Roman" w:eastAsia="Calibri" w:hAnsi="Times New Roman" w:cs="Times New Roman"/>
                <w:bCs/>
              </w:rPr>
              <w:t xml:space="preserve"> района» </w:t>
            </w:r>
          </w:p>
        </w:tc>
        <w:tc>
          <w:tcPr>
            <w:tcW w:w="3261"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386B91" w:rsidP="00D80DAD">
            <w:pPr>
              <w:autoSpaceDE w:val="0"/>
              <w:autoSpaceDN w:val="0"/>
              <w:adjustRightInd w:val="0"/>
              <w:jc w:val="left"/>
              <w:rPr>
                <w:rFonts w:ascii="Times New Roman" w:eastAsia="Calibri" w:hAnsi="Times New Roman" w:cs="Times New Roman"/>
                <w:bCs/>
              </w:rPr>
            </w:pPr>
            <w:hyperlink r:id="rId39"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1 «Развитие отраслей агропромышленного комплекса»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40"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области растениеводства»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«Размер посевных площадей зерновых, зернобобовых, масличных  и кормовых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Pr="004B5CEC">
              <w:rPr>
                <w:rFonts w:ascii="Times New Roman" w:eastAsia="Calibri" w:hAnsi="Times New Roman" w:cs="Times New Roman"/>
                <w:bCs/>
              </w:rPr>
              <w:t xml:space="preserve"> – главный специалист по вопросам растениеводства </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гектаров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152BA2">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2</w:t>
            </w:r>
            <w:r>
              <w:rPr>
                <w:rFonts w:ascii="Times New Roman" w:eastAsia="Calibri" w:hAnsi="Times New Roman" w:cs="Times New Roman"/>
                <w:bCs/>
              </w:rPr>
              <w:t>33</w:t>
            </w:r>
            <w:r w:rsidR="00152BA2">
              <w:rPr>
                <w:rFonts w:ascii="Times New Roman" w:eastAsia="Calibri" w:hAnsi="Times New Roman" w:cs="Times New Roman"/>
                <w:bCs/>
              </w:rPr>
              <w:t>463,1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«Приемка и свод агрономических отчетов по сельскохозяйственным товаропроизводителям района за 202</w:t>
            </w:r>
            <w:r>
              <w:rPr>
                <w:rFonts w:ascii="Times New Roman" w:eastAsia="Calibri" w:hAnsi="Times New Roman" w:cs="Times New Roman"/>
                <w:bCs/>
              </w:rPr>
              <w:t>1</w:t>
            </w:r>
            <w:r w:rsidRPr="004B5CEC">
              <w:rPr>
                <w:rFonts w:ascii="Times New Roman" w:eastAsia="Calibri"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15.12.2021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«Валовой сбор зерновых и зернобобовых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152BA2">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1</w:t>
            </w:r>
            <w:r>
              <w:rPr>
                <w:rFonts w:ascii="Times New Roman" w:eastAsia="Calibri" w:hAnsi="Times New Roman" w:cs="Times New Roman"/>
                <w:bCs/>
              </w:rPr>
              <w:t>957</w:t>
            </w:r>
            <w:r w:rsidR="00152BA2">
              <w:rPr>
                <w:rFonts w:ascii="Times New Roman" w:eastAsia="Calibri" w:hAnsi="Times New Roman" w:cs="Times New Roman"/>
                <w:bCs/>
              </w:rPr>
              <w:t>24,3</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152BA2">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w:t>
            </w:r>
            <w:r w:rsidRPr="004B5CEC">
              <w:rPr>
                <w:rFonts w:ascii="Times New Roman" w:eastAsia="Calibri" w:hAnsi="Times New Roman" w:cs="Times New Roman"/>
                <w:bCs/>
                <w:color w:val="000000"/>
              </w:rPr>
              <w:t>Валовой сбор в  202</w:t>
            </w:r>
            <w:r>
              <w:rPr>
                <w:rFonts w:ascii="Times New Roman" w:eastAsia="Calibri" w:hAnsi="Times New Roman" w:cs="Times New Roman"/>
                <w:bCs/>
                <w:color w:val="000000"/>
              </w:rPr>
              <w:t>1</w:t>
            </w:r>
            <w:r w:rsidRPr="004B5CEC">
              <w:rPr>
                <w:rFonts w:ascii="Times New Roman" w:eastAsia="Calibri" w:hAnsi="Times New Roman" w:cs="Times New Roman"/>
                <w:bCs/>
                <w:color w:val="000000"/>
              </w:rPr>
              <w:t xml:space="preserve"> году  1</w:t>
            </w:r>
            <w:r>
              <w:rPr>
                <w:rFonts w:ascii="Times New Roman" w:eastAsia="Calibri" w:hAnsi="Times New Roman" w:cs="Times New Roman"/>
                <w:bCs/>
                <w:color w:val="000000"/>
              </w:rPr>
              <w:t>957</w:t>
            </w:r>
            <w:r w:rsidR="00152BA2">
              <w:rPr>
                <w:rFonts w:ascii="Times New Roman" w:eastAsia="Calibri" w:hAnsi="Times New Roman" w:cs="Times New Roman"/>
                <w:bCs/>
                <w:color w:val="000000"/>
              </w:rPr>
              <w:t>24,3</w:t>
            </w:r>
            <w:r w:rsidRPr="004B5CEC">
              <w:rPr>
                <w:rFonts w:ascii="Times New Roman" w:eastAsia="Calibri" w:hAnsi="Times New Roman" w:cs="Times New Roman"/>
                <w:bCs/>
                <w:color w:val="000000"/>
              </w:rPr>
              <w:t xml:space="preserve"> тонн зерновых и зернобобовых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r>
      <w:tr w:rsidR="00D80DAD" w:rsidRPr="004B5CEC" w:rsidTr="00D80DAD">
        <w:trPr>
          <w:trHeight w:val="96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«Валовый сбор масличных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D80DAD">
            <w:pPr>
              <w:keepLines/>
              <w:suppressAutoHyphens/>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Pr="004B5CEC">
              <w:rPr>
                <w:rFonts w:ascii="Times New Roman" w:eastAsia="Calibri" w:hAnsi="Times New Roman" w:cs="Times New Roman"/>
                <w:bCs/>
              </w:rPr>
              <w:t xml:space="preserve"> – главный </w:t>
            </w:r>
            <w:proofErr w:type="spellStart"/>
            <w:proofErr w:type="gramStart"/>
            <w:r w:rsidRPr="004B5CEC">
              <w:rPr>
                <w:rFonts w:ascii="Times New Roman" w:eastAsia="Calibri" w:hAnsi="Times New Roman" w:cs="Times New Roman"/>
                <w:bCs/>
              </w:rPr>
              <w:t>спе-циалист</w:t>
            </w:r>
            <w:proofErr w:type="spellEnd"/>
            <w:proofErr w:type="gramEnd"/>
            <w:r w:rsidRPr="004B5CEC">
              <w:rPr>
                <w:rFonts w:ascii="Times New Roman" w:eastAsia="Calibri" w:hAnsi="Times New Roman" w:cs="Times New Roman"/>
                <w:bCs/>
              </w:rPr>
              <w:t xml:space="preserve"> по вопросам растение-</w:t>
            </w:r>
            <w:proofErr w:type="spellStart"/>
            <w:r w:rsidRPr="004B5CEC">
              <w:rPr>
                <w:rFonts w:ascii="Times New Roman" w:eastAsia="Calibri" w:hAnsi="Times New Roman" w:cs="Times New Roman"/>
                <w:bCs/>
              </w:rPr>
              <w:t>водства</w:t>
            </w:r>
            <w:proofErr w:type="spellEnd"/>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r>
              <w:rPr>
                <w:rFonts w:ascii="Times New Roman" w:eastAsia="Calibri" w:hAnsi="Times New Roman" w:cs="Times New Roman"/>
                <w:bCs/>
              </w:rPr>
              <w:t>29</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«Валовой сбор масличных культур в 202</w:t>
            </w:r>
            <w:r>
              <w:rPr>
                <w:rFonts w:ascii="Times New Roman" w:eastAsia="Calibri" w:hAnsi="Times New Roman" w:cs="Times New Roman"/>
                <w:bCs/>
              </w:rPr>
              <w:t>1</w:t>
            </w:r>
            <w:r w:rsidRPr="004B5CEC">
              <w:rPr>
                <w:rFonts w:ascii="Times New Roman" w:eastAsia="Calibri" w:hAnsi="Times New Roman" w:cs="Times New Roman"/>
                <w:bCs/>
              </w:rPr>
              <w:t xml:space="preserve"> году 5</w:t>
            </w:r>
            <w:r>
              <w:rPr>
                <w:rFonts w:ascii="Times New Roman" w:eastAsia="Calibri" w:hAnsi="Times New Roman" w:cs="Times New Roman"/>
                <w:bCs/>
              </w:rPr>
              <w:t>29</w:t>
            </w:r>
            <w:r w:rsidRPr="004B5CEC">
              <w:rPr>
                <w:rFonts w:ascii="Times New Roman" w:eastAsia="Calibri" w:hAnsi="Times New Roman" w:cs="Times New Roman"/>
                <w:bCs/>
              </w:rPr>
              <w:t xml:space="preserve"> тонн»</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w:t>
            </w:r>
            <w:r w:rsidRPr="004B5CEC">
              <w:rPr>
                <w:rFonts w:ascii="Times New Roman" w:eastAsia="Calibri" w:hAnsi="Times New Roman" w:cs="Times New Roman"/>
                <w:lang w:eastAsia="ru-RU"/>
              </w:rPr>
              <w:t>лощадь озимых зерновых культур»</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гектаров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r w:rsidR="00152BA2">
              <w:rPr>
                <w:rFonts w:ascii="Times New Roman" w:eastAsia="Calibri" w:hAnsi="Times New Roman" w:cs="Times New Roman"/>
                <w:bCs/>
              </w:rPr>
              <w:t>00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информации для агрономических отчетов по площади озимых культур 202</w:t>
            </w:r>
            <w:r>
              <w:rPr>
                <w:rFonts w:ascii="Times New Roman" w:eastAsia="Calibri" w:hAnsi="Times New Roman" w:cs="Times New Roman"/>
                <w:bCs/>
              </w:rPr>
              <w:t>1</w:t>
            </w:r>
            <w:r w:rsidRPr="004B5CEC">
              <w:rPr>
                <w:rFonts w:ascii="Times New Roman" w:eastAsia="Calibri" w:hAnsi="Times New Roman" w:cs="Times New Roman"/>
                <w:bCs/>
              </w:rPr>
              <w:t xml:space="preserve"> года»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w:t>
            </w:r>
            <w:r w:rsidRPr="004B5CEC">
              <w:rPr>
                <w:rFonts w:ascii="Times New Roman" w:eastAsia="Calibri" w:hAnsi="Times New Roman" w:cs="Times New Roman"/>
                <w:lang w:eastAsia="ru-RU"/>
              </w:rPr>
              <w:t>Внесение минеральных удобрений в действующем веществе»</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152BA2"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т</w:t>
            </w:r>
            <w:r w:rsidR="00D80DAD" w:rsidRPr="004B5CEC">
              <w:rPr>
                <w:rFonts w:ascii="Times New Roman" w:eastAsia="Calibri" w:hAnsi="Times New Roman" w:cs="Times New Roman"/>
                <w:bCs/>
              </w:rPr>
              <w:t>онн</w:t>
            </w:r>
            <w:r>
              <w:rPr>
                <w:rFonts w:ascii="Times New Roman" w:eastAsia="Calibri" w:hAnsi="Times New Roman" w:cs="Times New Roman"/>
                <w:bCs/>
              </w:rPr>
              <w:t xml:space="preserve"> </w:t>
            </w:r>
            <w:proofErr w:type="spellStart"/>
            <w:r>
              <w:rPr>
                <w:rFonts w:ascii="Times New Roman" w:eastAsia="Calibri" w:hAnsi="Times New Roman" w:cs="Times New Roman"/>
                <w:bCs/>
              </w:rPr>
              <w:t>д.</w:t>
            </w:r>
            <w:proofErr w:type="gramStart"/>
            <w:r>
              <w:rPr>
                <w:rFonts w:ascii="Times New Roman" w:eastAsia="Calibri" w:hAnsi="Times New Roman" w:cs="Times New Roman"/>
                <w:bCs/>
              </w:rPr>
              <w:t>в</w:t>
            </w:r>
            <w:proofErr w:type="spellEnd"/>
            <w:proofErr w:type="gramEnd"/>
            <w:r>
              <w:rPr>
                <w:rFonts w:ascii="Times New Roman" w:eastAsia="Calibri" w:hAnsi="Times New Roman" w:cs="Times New Roman"/>
                <w:bCs/>
              </w:rPr>
              <w:t>.</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961</w:t>
            </w:r>
            <w:r w:rsidRPr="004B5CEC">
              <w:rPr>
                <w:rFonts w:ascii="Times New Roman" w:eastAsia="Calibri" w:hAnsi="Times New Roman" w:cs="Times New Roman"/>
                <w:bCs/>
              </w:rPr>
              <w:t>,0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E639DC">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«Внесение минеральных удобрений в действующем веществе в 202</w:t>
            </w:r>
            <w:r>
              <w:rPr>
                <w:rFonts w:ascii="Times New Roman" w:eastAsia="Calibri" w:hAnsi="Times New Roman" w:cs="Times New Roman"/>
                <w:bCs/>
              </w:rPr>
              <w:t>1</w:t>
            </w:r>
            <w:r w:rsidRPr="004B5CEC">
              <w:rPr>
                <w:rFonts w:ascii="Times New Roman" w:eastAsia="Calibri" w:hAnsi="Times New Roman" w:cs="Times New Roman"/>
                <w:bCs/>
              </w:rPr>
              <w:t xml:space="preserve"> году не менее </w:t>
            </w:r>
            <w:r w:rsidRPr="004B5CEC">
              <w:rPr>
                <w:rFonts w:ascii="Times New Roman" w:eastAsia="Calibri" w:hAnsi="Times New Roman" w:cs="Times New Roman"/>
                <w:bCs/>
              </w:rPr>
              <w:lastRenderedPageBreak/>
              <w:t>96</w:t>
            </w:r>
            <w:r w:rsidR="00E639DC">
              <w:rPr>
                <w:rFonts w:ascii="Times New Roman" w:eastAsia="Calibri" w:hAnsi="Times New Roman" w:cs="Times New Roman"/>
                <w:bCs/>
              </w:rPr>
              <w:t>1</w:t>
            </w:r>
            <w:r w:rsidRPr="004B5CEC">
              <w:rPr>
                <w:rFonts w:ascii="Times New Roman" w:eastAsia="Calibri" w:hAnsi="Times New Roman" w:cs="Times New Roman"/>
                <w:bCs/>
              </w:rPr>
              <w:t>,0 тонн »</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Pr>
                <w:rFonts w:ascii="Times New Roman" w:eastAsia="Calibri" w:hAnsi="Times New Roman" w:cs="Times New Roman"/>
                <w:bCs/>
              </w:rPr>
              <w:t>1</w:t>
            </w:r>
          </w:p>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14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41" w:history="1">
              <w:r w:rsidRPr="004B5CEC">
                <w:rPr>
                  <w:rFonts w:ascii="Times New Roman" w:eastAsia="Calibri" w:hAnsi="Times New Roman" w:cs="Times New Roman"/>
                  <w:bCs/>
                </w:rPr>
                <w:t>мероприятие 2</w:t>
              </w:r>
            </w:hyperlink>
            <w:r w:rsidRPr="004B5CEC">
              <w:rPr>
                <w:rFonts w:ascii="Times New Roman" w:eastAsia="Calibri" w:hAnsi="Times New Roman" w:cs="Times New Roman"/>
                <w:bCs/>
              </w:rPr>
              <w:t xml:space="preserve"> «Поддержание доходности сельскохозяйственных товаропроизводителей в молочном скотоводстве»</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 xml:space="preserve">Показатель «Производство молока в сельскохозяйственных предприятиях, КФХ, включая ИП» </w:t>
            </w:r>
          </w:p>
        </w:tc>
        <w:tc>
          <w:tcPr>
            <w:tcW w:w="3261" w:type="dxa"/>
            <w:tcBorders>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22</w:t>
            </w:r>
            <w:r w:rsidR="00E639DC">
              <w:rPr>
                <w:rFonts w:ascii="Times New Roman" w:eastAsia="Calibri" w:hAnsi="Times New Roman" w:cs="Times New Roman"/>
                <w:bCs/>
              </w:rPr>
              <w:t>91</w:t>
            </w:r>
            <w:r w:rsidRPr="004B5CEC">
              <w:rPr>
                <w:rFonts w:ascii="Times New Roman" w:eastAsia="Calibri" w:hAnsi="Times New Roman" w:cs="Times New Roman"/>
                <w:bCs/>
              </w:rPr>
              <w:t>,0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E639DC">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«Производство 22</w:t>
            </w:r>
            <w:r w:rsidR="00E639DC">
              <w:rPr>
                <w:rFonts w:ascii="Times New Roman" w:eastAsia="Calibri" w:hAnsi="Times New Roman" w:cs="Times New Roman"/>
                <w:bCs/>
              </w:rPr>
              <w:t>91</w:t>
            </w:r>
            <w:r w:rsidRPr="004B5CEC">
              <w:rPr>
                <w:rFonts w:ascii="Times New Roman" w:eastAsia="Calibri" w:hAnsi="Times New Roman" w:cs="Times New Roman"/>
                <w:bCs/>
              </w:rPr>
              <w:t>,0 тонн молока в сельскохозяйственных предприятиях,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«Прирост производства молока в сельскохозяйственных предприятиях, КФХ и ИП» </w:t>
            </w:r>
          </w:p>
        </w:tc>
        <w:tc>
          <w:tcPr>
            <w:tcW w:w="3261" w:type="dxa"/>
            <w:tcBorders>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E639DC"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66</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«Сохранение поголовья молочных коров»</w:t>
            </w:r>
          </w:p>
        </w:tc>
        <w:tc>
          <w:tcPr>
            <w:tcW w:w="3261" w:type="dxa"/>
            <w:tcBorders>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 Свод и обобщение статистической и аналитической информации о численности поголовья молочных коров»</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E639DC">
        <w:trPr>
          <w:trHeight w:val="669"/>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42"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3 «Развитие овцеводства и козоводства»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«Прирост маточного поголовья овец и коз в сельскохозяйственных организациях, КФХ и  ИП»</w:t>
            </w:r>
          </w:p>
        </w:tc>
        <w:tc>
          <w:tcPr>
            <w:tcW w:w="3261" w:type="dxa"/>
            <w:tcBorders>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152BA2">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E639DC" w:rsidP="00E639DC">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54</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«Свод и обобщение статистической и аналитической информации о численности маточного поголовья овец и коз в сельскохозяйственных предприятиях, КФХ и ИП на конец года»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E639DC"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E639DC">
        <w:trPr>
          <w:trHeight w:val="620"/>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43" w:history="1">
              <w:r w:rsidRPr="004B5CEC">
                <w:rPr>
                  <w:rFonts w:ascii="Times New Roman" w:eastAsia="Calibri" w:hAnsi="Times New Roman" w:cs="Times New Roman"/>
                  <w:bCs/>
                </w:rPr>
                <w:t xml:space="preserve">мероприятие </w:t>
              </w:r>
            </w:hyperlink>
            <w:r w:rsidRPr="004B5CEC">
              <w:rPr>
                <w:rFonts w:ascii="Times New Roman" w:eastAsia="Calibri" w:hAnsi="Times New Roman" w:cs="Times New Roman"/>
                <w:bCs/>
              </w:rPr>
              <w:t xml:space="preserve">4 «Развитие </w:t>
            </w:r>
            <w:proofErr w:type="spellStart"/>
            <w:r w:rsidRPr="004B5CEC">
              <w:rPr>
                <w:rFonts w:ascii="Times New Roman" w:eastAsia="Calibri" w:hAnsi="Times New Roman" w:cs="Times New Roman"/>
                <w:bCs/>
              </w:rPr>
              <w:t>подотрасли</w:t>
            </w:r>
            <w:proofErr w:type="spellEnd"/>
            <w:r w:rsidRPr="004B5CEC">
              <w:rPr>
                <w:rFonts w:ascii="Times New Roman" w:eastAsia="Calibri" w:hAnsi="Times New Roman" w:cs="Times New Roman"/>
                <w:bCs/>
              </w:rPr>
              <w:t xml:space="preserve">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«Численность товарного поголовья коров специализированных мясных пород в сельскохозяйственных организациях,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152BA2">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 3</w:t>
            </w:r>
            <w:r w:rsidR="00E639DC">
              <w:rPr>
                <w:rFonts w:ascii="Times New Roman" w:eastAsia="Calibri" w:hAnsi="Times New Roman" w:cs="Times New Roman"/>
                <w:bCs/>
              </w:rPr>
              <w:t>4</w:t>
            </w:r>
            <w:r w:rsidRPr="004B5CEC">
              <w:rPr>
                <w:rFonts w:ascii="Times New Roman" w:eastAsia="Calibri" w:hAnsi="Times New Roman" w:cs="Times New Roman"/>
                <w:bCs/>
              </w:rPr>
              <w:t>61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«Свод и обобщение статистической и аналитической информации о численности </w:t>
            </w:r>
            <w:r w:rsidRPr="004B5CEC">
              <w:rPr>
                <w:rFonts w:ascii="Times New Roman" w:eastAsia="Calibri" w:hAnsi="Times New Roman" w:cs="Times New Roman"/>
                <w:bCs/>
              </w:rPr>
              <w:lastRenderedPageBreak/>
              <w:t>товарного поголовья коров специализированных мясных пород в сельскохозяйственных организациях, КФХ, включая ИП»</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27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«Производство скота и птицы на убой в живом весе в </w:t>
            </w:r>
            <w:proofErr w:type="gramStart"/>
            <w:r w:rsidRPr="004B5CEC">
              <w:rPr>
                <w:rFonts w:ascii="Times New Roman" w:eastAsia="Calibri" w:hAnsi="Times New Roman" w:cs="Times New Roman"/>
                <w:bCs/>
              </w:rPr>
              <w:t>сельскохозяйственных</w:t>
            </w:r>
            <w:proofErr w:type="gramEnd"/>
            <w:r w:rsidRPr="004B5CEC">
              <w:rPr>
                <w:rFonts w:ascii="Times New Roman" w:eastAsia="Calibri" w:hAnsi="Times New Roman" w:cs="Times New Roman"/>
                <w:bCs/>
              </w:rPr>
              <w:t xml:space="preserve"> организация, КФХ и ИП»</w:t>
            </w:r>
          </w:p>
        </w:tc>
        <w:tc>
          <w:tcPr>
            <w:tcW w:w="3261" w:type="dxa"/>
            <w:tcBorders>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тонн</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152BA2">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1010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  </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Основное мероприятие 5 «Поддержка племенного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«Племенное маточное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p w:rsidR="00D80DAD" w:rsidRPr="004B5CEC" w:rsidRDefault="00D80DAD" w:rsidP="00D80DAD">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rPr>
              <w:t>усл</w:t>
            </w:r>
            <w:proofErr w:type="gramStart"/>
            <w:r w:rsidRPr="004B5CEC">
              <w:rPr>
                <w:rFonts w:ascii="Times New Roman" w:eastAsia="Calibri" w:hAnsi="Times New Roman" w:cs="Times New Roman"/>
              </w:rPr>
              <w:t>.г</w:t>
            </w:r>
            <w:proofErr w:type="gramEnd"/>
            <w:r w:rsidRPr="004B5CEC">
              <w:rPr>
                <w:rFonts w:ascii="Times New Roman" w:eastAsia="Calibri" w:hAnsi="Times New Roman" w:cs="Times New Roman"/>
              </w:rPr>
              <w:t>олов</w:t>
            </w:r>
            <w:proofErr w:type="spellEnd"/>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600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численности племенного маточного поголовья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p w:rsidR="00D80DAD" w:rsidRPr="004B5CEC" w:rsidRDefault="00D80DAD" w:rsidP="00D80DAD">
            <w:pPr>
              <w:autoSpaceDE w:val="0"/>
              <w:autoSpaceDN w:val="0"/>
              <w:adjustRightInd w:val="0"/>
              <w:jc w:val="left"/>
              <w:rPr>
                <w:rFonts w:ascii="Times New Roman" w:eastAsia="Calibri" w:hAnsi="Times New Roman" w:cs="Times New Roman"/>
                <w:bCs/>
              </w:rPr>
            </w:pPr>
          </w:p>
          <w:p w:rsidR="00D80DAD" w:rsidRPr="004B5CEC" w:rsidRDefault="00D80DAD" w:rsidP="00D80DAD">
            <w:pPr>
              <w:autoSpaceDE w:val="0"/>
              <w:autoSpaceDN w:val="0"/>
              <w:adjustRightInd w:val="0"/>
              <w:jc w:val="left"/>
              <w:rPr>
                <w:rFonts w:ascii="Times New Roman" w:eastAsia="Calibri" w:hAnsi="Times New Roman" w:cs="Times New Roman"/>
                <w:bCs/>
              </w:rPr>
            </w:pPr>
          </w:p>
          <w:p w:rsidR="00D80DAD" w:rsidRPr="004B5CEC" w:rsidRDefault="00D80DAD" w:rsidP="00D80DAD">
            <w:pPr>
              <w:autoSpaceDE w:val="0"/>
              <w:autoSpaceDN w:val="0"/>
              <w:adjustRightInd w:val="0"/>
              <w:jc w:val="left"/>
              <w:rPr>
                <w:rFonts w:ascii="Times New Roman" w:eastAsia="Calibri" w:hAnsi="Times New Roman" w:cs="Times New Roman"/>
                <w:bCs/>
              </w:rPr>
            </w:pPr>
          </w:p>
          <w:p w:rsidR="00D80DAD" w:rsidRPr="004B5CEC" w:rsidRDefault="00D80DAD" w:rsidP="00D80DAD">
            <w:pPr>
              <w:autoSpaceDE w:val="0"/>
              <w:autoSpaceDN w:val="0"/>
              <w:adjustRightInd w:val="0"/>
              <w:jc w:val="left"/>
              <w:rPr>
                <w:rFonts w:ascii="Times New Roman" w:eastAsia="Calibri" w:hAnsi="Times New Roman" w:cs="Times New Roman"/>
                <w:bCs/>
              </w:rPr>
            </w:pPr>
          </w:p>
          <w:p w:rsidR="00D80DAD" w:rsidRPr="004B5CEC" w:rsidRDefault="00D80DAD" w:rsidP="00D80DAD">
            <w:pPr>
              <w:autoSpaceDE w:val="0"/>
              <w:autoSpaceDN w:val="0"/>
              <w:adjustRightInd w:val="0"/>
              <w:jc w:val="left"/>
              <w:rPr>
                <w:rFonts w:ascii="Times New Roman" w:eastAsia="Calibri" w:hAnsi="Times New Roman" w:cs="Times New Roman"/>
                <w:bCs/>
              </w:rPr>
            </w:pP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rPr>
              <w:t>31.12.202</w:t>
            </w:r>
            <w:r w:rsidR="00E639DC">
              <w:rPr>
                <w:rFonts w:ascii="Times New Roman" w:eastAsia="Calibri" w:hAnsi="Times New Roman" w:cs="Times New Roman"/>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Показатель «Реализация племенного молодняка крупного рогатого скота молочных и мясных пород на 100 голов маток»</w:t>
            </w:r>
          </w:p>
        </w:tc>
        <w:tc>
          <w:tcPr>
            <w:tcW w:w="3261" w:type="dxa"/>
            <w:tcBorders>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61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suppressAutoHyphens/>
              <w:autoSpaceDE w:val="0"/>
              <w:autoSpaceDN w:val="0"/>
              <w:adjustRightInd w:val="0"/>
              <w:rPr>
                <w:rFonts w:ascii="Times New Roman" w:eastAsia="Calibri" w:hAnsi="Times New Roman" w:cs="Times New Roman"/>
                <w:lang w:eastAsia="ru-RU"/>
              </w:rPr>
            </w:pPr>
            <w:r w:rsidRPr="004B5CEC">
              <w:rPr>
                <w:rFonts w:ascii="Times New Roman" w:eastAsia="Calibri" w:hAnsi="Times New Roman" w:cs="Times New Roman"/>
                <w:bCs/>
              </w:rPr>
              <w:t>Контрольное событие «Свод и обобщение статистической и аналитической информации о реализации  племенного молодняка крупного рогатого скота молочных и мясных пород на 100 голов маток»</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6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растениеводства»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Показатель «Доля застрахованной посевной (посадочной) площади в общей посевной (посадочной) площади»</w:t>
            </w:r>
          </w:p>
        </w:tc>
        <w:tc>
          <w:tcPr>
            <w:tcW w:w="3261" w:type="dxa"/>
            <w:tcBorders>
              <w:left w:val="single" w:sz="4" w:space="0" w:color="auto"/>
              <w:bottom w:val="single" w:sz="4" w:space="0" w:color="auto"/>
              <w:right w:val="single" w:sz="4" w:space="0" w:color="auto"/>
            </w:tcBorders>
          </w:tcPr>
          <w:p w:rsidR="00D80DAD" w:rsidRPr="004B5CEC" w:rsidRDefault="00E639DC"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Колесник А.А.</w:t>
            </w:r>
            <w:r w:rsidR="00D80DAD" w:rsidRPr="004B5CEC">
              <w:rPr>
                <w:rFonts w:ascii="Times New Roman" w:eastAsia="Calibri" w:hAnsi="Times New Roman" w:cs="Times New Roman"/>
                <w:bCs/>
              </w:rPr>
              <w:t xml:space="preserve"> – главный специалист по вопросам растениеводства</w:t>
            </w:r>
          </w:p>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E639DC"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1,7</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Контрольное событие «Свод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 </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мероприятие 7 ««Снижение рисков в </w:t>
            </w:r>
            <w:proofErr w:type="spellStart"/>
            <w:r w:rsidRPr="004B5CEC">
              <w:rPr>
                <w:rFonts w:ascii="Times New Roman" w:eastAsia="Calibri" w:hAnsi="Times New Roman" w:cs="Times New Roman"/>
                <w:bCs/>
              </w:rPr>
              <w:t>подотраслях</w:t>
            </w:r>
            <w:proofErr w:type="spellEnd"/>
            <w:r w:rsidRPr="004B5CEC">
              <w:rPr>
                <w:rFonts w:ascii="Times New Roman" w:eastAsia="Calibri" w:hAnsi="Times New Roman" w:cs="Times New Roman"/>
                <w:bCs/>
              </w:rPr>
              <w:t xml:space="preserve"> животноводства»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«Доля застрахованного поголовья сельскохозяйственных животных </w:t>
            </w:r>
            <w:r w:rsidRPr="004B5CEC">
              <w:rPr>
                <w:rFonts w:ascii="Times New Roman" w:eastAsia="Calibri" w:hAnsi="Times New Roman" w:cs="Times New Roman"/>
                <w:bCs/>
              </w:rPr>
              <w:lastRenderedPageBreak/>
              <w:t>в общем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lastRenderedPageBreak/>
              <w:t>Понамарчук</w:t>
            </w:r>
            <w:proofErr w:type="spellEnd"/>
            <w:r w:rsidRPr="004B5CEC">
              <w:rPr>
                <w:rFonts w:ascii="Times New Roman" w:eastAsia="Calibri" w:hAnsi="Times New Roman" w:cs="Times New Roman"/>
                <w:bCs/>
              </w:rPr>
              <w:t xml:space="preserve"> И.В. – главный </w:t>
            </w:r>
            <w:r w:rsidR="00E639DC" w:rsidRPr="004B5CEC">
              <w:rPr>
                <w:rFonts w:ascii="Times New Roman" w:eastAsia="Calibri" w:hAnsi="Times New Roman" w:cs="Times New Roman"/>
                <w:bCs/>
              </w:rPr>
              <w:t>специалист</w:t>
            </w:r>
            <w:r w:rsidRPr="004B5CEC">
              <w:rPr>
                <w:rFonts w:ascii="Times New Roman" w:eastAsia="Calibri" w:hAnsi="Times New Roman" w:cs="Times New Roman"/>
                <w:bCs/>
              </w:rPr>
              <w:t xml:space="preserve">  по вопросам животноводства</w:t>
            </w:r>
          </w:p>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E639DC"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6,4</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 рост цен на энергоресурсы и другие материально-</w:t>
            </w:r>
            <w:r w:rsidRPr="004B5CEC">
              <w:rPr>
                <w:rFonts w:ascii="Times New Roman" w:eastAsia="Calibri" w:hAnsi="Times New Roman" w:cs="Times New Roman"/>
                <w:bCs/>
              </w:rPr>
              <w:lastRenderedPageBreak/>
              <w:t>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39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 «Свод и обобщение аналитической информации для подготовки отчетов о   доли застрахованного поголовья сельскохозяйственных животных в общем поголовье сельскохозяйственных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40</w:t>
            </w:r>
            <w:r w:rsidRPr="004B5CEC">
              <w:rPr>
                <w:rFonts w:ascii="Times New Roman" w:eastAsia="Calibri" w:hAnsi="Times New Roman" w:cs="Times New Roman"/>
                <w:bCs/>
              </w:rPr>
              <w:tab/>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386B91" w:rsidP="00D80DAD">
            <w:pPr>
              <w:autoSpaceDE w:val="0"/>
              <w:autoSpaceDN w:val="0"/>
              <w:adjustRightInd w:val="0"/>
              <w:jc w:val="left"/>
              <w:rPr>
                <w:rFonts w:ascii="Times New Roman" w:eastAsia="Calibri" w:hAnsi="Times New Roman" w:cs="Times New Roman"/>
                <w:bCs/>
              </w:rPr>
            </w:pPr>
            <w:hyperlink r:id="rId44"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2 «Техническая и технологическая модернизация, инновационное развитие»</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Основное </w:t>
            </w:r>
            <w:hyperlink r:id="rId45" w:history="1">
              <w:r w:rsidRPr="004B5CEC">
                <w:rPr>
                  <w:rFonts w:ascii="Times New Roman" w:eastAsia="Calibri" w:hAnsi="Times New Roman" w:cs="Times New Roman"/>
                  <w:bCs/>
                </w:rPr>
                <w:t>мероприятие 1</w:t>
              </w:r>
            </w:hyperlink>
            <w:r w:rsidRPr="004B5CEC">
              <w:rPr>
                <w:rFonts w:ascii="Times New Roman" w:eastAsia="Calibri" w:hAnsi="Times New Roman" w:cs="Times New Roman"/>
                <w:bCs/>
              </w:rPr>
              <w:t xml:space="preserve"> «Обновление парка сельскохозяйственной техники»</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Показатель «Объемы приобретения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тракторы;</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зерноуборочные комбайны;</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кормоуборочные комбайны»</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Калашников И.М. – главный специалист по вопросам механизации</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19;</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11;</w:t>
            </w:r>
          </w:p>
          <w:p w:rsidR="00D80DAD" w:rsidRPr="004B5CEC" w:rsidRDefault="00E639DC"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1</w:t>
            </w:r>
          </w:p>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Контрольное событие</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«Приобретение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lastRenderedPageBreak/>
              <w:t>тракторов - 19;</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D80DAD" w:rsidRPr="004B5CEC" w:rsidRDefault="00D80DAD" w:rsidP="00E639DC">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sidR="00E639DC">
              <w:rPr>
                <w:rFonts w:ascii="Times New Roman" w:eastAsia="Calibri" w:hAnsi="Times New Roman" w:cs="Times New Roman"/>
                <w:bCs/>
              </w:rPr>
              <w:t>1</w:t>
            </w:r>
            <w:r w:rsidRPr="004B5CEC">
              <w:rPr>
                <w:rFonts w:ascii="Times New Roman" w:eastAsia="Calibri" w:hAnsi="Times New Roman" w:cs="Times New Roman"/>
                <w:bCs/>
              </w:rPr>
              <w:t>»</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E639DC">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E639DC">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r>
      <w:tr w:rsidR="00D80DAD" w:rsidRPr="004B5CEC" w:rsidTr="00E639DC">
        <w:trPr>
          <w:trHeight w:val="764"/>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44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386B91" w:rsidP="00D80DAD">
            <w:pPr>
              <w:autoSpaceDE w:val="0"/>
              <w:autoSpaceDN w:val="0"/>
              <w:adjustRightInd w:val="0"/>
              <w:jc w:val="left"/>
              <w:rPr>
                <w:rFonts w:ascii="Times New Roman" w:eastAsia="Calibri" w:hAnsi="Times New Roman" w:cs="Times New Roman"/>
                <w:bCs/>
              </w:rPr>
            </w:pPr>
            <w:hyperlink r:id="rId46" w:history="1">
              <w:r w:rsidR="00D80DAD" w:rsidRPr="004B5CEC">
                <w:rPr>
                  <w:rFonts w:ascii="Times New Roman" w:eastAsia="Calibri" w:hAnsi="Times New Roman" w:cs="Times New Roman"/>
                  <w:bCs/>
                </w:rPr>
                <w:t xml:space="preserve">Подпрограмма </w:t>
              </w:r>
            </w:hyperlink>
            <w:r w:rsidR="00D80DAD" w:rsidRPr="004B5CEC">
              <w:rPr>
                <w:rFonts w:ascii="Times New Roman" w:eastAsia="Calibri" w:hAnsi="Times New Roman" w:cs="Times New Roman"/>
                <w:bCs/>
              </w:rPr>
              <w:t>3 «Обеспечение реализации Программы»</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rPr>
            </w:pPr>
            <w:r w:rsidRPr="004B5CEC">
              <w:rPr>
                <w:rFonts w:ascii="Times New Roman" w:hAnsi="Times New Roman" w:cs="Times New Roman"/>
                <w:bCs/>
              </w:rPr>
              <w:t xml:space="preserve">Основное </w:t>
            </w:r>
            <w:hyperlink r:id="rId47" w:history="1">
              <w:r w:rsidRPr="004B5CEC">
                <w:rPr>
                  <w:rFonts w:ascii="Times New Roman" w:hAnsi="Times New Roman" w:cs="Times New Roman"/>
                  <w:bCs/>
                  <w:color w:val="0000FF"/>
                </w:rPr>
                <w:t>мероприятие 1</w:t>
              </w:r>
            </w:hyperlink>
            <w:r w:rsidRPr="004B5CEC">
              <w:rPr>
                <w:rFonts w:ascii="Times New Roman" w:hAnsi="Times New Roman" w:cs="Times New Roman"/>
                <w:bCs/>
              </w:rPr>
              <w:t xml:space="preserve"> «Реализация государственной политики в сфере регулирования и поддержки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«Рентабельности сельскохозяйственных организаций (с учетом субсидий)»</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процентов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20</w:t>
            </w:r>
            <w:r w:rsidR="00E639D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B93D6A">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 «Сбор и обобщение отчетов о финансово-экономическом состоянии сельскохозяйственных товаропроизводителей за 202</w:t>
            </w:r>
            <w:r w:rsidR="00B93D6A">
              <w:rPr>
                <w:rFonts w:ascii="Times New Roman" w:hAnsi="Times New Roman" w:cs="Times New Roman"/>
                <w:bCs/>
              </w:rPr>
              <w:t>1</w:t>
            </w:r>
            <w:r w:rsidRPr="004B5CEC">
              <w:rPr>
                <w:rFonts w:ascii="Times New Roman"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Емельянова И.А. – главный специалист по учету и отчетности АПК</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рублей</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B93D6A">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2</w:t>
            </w:r>
            <w:r w:rsidR="00B93D6A">
              <w:rPr>
                <w:rFonts w:ascii="Times New Roman" w:eastAsia="Calibri" w:hAnsi="Times New Roman" w:cs="Times New Roman"/>
                <w:bCs/>
              </w:rPr>
              <w:t>2580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рост цен на энергоресурсы и другие материально-технические средства</w:t>
            </w:r>
          </w:p>
        </w:tc>
      </w:tr>
      <w:tr w:rsidR="00D80DAD" w:rsidRPr="004B5CEC" w:rsidTr="00B93D6A">
        <w:trPr>
          <w:trHeight w:val="592"/>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49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B93D6A">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Контрольное событие «Сбор и обобщение отчетов о финансово-экономическом состоянии сельскохозяйственных </w:t>
            </w:r>
            <w:r w:rsidRPr="004B5CEC">
              <w:rPr>
                <w:rFonts w:ascii="Times New Roman" w:hAnsi="Times New Roman" w:cs="Times New Roman"/>
                <w:bCs/>
              </w:rPr>
              <w:lastRenderedPageBreak/>
              <w:t>товаропроизводителей за 202</w:t>
            </w:r>
            <w:r w:rsidR="00B93D6A">
              <w:rPr>
                <w:rFonts w:ascii="Times New Roman" w:hAnsi="Times New Roman" w:cs="Times New Roman"/>
                <w:bCs/>
              </w:rPr>
              <w:t>1</w:t>
            </w:r>
            <w:r w:rsidRPr="004B5CEC">
              <w:rPr>
                <w:rFonts w:ascii="Times New Roman" w:hAnsi="Times New Roman" w:cs="Times New Roman"/>
                <w:bCs/>
              </w:rPr>
              <w:t xml:space="preserve"> год»</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 xml:space="preserve">до 01.04 года, следующего за </w:t>
            </w:r>
            <w:proofErr w:type="gramStart"/>
            <w:r w:rsidRPr="004B5CEC">
              <w:rPr>
                <w:rFonts w:ascii="Times New Roman" w:eastAsia="Calibri" w:hAnsi="Times New Roman" w:cs="Times New Roman"/>
                <w:bCs/>
              </w:rPr>
              <w:t>отчетным</w:t>
            </w:r>
            <w:proofErr w:type="gramEnd"/>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50</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поляризации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51</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 Организация и проведение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B93D6A" w:rsidP="00D80DAD">
            <w:pPr>
              <w:autoSpaceDE w:val="0"/>
              <w:autoSpaceDN w:val="0"/>
              <w:adjustRightInd w:val="0"/>
              <w:jc w:val="center"/>
              <w:rPr>
                <w:rFonts w:ascii="Times New Roman" w:eastAsia="Calibri" w:hAnsi="Times New Roman" w:cs="Times New Roman"/>
                <w:bCs/>
              </w:rPr>
            </w:pPr>
            <w:proofErr w:type="spellStart"/>
            <w:r>
              <w:rPr>
                <w:rFonts w:ascii="Times New Roman" w:eastAsia="Calibri" w:hAnsi="Times New Roman" w:cs="Times New Roman"/>
                <w:bCs/>
              </w:rPr>
              <w:t>Заниздра</w:t>
            </w:r>
            <w:proofErr w:type="spellEnd"/>
            <w:r>
              <w:rPr>
                <w:rFonts w:ascii="Times New Roman" w:eastAsia="Calibri" w:hAnsi="Times New Roman" w:cs="Times New Roman"/>
                <w:bCs/>
              </w:rPr>
              <w:t xml:space="preserve"> М.Ю.</w:t>
            </w:r>
            <w:r w:rsidR="00D80DAD" w:rsidRPr="004B5CEC">
              <w:rPr>
                <w:rFonts w:ascii="Times New Roman" w:eastAsia="Calibri" w:hAnsi="Times New Roman" w:cs="Times New Roman"/>
                <w:bCs/>
              </w:rPr>
              <w:t xml:space="preserve"> – заместитель главы администрации – начальник управления сельского хозяйства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количество</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1</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снижение привлекательности и престижа профессии агропромышленного комплекса, снижение профессионального мастерства работников АПК</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52</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 Количество мероприятий по популяризации сельскохозяйственного производства»</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B93D6A">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B93D6A">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53</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386B91" w:rsidP="00D80DAD">
            <w:pPr>
              <w:autoSpaceDE w:val="0"/>
              <w:autoSpaceDN w:val="0"/>
              <w:adjustRightInd w:val="0"/>
              <w:jc w:val="left"/>
              <w:rPr>
                <w:rFonts w:ascii="Times New Roman" w:hAnsi="Times New Roman" w:cs="Times New Roman"/>
                <w:bCs/>
              </w:rPr>
            </w:pPr>
            <w:hyperlink r:id="rId48" w:history="1">
              <w:r w:rsidR="00D80DAD" w:rsidRPr="004B5CEC">
                <w:rPr>
                  <w:rFonts w:ascii="Times New Roman" w:hAnsi="Times New Roman" w:cs="Times New Roman"/>
                  <w:bCs/>
                  <w:color w:val="0000FF"/>
                  <w:u w:val="single"/>
                </w:rPr>
                <w:t>Подпрограмма 4 «</w:t>
              </w:r>
            </w:hyperlink>
            <w:r w:rsidR="00D80DAD" w:rsidRPr="004B5CEC">
              <w:rPr>
                <w:rFonts w:ascii="Times New Roman" w:hAnsi="Times New Roman" w:cs="Times New Roman"/>
                <w:bCs/>
              </w:rPr>
              <w:t>Отлов и содержание животных без владельцев, защита населения от болезней, общих для человека и животных»</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54</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Основное </w:t>
            </w:r>
            <w:hyperlink r:id="rId49" w:history="1">
              <w:r w:rsidRPr="004B5CEC">
                <w:rPr>
                  <w:rFonts w:ascii="Times New Roman" w:hAnsi="Times New Roman" w:cs="Times New Roman"/>
                  <w:bCs/>
                  <w:color w:val="0000FF"/>
                  <w:u w:val="single"/>
                </w:rPr>
                <w:t>мероприятие 1</w:t>
              </w:r>
            </w:hyperlink>
            <w:r w:rsidRPr="004B5CEC">
              <w:rPr>
                <w:rFonts w:ascii="Times New Roman" w:hAnsi="Times New Roman" w:cs="Times New Roman"/>
                <w:bCs/>
              </w:rPr>
              <w:t xml:space="preserve"> «Отлов и содержание   животных без владельцев »</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55</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отловленных животных без владельцев»</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голов</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509A5"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30</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lastRenderedPageBreak/>
              <w:t>56</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D509A5">
            <w:pPr>
              <w:autoSpaceDE w:val="0"/>
              <w:autoSpaceDN w:val="0"/>
              <w:adjustRightInd w:val="0"/>
              <w:jc w:val="left"/>
              <w:rPr>
                <w:rFonts w:ascii="Times New Roman" w:hAnsi="Times New Roman" w:cs="Times New Roman"/>
                <w:bCs/>
              </w:rPr>
            </w:pPr>
            <w:r w:rsidRPr="004B5CEC">
              <w:rPr>
                <w:rFonts w:ascii="Times New Roman" w:hAnsi="Times New Roman" w:cs="Times New Roman"/>
                <w:bCs/>
              </w:rPr>
              <w:t xml:space="preserve">«Отлов и  содержание отловленных животных без владельцев </w:t>
            </w:r>
            <w:r w:rsidR="00D509A5">
              <w:rPr>
                <w:rFonts w:ascii="Times New Roman" w:hAnsi="Times New Roman" w:cs="Times New Roman"/>
                <w:bCs/>
              </w:rPr>
              <w:t>30</w:t>
            </w:r>
            <w:r w:rsidRPr="004B5CEC">
              <w:rPr>
                <w:rFonts w:ascii="Times New Roman" w:hAnsi="Times New Roman" w:cs="Times New Roman"/>
                <w:bCs/>
              </w:rPr>
              <w:t xml:space="preserve"> голов»</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B93D6A" w:rsidP="00D80DAD">
            <w:pPr>
              <w:autoSpaceDE w:val="0"/>
              <w:autoSpaceDN w:val="0"/>
              <w:adjustRightInd w:val="0"/>
              <w:jc w:val="center"/>
              <w:rPr>
                <w:rFonts w:ascii="Times New Roman" w:eastAsia="Calibri" w:hAnsi="Times New Roman" w:cs="Times New Roman"/>
                <w:bCs/>
              </w:rPr>
            </w:pPr>
            <w:r>
              <w:rPr>
                <w:rFonts w:ascii="Times New Roman" w:eastAsia="Calibri" w:hAnsi="Times New Roman" w:cs="Times New Roman"/>
                <w:bCs/>
              </w:rPr>
              <w:t>31.12.2021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57</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Основное мероприятие 2 «Проведение мероприятий по сбору, утилизации и уничтожению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X</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58</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Показатель «Количество эксплуатируемых и (или) законсервированных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единиц</w:t>
            </w: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w:t>
            </w: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макроэкономические факторы;</w:t>
            </w:r>
          </w:p>
          <w:p w:rsidR="00D80DAD" w:rsidRPr="004B5CEC" w:rsidRDefault="00D80DAD" w:rsidP="00D80DAD">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рост цен на материально-технические средства</w:t>
            </w:r>
          </w:p>
        </w:tc>
      </w:tr>
      <w:tr w:rsidR="00D80DAD" w:rsidRPr="004B5CEC" w:rsidTr="003C2AA5">
        <w:trPr>
          <w:trHeight w:val="887"/>
        </w:trPr>
        <w:tc>
          <w:tcPr>
            <w:tcW w:w="709" w:type="dxa"/>
            <w:gridSpan w:val="2"/>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59</w:t>
            </w:r>
          </w:p>
        </w:tc>
        <w:tc>
          <w:tcPr>
            <w:tcW w:w="3402"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Контрольное событие</w:t>
            </w:r>
          </w:p>
          <w:p w:rsidR="00D80DAD" w:rsidRPr="004B5CEC" w:rsidRDefault="00D80DAD" w:rsidP="00D80DAD">
            <w:pPr>
              <w:autoSpaceDE w:val="0"/>
              <w:autoSpaceDN w:val="0"/>
              <w:adjustRightInd w:val="0"/>
              <w:jc w:val="left"/>
              <w:rPr>
                <w:rFonts w:ascii="Times New Roman" w:hAnsi="Times New Roman" w:cs="Times New Roman"/>
                <w:bCs/>
              </w:rPr>
            </w:pPr>
            <w:r w:rsidRPr="004B5CEC">
              <w:rPr>
                <w:rFonts w:ascii="Times New Roman" w:hAnsi="Times New Roman" w:cs="Times New Roman"/>
                <w:bCs/>
              </w:rPr>
              <w:t>«Ремонт и (или) консервация объектов уничтожения биологических отходов»</w:t>
            </w:r>
          </w:p>
        </w:tc>
        <w:tc>
          <w:tcPr>
            <w:tcW w:w="3261" w:type="dxa"/>
            <w:tcBorders>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519"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2024"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center"/>
              <w:rPr>
                <w:rFonts w:ascii="Times New Roman" w:eastAsia="Calibri"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rsidR="00D80DAD" w:rsidRPr="004B5CEC" w:rsidRDefault="00D80DAD" w:rsidP="00B93D6A">
            <w:pPr>
              <w:autoSpaceDE w:val="0"/>
              <w:autoSpaceDN w:val="0"/>
              <w:adjustRightInd w:val="0"/>
              <w:jc w:val="center"/>
              <w:rPr>
                <w:rFonts w:ascii="Times New Roman" w:eastAsia="Calibri" w:hAnsi="Times New Roman" w:cs="Times New Roman"/>
                <w:bCs/>
              </w:rPr>
            </w:pPr>
            <w:r w:rsidRPr="004B5CEC">
              <w:rPr>
                <w:rFonts w:ascii="Times New Roman" w:eastAsia="Calibri" w:hAnsi="Times New Roman" w:cs="Times New Roman"/>
                <w:bCs/>
              </w:rPr>
              <w:t>31.12.202</w:t>
            </w:r>
            <w:r w:rsidR="00B93D6A">
              <w:rPr>
                <w:rFonts w:ascii="Times New Roman" w:eastAsia="Calibri" w:hAnsi="Times New Roman" w:cs="Times New Roman"/>
                <w:bCs/>
              </w:rPr>
              <w:t>1</w:t>
            </w:r>
          </w:p>
        </w:tc>
        <w:tc>
          <w:tcPr>
            <w:tcW w:w="3245" w:type="dxa"/>
            <w:tcBorders>
              <w:top w:val="single" w:sz="4" w:space="0" w:color="auto"/>
              <w:left w:val="single" w:sz="4" w:space="0" w:color="auto"/>
              <w:bottom w:val="single" w:sz="4" w:space="0" w:color="auto"/>
              <w:right w:val="single" w:sz="4" w:space="0" w:color="auto"/>
            </w:tcBorders>
          </w:tcPr>
          <w:p w:rsidR="00D80DAD" w:rsidRPr="004B5CEC" w:rsidRDefault="00D80DAD" w:rsidP="00D80DAD">
            <w:pPr>
              <w:autoSpaceDE w:val="0"/>
              <w:autoSpaceDN w:val="0"/>
              <w:adjustRightInd w:val="0"/>
              <w:jc w:val="left"/>
              <w:rPr>
                <w:rFonts w:ascii="Times New Roman" w:eastAsia="Calibri" w:hAnsi="Times New Roman" w:cs="Times New Roman"/>
                <w:bCs/>
              </w:rPr>
            </w:pPr>
          </w:p>
        </w:tc>
      </w:tr>
    </w:tbl>
    <w:p w:rsidR="00EC3A95" w:rsidRDefault="00EC3A95"/>
    <w:sectPr w:rsidR="00EC3A95" w:rsidSect="009810BF">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91" w:rsidRDefault="00386B91">
      <w:r>
        <w:separator/>
      </w:r>
    </w:p>
  </w:endnote>
  <w:endnote w:type="continuationSeparator" w:id="0">
    <w:p w:rsidR="00386B91" w:rsidRDefault="0038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91" w:rsidRDefault="00386B91">
      <w:r>
        <w:separator/>
      </w:r>
    </w:p>
  </w:footnote>
  <w:footnote w:type="continuationSeparator" w:id="0">
    <w:p w:rsidR="00386B91" w:rsidRDefault="0038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2EB" w:rsidRPr="00BA100E" w:rsidRDefault="008162EB">
    <w:pPr>
      <w:pStyle w:val="aa"/>
      <w:jc w:val="center"/>
      <w:rPr>
        <w:sz w:val="24"/>
        <w:szCs w:val="24"/>
      </w:rPr>
    </w:pPr>
    <w:r w:rsidRPr="00BA100E">
      <w:rPr>
        <w:sz w:val="24"/>
        <w:szCs w:val="24"/>
      </w:rPr>
      <w:fldChar w:fldCharType="begin"/>
    </w:r>
    <w:r w:rsidRPr="00BA100E">
      <w:rPr>
        <w:sz w:val="24"/>
        <w:szCs w:val="24"/>
      </w:rPr>
      <w:instrText>PAGE   \* MERGEFORMAT</w:instrText>
    </w:r>
    <w:r w:rsidRPr="00BA100E">
      <w:rPr>
        <w:sz w:val="24"/>
        <w:szCs w:val="24"/>
      </w:rPr>
      <w:fldChar w:fldCharType="separate"/>
    </w:r>
    <w:r w:rsidR="008C17EB" w:rsidRPr="008C17EB">
      <w:rPr>
        <w:noProof/>
        <w:sz w:val="24"/>
        <w:szCs w:val="24"/>
        <w:lang w:val="ru-RU"/>
      </w:rPr>
      <w:t>2</w:t>
    </w:r>
    <w:r w:rsidRPr="00BA100E">
      <w:rPr>
        <w:sz w:val="24"/>
        <w:szCs w:val="24"/>
      </w:rPr>
      <w:fldChar w:fldCharType="end"/>
    </w:r>
  </w:p>
  <w:p w:rsidR="008162EB" w:rsidRDefault="008162E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201CD"/>
    <w:rsid w:val="00073216"/>
    <w:rsid w:val="000B429C"/>
    <w:rsid w:val="000E5382"/>
    <w:rsid w:val="00152BA2"/>
    <w:rsid w:val="001702BE"/>
    <w:rsid w:val="001E3B48"/>
    <w:rsid w:val="001F552B"/>
    <w:rsid w:val="001F768D"/>
    <w:rsid w:val="002049FF"/>
    <w:rsid w:val="002B762D"/>
    <w:rsid w:val="002F62CE"/>
    <w:rsid w:val="00305899"/>
    <w:rsid w:val="0030636D"/>
    <w:rsid w:val="00386B91"/>
    <w:rsid w:val="003C2AA5"/>
    <w:rsid w:val="003C6337"/>
    <w:rsid w:val="004A2372"/>
    <w:rsid w:val="004B5CEC"/>
    <w:rsid w:val="004C2AB8"/>
    <w:rsid w:val="004E3F71"/>
    <w:rsid w:val="004F7EAA"/>
    <w:rsid w:val="00540198"/>
    <w:rsid w:val="00583242"/>
    <w:rsid w:val="00602E67"/>
    <w:rsid w:val="006571F0"/>
    <w:rsid w:val="0069605E"/>
    <w:rsid w:val="00712C69"/>
    <w:rsid w:val="00716953"/>
    <w:rsid w:val="0073171B"/>
    <w:rsid w:val="00785E2F"/>
    <w:rsid w:val="007B6807"/>
    <w:rsid w:val="008162EB"/>
    <w:rsid w:val="00855589"/>
    <w:rsid w:val="0087572A"/>
    <w:rsid w:val="00877777"/>
    <w:rsid w:val="008C17EB"/>
    <w:rsid w:val="008D6BBB"/>
    <w:rsid w:val="009012CB"/>
    <w:rsid w:val="00972C02"/>
    <w:rsid w:val="009810BF"/>
    <w:rsid w:val="00A85091"/>
    <w:rsid w:val="00AC6163"/>
    <w:rsid w:val="00AE05E8"/>
    <w:rsid w:val="00AE37B4"/>
    <w:rsid w:val="00B6648C"/>
    <w:rsid w:val="00B936B7"/>
    <w:rsid w:val="00B93D6A"/>
    <w:rsid w:val="00BB4F70"/>
    <w:rsid w:val="00BC2772"/>
    <w:rsid w:val="00C32802"/>
    <w:rsid w:val="00C94A83"/>
    <w:rsid w:val="00D00770"/>
    <w:rsid w:val="00D509A5"/>
    <w:rsid w:val="00D80DAD"/>
    <w:rsid w:val="00D82730"/>
    <w:rsid w:val="00DD190D"/>
    <w:rsid w:val="00DE3E7E"/>
    <w:rsid w:val="00E420C8"/>
    <w:rsid w:val="00E639DC"/>
    <w:rsid w:val="00EC3A95"/>
    <w:rsid w:val="00EF5243"/>
    <w:rsid w:val="00EF7D0A"/>
    <w:rsid w:val="00F1693B"/>
    <w:rsid w:val="00F54FB6"/>
    <w:rsid w:val="00F6711E"/>
    <w:rsid w:val="00F87B23"/>
    <w:rsid w:val="00FD5CFA"/>
    <w:rsid w:val="00FF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670906D390B723E98C660C6472307449D11A8EE2E7ADF7098A511C98226D01F79F201F10C4F38DF6AF76R0p2G" TargetMode="External"/><Relationship Id="rId18" Type="http://schemas.openxmlformats.org/officeDocument/2006/relationships/hyperlink" Target="consultantplus://offline/ref=A0295AE3DC2ABCBE00F8E651912F560E8B253EB46616656085D35205DE41EAC69E27F3813447AD52397781nFgFL" TargetMode="External"/><Relationship Id="rId26" Type="http://schemas.openxmlformats.org/officeDocument/2006/relationships/hyperlink" Target="consultantplus://offline/ref=A0295AE3DC2ABCBE00F8E651912F560E8B253EB46616656085D35205DE41EAC69E27F3813447AD52397482nFgAL" TargetMode="External"/><Relationship Id="rId39" Type="http://schemas.openxmlformats.org/officeDocument/2006/relationships/hyperlink" Target="consultantplus://offline/ref=A0295AE3DC2ABCBE00F8E651912F560E8B253EB46616656085D35205DE41EAC69E27F3813447AD52397586nFg8L" TargetMode="External"/><Relationship Id="rId3" Type="http://schemas.openxmlformats.org/officeDocument/2006/relationships/styles" Target="styles.xml"/><Relationship Id="rId21" Type="http://schemas.openxmlformats.org/officeDocument/2006/relationships/hyperlink" Target="consultantplus://offline/ref=A0295AE3DC2ABCBE00F8E651912F560E8B253EB46616656085D35205DE41EAC69E27F3813447AD52397785nFg6L" TargetMode="External"/><Relationship Id="rId34" Type="http://schemas.openxmlformats.org/officeDocument/2006/relationships/hyperlink" Target="consultantplus://offline/ref=A0295AE3DC2ABCBE00F8E651912F560E8B253EB46616656085D35205DE41EAC69E27F3813447AD523B7387nFgBL" TargetMode="External"/><Relationship Id="rId42" Type="http://schemas.openxmlformats.org/officeDocument/2006/relationships/hyperlink" Target="consultantplus://offline/ref=A0295AE3DC2ABCBE00F8E651912F560E8B253EB46616656085D35205DE41EAC69E27F3813447AD52397785nFgBL" TargetMode="External"/><Relationship Id="rId47" Type="http://schemas.openxmlformats.org/officeDocument/2006/relationships/hyperlink" Target="consultantplus://offline/ref=A0295AE3DC2ABCBE00F8E651912F560E8B253EB46616656085D35205DE41EAC69E27F3813447AD523B7C84nFgBL"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8944DD8292D61374307A4BC7A009D1982ED967D571DA6644820E40ADC7397977AC833722DED7B7870FCDBgAU5G" TargetMode="External"/><Relationship Id="rId17" Type="http://schemas.openxmlformats.org/officeDocument/2006/relationships/hyperlink" Target="consultantplus://offline/ref=A0295AE3DC2ABCBE00F8E651912F560E8B253EB46616656085D35205DE41EAC69E27F3813447AD52397780nFgBL" TargetMode="External"/><Relationship Id="rId25" Type="http://schemas.openxmlformats.org/officeDocument/2006/relationships/hyperlink" Target="consultantplus://offline/ref=A0295AE3DC2ABCBE00F8E651912F560E8B253EB46616656085D35205DE41EAC69E27F3813447AD523B7C84nFgBL" TargetMode="External"/><Relationship Id="rId33" Type="http://schemas.openxmlformats.org/officeDocument/2006/relationships/hyperlink" Target="consultantplus://offline/ref=A0295AE3DC2ABCBE00F8E651912F560E8B253EB46616656085D35205DE41EAC69E27F3813447AD523B728AnFg6L" TargetMode="External"/><Relationship Id="rId38" Type="http://schemas.openxmlformats.org/officeDocument/2006/relationships/hyperlink" Target="consultantplus://offline/ref=A0295AE3DC2ABCBE00F8E651912F560E8B253EB46616656085D35205DE41EAC69E27F3813447AD52397484nFgDL" TargetMode="External"/><Relationship Id="rId46" Type="http://schemas.openxmlformats.org/officeDocument/2006/relationships/hyperlink" Target="consultantplus://offline/ref=A0295AE3DC2ABCBE00F8E651912F560E8B253EB46616656085D35205DE41EAC69E27F3813447AD523B738AnFgEL" TargetMode="External"/><Relationship Id="rId2" Type="http://schemas.openxmlformats.org/officeDocument/2006/relationships/numbering" Target="numbering.xml"/><Relationship Id="rId16" Type="http://schemas.openxmlformats.org/officeDocument/2006/relationships/hyperlink" Target="consultantplus://offline/ref=A0295AE3DC2ABCBE00F8E651912F560E8B253EB46616656085D35205DE41EAC69E27F3813447AD52397586nFg8L" TargetMode="External"/><Relationship Id="rId20" Type="http://schemas.openxmlformats.org/officeDocument/2006/relationships/hyperlink" Target="consultantplus://offline/ref=A0295AE3DC2ABCBE00F8E651912F560E8B253EB46616656085D35205DE41EAC69E27F3813447AD52397785nFgBL" TargetMode="External"/><Relationship Id="rId29" Type="http://schemas.openxmlformats.org/officeDocument/2006/relationships/hyperlink" Target="consultantplus://offline/ref=A0295AE3DC2ABCBE00F8E651912F560E8B253EB46616656085D35205DE41EAC69E27F3813447AD52397780nFgBL" TargetMode="External"/><Relationship Id="rId41" Type="http://schemas.openxmlformats.org/officeDocument/2006/relationships/hyperlink" Target="consultantplus://offline/ref=A0295AE3DC2ABCBE00F8E651912F560E8B253EB46616656085D35205DE41EAC69E27F3813447AD52397781nFgF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1FC5E1EC99BBEC0C37E017999DE30AE11D88167A898CDFE752A4381D9F51E4AF67F9A35A13ED6EF3D4CB6P0O0M" TargetMode="External"/><Relationship Id="rId24" Type="http://schemas.openxmlformats.org/officeDocument/2006/relationships/hyperlink" Target="consultantplus://offline/ref=A0295AE3DC2ABCBE00F8E651912F560E8B253EB46616656085D35205DE41EAC69E27F3813447AD523B738AnFgEL" TargetMode="External"/><Relationship Id="rId32" Type="http://schemas.openxmlformats.org/officeDocument/2006/relationships/hyperlink" Target="consultantplus://offline/ref=A0295AE3DC2ABCBE00F8E651912F560E8B253EB46616656085D35205DE41EAC69E27F3813447AD52397785nFg6L" TargetMode="External"/><Relationship Id="rId37" Type="http://schemas.openxmlformats.org/officeDocument/2006/relationships/hyperlink" Target="consultantplus://offline/ref=A0295AE3DC2ABCBE00F8E651912F560E8B253EB46616656085D35205DE41EAC69E27F3813447AD52397482nFgAL" TargetMode="External"/><Relationship Id="rId40" Type="http://schemas.openxmlformats.org/officeDocument/2006/relationships/hyperlink" Target="consultantplus://offline/ref=A0295AE3DC2ABCBE00F8E651912F560E8B253EB46616656085D35205DE41EAC69E27F3813447AD52397780nFgBL" TargetMode="External"/><Relationship Id="rId45" Type="http://schemas.openxmlformats.org/officeDocument/2006/relationships/hyperlink" Target="consultantplus://offline/ref=A0295AE3DC2ABCBE00F8E651912F560E8B253EB46616656085D35205DE41EAC69E27F3813447AD523B7387nFgBL"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consultantplus://offline/ref=A0295AE3DC2ABCBE00F8E651912F560E8B253EB46616656085D35205DE41EAC69E27F3813447AD523B7387nFgBL" TargetMode="External"/><Relationship Id="rId28" Type="http://schemas.openxmlformats.org/officeDocument/2006/relationships/hyperlink" Target="consultantplus://offline/ref=A0295AE3DC2ABCBE00F8E651912F560E8B253EB46616656085D35205DE41EAC69E27F3813447AD52397586nFg8L" TargetMode="External"/><Relationship Id="rId36" Type="http://schemas.openxmlformats.org/officeDocument/2006/relationships/hyperlink" Target="consultantplus://offline/ref=A0295AE3DC2ABCBE00F8E651912F560E8B253EB46616656085D35205DE41EAC69E27F3813447AD523B7C84nFgBL" TargetMode="External"/><Relationship Id="rId49" Type="http://schemas.openxmlformats.org/officeDocument/2006/relationships/hyperlink" Target="consultantplus://offline/ref=A0295AE3DC2ABCBE00F8E651912F560E8B253EB46616656085D35205DE41EAC69E27F3813447AD52397484nFgDL" TargetMode="External"/><Relationship Id="rId10" Type="http://schemas.openxmlformats.org/officeDocument/2006/relationships/hyperlink" Target="http://stat.orb.ru/" TargetMode="External"/><Relationship Id="rId19" Type="http://schemas.openxmlformats.org/officeDocument/2006/relationships/hyperlink" Target="consultantplus://offline/ref=A0295AE3DC2ABCBE00F8E651912F560E8B253EB46616656085D35205DE41EAC69E27F3813447AD52397784nFg9L" TargetMode="External"/><Relationship Id="rId31" Type="http://schemas.openxmlformats.org/officeDocument/2006/relationships/hyperlink" Target="consultantplus://offline/ref=A0295AE3DC2ABCBE00F8E651912F560E8B253EB46616656085D35205DE41EAC69E27F3813447AD52397785nFgBL" TargetMode="External"/><Relationship Id="rId44" Type="http://schemas.openxmlformats.org/officeDocument/2006/relationships/hyperlink" Target="consultantplus://offline/ref=A0295AE3DC2ABCBE00F8E651912F560E8B253EB46616656085D35205DE41EAC69E27F3813447AD523B728AnFg6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8944DD8292D61374307A4BC7A009D1982ED967D571DA6644820E40ADC7397977AC833722DED7B7870FCDBgAU5G" TargetMode="External"/><Relationship Id="rId22" Type="http://schemas.openxmlformats.org/officeDocument/2006/relationships/hyperlink" Target="consultantplus://offline/ref=A0295AE3DC2ABCBE00F8E651912F560E8B253EB46616656085D35205DE41EAC69E27F3813447AD523B728AnFg6L" TargetMode="External"/><Relationship Id="rId27" Type="http://schemas.openxmlformats.org/officeDocument/2006/relationships/hyperlink" Target="consultantplus://offline/ref=A0295AE3DC2ABCBE00F8E651912F560E8B253EB46616656085D35205DE41EAC69E27F3813447AD52397484nFgDL" TargetMode="External"/><Relationship Id="rId30" Type="http://schemas.openxmlformats.org/officeDocument/2006/relationships/hyperlink" Target="consultantplus://offline/ref=A0295AE3DC2ABCBE00F8E651912F560E8B253EB46616656085D35205DE41EAC69E27F3813447AD52397781nFgFL" TargetMode="External"/><Relationship Id="rId35" Type="http://schemas.openxmlformats.org/officeDocument/2006/relationships/hyperlink" Target="consultantplus://offline/ref=A0295AE3DC2ABCBE00F8E651912F560E8B253EB46616656085D35205DE41EAC69E27F3813447AD523B738AnFgEL" TargetMode="External"/><Relationship Id="rId43" Type="http://schemas.openxmlformats.org/officeDocument/2006/relationships/hyperlink" Target="consultantplus://offline/ref=A0295AE3DC2ABCBE00F8E651912F560E8B253EB46616656085D35205DE41EAC69E27F3813447AD52397785nFg6L" TargetMode="External"/><Relationship Id="rId48" Type="http://schemas.openxmlformats.org/officeDocument/2006/relationships/hyperlink" Target="consultantplus://offline/ref=A0295AE3DC2ABCBE00F8E651912F560E8B253EB46616656085D35205DE41EAC69E27F3813447AD52397482nFgAL"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41D6-E23A-44B3-B206-FDA64EF5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17409</Words>
  <Characters>99236</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 Корнилова</dc:creator>
  <cp:keywords/>
  <dc:description/>
  <cp:lastModifiedBy>Красюк ИВ</cp:lastModifiedBy>
  <cp:revision>47</cp:revision>
  <cp:lastPrinted>2021-02-24T10:03:00Z</cp:lastPrinted>
  <dcterms:created xsi:type="dcterms:W3CDTF">2020-02-04T10:40:00Z</dcterms:created>
  <dcterms:modified xsi:type="dcterms:W3CDTF">2021-04-12T05:04:00Z</dcterms:modified>
</cp:coreProperties>
</file>