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352708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0A78D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="00352708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F126B7" w:rsidRDefault="00F126B7" w:rsidP="00F12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5DD3">
        <w:rPr>
          <w:rFonts w:ascii="Times New Roman" w:hAnsi="Times New Roman"/>
          <w:bCs/>
          <w:sz w:val="28"/>
          <w:szCs w:val="28"/>
        </w:rPr>
        <w:t xml:space="preserve">Об установлении времени предоставления помещений, </w:t>
      </w:r>
    </w:p>
    <w:p w:rsidR="00F126B7" w:rsidRDefault="00F126B7" w:rsidP="00F12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5DD3">
        <w:rPr>
          <w:rFonts w:ascii="Times New Roman" w:hAnsi="Times New Roman"/>
          <w:bCs/>
          <w:sz w:val="28"/>
          <w:szCs w:val="28"/>
        </w:rPr>
        <w:t xml:space="preserve">находящихся в государственной и муниципальной собственности, </w:t>
      </w:r>
    </w:p>
    <w:p w:rsidR="00F126B7" w:rsidRDefault="00F126B7" w:rsidP="00F126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5DD3">
        <w:rPr>
          <w:rFonts w:ascii="Times New Roman" w:hAnsi="Times New Roman"/>
          <w:bCs/>
          <w:sz w:val="28"/>
          <w:szCs w:val="28"/>
        </w:rPr>
        <w:t>для проведения встреч с избирателями в период пров</w:t>
      </w:r>
      <w:r>
        <w:rPr>
          <w:rFonts w:ascii="Times New Roman" w:hAnsi="Times New Roman"/>
          <w:bCs/>
          <w:sz w:val="28"/>
          <w:szCs w:val="28"/>
        </w:rPr>
        <w:t xml:space="preserve">едения выборов, назначенных на </w:t>
      </w:r>
      <w:r w:rsidRPr="00605DD3">
        <w:rPr>
          <w:rFonts w:ascii="Times New Roman" w:hAnsi="Times New Roman"/>
          <w:bCs/>
          <w:sz w:val="28"/>
          <w:szCs w:val="28"/>
        </w:rPr>
        <w:t>единый день голосования 1</w:t>
      </w:r>
      <w:r>
        <w:rPr>
          <w:rFonts w:ascii="Times New Roman" w:hAnsi="Times New Roman"/>
          <w:bCs/>
          <w:sz w:val="28"/>
          <w:szCs w:val="28"/>
        </w:rPr>
        <w:t>0</w:t>
      </w:r>
      <w:r w:rsidRPr="00605DD3">
        <w:rPr>
          <w:rFonts w:ascii="Times New Roman" w:hAnsi="Times New Roman"/>
          <w:bCs/>
          <w:sz w:val="28"/>
          <w:szCs w:val="28"/>
        </w:rPr>
        <w:t xml:space="preserve"> сентября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605DD3">
        <w:rPr>
          <w:rFonts w:ascii="Times New Roman" w:hAnsi="Times New Roman"/>
          <w:bCs/>
          <w:sz w:val="28"/>
          <w:szCs w:val="28"/>
        </w:rPr>
        <w:t xml:space="preserve">  </w:t>
      </w:r>
    </w:p>
    <w:p w:rsidR="009F52D0" w:rsidRDefault="00F126B7" w:rsidP="00F126B7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605DD3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352708">
        <w:rPr>
          <w:rFonts w:ascii="Times New Roman" w:hAnsi="Times New Roman"/>
          <w:bCs/>
          <w:sz w:val="28"/>
          <w:szCs w:val="28"/>
        </w:rPr>
        <w:t>Адамовского</w:t>
      </w:r>
      <w:r w:rsidRPr="00605DD3">
        <w:rPr>
          <w:rFonts w:ascii="Times New Roman" w:hAnsi="Times New Roman"/>
          <w:bCs/>
          <w:sz w:val="28"/>
          <w:szCs w:val="28"/>
        </w:rPr>
        <w:t xml:space="preserve"> района</w:t>
      </w:r>
      <w:r w:rsidR="0055010E" w:rsidRPr="007107BA">
        <w:rPr>
          <w:rFonts w:ascii="Times New Roman" w:hAnsi="Times New Roman"/>
          <w:sz w:val="28"/>
          <w:szCs w:val="28"/>
        </w:rPr>
        <w:t xml:space="preserve"> </w:t>
      </w:r>
    </w:p>
    <w:p w:rsidR="000A78D5" w:rsidRPr="0030130B" w:rsidRDefault="000A78D5" w:rsidP="00C70101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2341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352708" w:rsidRPr="00605DD3">
        <w:rPr>
          <w:rFonts w:ascii="Times New Roman" w:hAnsi="Times New Roman"/>
          <w:sz w:val="28"/>
          <w:szCs w:val="28"/>
        </w:rPr>
        <w:t>В соответствии с п</w:t>
      </w:r>
      <w:r w:rsidR="00352708">
        <w:rPr>
          <w:rFonts w:ascii="Times New Roman" w:hAnsi="Times New Roman"/>
          <w:sz w:val="28"/>
          <w:szCs w:val="28"/>
        </w:rPr>
        <w:t xml:space="preserve">унктом </w:t>
      </w:r>
      <w:r w:rsidR="00352708" w:rsidRPr="00605DD3">
        <w:rPr>
          <w:rFonts w:ascii="Times New Roman" w:hAnsi="Times New Roman"/>
          <w:sz w:val="28"/>
          <w:szCs w:val="28"/>
        </w:rPr>
        <w:t>3 ст</w:t>
      </w:r>
      <w:r w:rsidR="00352708">
        <w:rPr>
          <w:rFonts w:ascii="Times New Roman" w:hAnsi="Times New Roman"/>
          <w:sz w:val="28"/>
          <w:szCs w:val="28"/>
        </w:rPr>
        <w:t xml:space="preserve">атьи </w:t>
      </w:r>
      <w:r w:rsidR="00352708" w:rsidRPr="00605DD3">
        <w:rPr>
          <w:rFonts w:ascii="Times New Roman" w:hAnsi="Times New Roman"/>
          <w:sz w:val="28"/>
          <w:szCs w:val="28"/>
        </w:rPr>
        <w:t xml:space="preserve">53 </w:t>
      </w:r>
      <w:r w:rsidR="00352708">
        <w:rPr>
          <w:rFonts w:ascii="Times New Roman" w:hAnsi="Times New Roman"/>
          <w:sz w:val="28"/>
          <w:szCs w:val="28"/>
        </w:rPr>
        <w:t>Федерального закона «</w:t>
      </w:r>
      <w:r w:rsidR="00352708" w:rsidRPr="00605DD3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352708">
        <w:rPr>
          <w:rFonts w:ascii="Times New Roman" w:hAnsi="Times New Roman"/>
          <w:sz w:val="28"/>
          <w:szCs w:val="28"/>
        </w:rPr>
        <w:t>»</w:t>
      </w:r>
      <w:r w:rsidR="00352708" w:rsidRPr="00605DD3">
        <w:rPr>
          <w:rFonts w:ascii="Times New Roman" w:hAnsi="Times New Roman"/>
          <w:sz w:val="28"/>
          <w:szCs w:val="28"/>
        </w:rPr>
        <w:t xml:space="preserve">, </w:t>
      </w:r>
      <w:r w:rsidR="00352708">
        <w:rPr>
          <w:rFonts w:ascii="Times New Roman" w:hAnsi="Times New Roman"/>
          <w:sz w:val="28"/>
          <w:szCs w:val="28"/>
        </w:rPr>
        <w:t xml:space="preserve">с частью 3 </w:t>
      </w:r>
      <w:r w:rsidR="00352708" w:rsidRPr="00605DD3">
        <w:rPr>
          <w:rFonts w:ascii="Times New Roman" w:hAnsi="Times New Roman"/>
          <w:sz w:val="28"/>
          <w:szCs w:val="28"/>
        </w:rPr>
        <w:t>стать</w:t>
      </w:r>
      <w:r w:rsidR="00352708">
        <w:rPr>
          <w:rFonts w:ascii="Times New Roman" w:hAnsi="Times New Roman"/>
          <w:sz w:val="28"/>
          <w:szCs w:val="28"/>
        </w:rPr>
        <w:t>и</w:t>
      </w:r>
      <w:r w:rsidR="00352708" w:rsidRPr="00605DD3">
        <w:rPr>
          <w:rFonts w:ascii="Times New Roman" w:hAnsi="Times New Roman"/>
          <w:sz w:val="28"/>
          <w:szCs w:val="28"/>
        </w:rPr>
        <w:t xml:space="preserve"> 56 Закона Оренбургской области «О выборах депутатов представительных органов муниципальных образований в Оренбургской области»</w:t>
      </w:r>
      <w:r w:rsidR="0055010E" w:rsidRPr="001C0735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352708" w:rsidRDefault="00352708" w:rsidP="00352708">
      <w:pPr>
        <w:pStyle w:val="ac"/>
        <w:numPr>
          <w:ilvl w:val="0"/>
          <w:numId w:val="4"/>
        </w:numPr>
        <w:tabs>
          <w:tab w:val="clear" w:pos="1933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24FFD">
        <w:rPr>
          <w:sz w:val="28"/>
          <w:szCs w:val="28"/>
        </w:rPr>
        <w:t>Установить</w:t>
      </w:r>
      <w:r>
        <w:rPr>
          <w:sz w:val="28"/>
          <w:szCs w:val="28"/>
        </w:rPr>
        <w:t>,</w:t>
      </w:r>
      <w:r w:rsidRPr="00F24FFD">
        <w:rPr>
          <w:sz w:val="28"/>
          <w:szCs w:val="28"/>
        </w:rPr>
        <w:t xml:space="preserve"> время </w:t>
      </w:r>
      <w:r w:rsidRPr="00F24FFD">
        <w:rPr>
          <w:bCs/>
          <w:sz w:val="28"/>
          <w:szCs w:val="28"/>
        </w:rPr>
        <w:t>предоставления помещений, находящихся в государственной и муниципальной собственности,</w:t>
      </w:r>
      <w:r>
        <w:rPr>
          <w:bCs/>
          <w:sz w:val="28"/>
          <w:szCs w:val="28"/>
        </w:rPr>
        <w:t xml:space="preserve"> зарегистрированным кандидатам в депутаты</w:t>
      </w:r>
      <w:r w:rsidRPr="00C313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</w:t>
      </w:r>
      <w:r w:rsidRPr="00CD411C">
        <w:rPr>
          <w:sz w:val="28"/>
          <w:szCs w:val="28"/>
        </w:rPr>
        <w:t>выбор</w:t>
      </w:r>
      <w:r>
        <w:rPr>
          <w:sz w:val="28"/>
          <w:szCs w:val="28"/>
        </w:rPr>
        <w:t xml:space="preserve">ах, назначенных на </w:t>
      </w:r>
      <w:r w:rsidRPr="00CD411C">
        <w:rPr>
          <w:sz w:val="28"/>
          <w:szCs w:val="28"/>
        </w:rPr>
        <w:t>единый день голосования 1</w:t>
      </w:r>
      <w:r>
        <w:rPr>
          <w:sz w:val="28"/>
          <w:szCs w:val="28"/>
        </w:rPr>
        <w:t>0</w:t>
      </w:r>
      <w:r w:rsidRPr="00CD411C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3</w:t>
      </w:r>
      <w:r w:rsidRPr="00CD41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территории Адамовского района</w:t>
      </w:r>
      <w:r w:rsidRPr="00C3133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подавшим заявки на предоставление указанных помещений </w:t>
      </w:r>
      <w:r w:rsidRPr="00F24FFD">
        <w:rPr>
          <w:bCs/>
          <w:sz w:val="28"/>
          <w:szCs w:val="28"/>
        </w:rPr>
        <w:t>для проведения встреч с избирателями в период проведения выборов</w:t>
      </w:r>
      <w:r>
        <w:rPr>
          <w:bCs/>
          <w:sz w:val="28"/>
          <w:szCs w:val="28"/>
        </w:rPr>
        <w:t>,</w:t>
      </w:r>
      <w:r w:rsidRPr="00F24FF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назначенных на </w:t>
      </w:r>
      <w:r w:rsidRPr="00CD411C">
        <w:rPr>
          <w:sz w:val="28"/>
          <w:szCs w:val="28"/>
        </w:rPr>
        <w:t>единый день голосования 1</w:t>
      </w:r>
      <w:r>
        <w:rPr>
          <w:sz w:val="28"/>
          <w:szCs w:val="28"/>
        </w:rPr>
        <w:t>0</w:t>
      </w:r>
      <w:r w:rsidRPr="00CD411C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3</w:t>
      </w:r>
      <w:r w:rsidRPr="00CD41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территории Адамовского района</w:t>
      </w:r>
      <w:r w:rsidRPr="00C3133B">
        <w:rPr>
          <w:bCs/>
          <w:sz w:val="28"/>
          <w:szCs w:val="28"/>
        </w:rPr>
        <w:t xml:space="preserve"> </w:t>
      </w:r>
      <w:r w:rsidRPr="00F24FFD">
        <w:rPr>
          <w:sz w:val="28"/>
          <w:szCs w:val="28"/>
        </w:rPr>
        <w:t>в режиме работы учреждения, в ведении которого находится данное помещение, продолжительностью не более одного часа</w:t>
      </w:r>
      <w:r w:rsidRPr="00E329E8">
        <w:rPr>
          <w:sz w:val="28"/>
          <w:szCs w:val="28"/>
        </w:rPr>
        <w:t xml:space="preserve">. </w:t>
      </w:r>
    </w:p>
    <w:p w:rsidR="00352708" w:rsidRDefault="00352708" w:rsidP="0035270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708">
        <w:rPr>
          <w:rFonts w:ascii="Times New Roman" w:hAnsi="Times New Roman"/>
          <w:sz w:val="28"/>
          <w:szCs w:val="28"/>
        </w:rPr>
        <w:t xml:space="preserve">2. Поручить заместителю председателя и секретарю комиссии при обращении зарегистрированных кандидатов в депутаты с заявками, указанными в пункте 1 настоящего решения, в течение суток с момента </w:t>
      </w:r>
      <w:r w:rsidRPr="00352708">
        <w:rPr>
          <w:rFonts w:ascii="Times New Roman" w:hAnsi="Times New Roman"/>
          <w:sz w:val="28"/>
          <w:szCs w:val="28"/>
        </w:rPr>
        <w:lastRenderedPageBreak/>
        <w:t>получения уведомления размещать данную и</w:t>
      </w:r>
      <w:r w:rsidRPr="00352708">
        <w:rPr>
          <w:rFonts w:ascii="Times New Roman" w:hAnsi="Times New Roman"/>
          <w:bCs/>
          <w:sz w:val="28"/>
          <w:szCs w:val="28"/>
        </w:rPr>
        <w:t>нформацию в</w:t>
      </w:r>
      <w:r w:rsidRPr="00352708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Интернет.</w:t>
      </w:r>
    </w:p>
    <w:p w:rsidR="000A78D5" w:rsidRPr="00CD0911" w:rsidRDefault="00352708" w:rsidP="003527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. Направить </w:t>
      </w:r>
      <w:r w:rsidR="000A78D5">
        <w:rPr>
          <w:rFonts w:ascii="Times New Roman" w:hAnsi="Times New Roman"/>
          <w:bCs/>
          <w:sz w:val="28"/>
          <w:szCs w:val="28"/>
        </w:rPr>
        <w:t>нас</w:t>
      </w:r>
      <w:bookmarkStart w:id="0" w:name="_GoBack"/>
      <w:bookmarkEnd w:id="0"/>
      <w:r w:rsidR="000A78D5">
        <w:rPr>
          <w:rFonts w:ascii="Times New Roman" w:hAnsi="Times New Roman"/>
          <w:bCs/>
          <w:sz w:val="28"/>
          <w:szCs w:val="28"/>
        </w:rPr>
        <w:t xml:space="preserve">тоящее </w:t>
      </w:r>
      <w:r w:rsidR="000A78D5" w:rsidRPr="00CD0911">
        <w:rPr>
          <w:rFonts w:ascii="Times New Roman" w:hAnsi="Times New Roman"/>
          <w:bCs/>
          <w:sz w:val="28"/>
          <w:szCs w:val="28"/>
        </w:rPr>
        <w:t>решение в Избирательную комиссию Оренбургской области</w:t>
      </w:r>
      <w:r w:rsidR="000A78D5">
        <w:rPr>
          <w:rFonts w:ascii="Times New Roman" w:hAnsi="Times New Roman"/>
          <w:bCs/>
          <w:sz w:val="28"/>
          <w:szCs w:val="28"/>
        </w:rPr>
        <w:t xml:space="preserve"> для размещения на официальном сайте</w:t>
      </w:r>
      <w:r w:rsidR="000A78D5" w:rsidRPr="00CD0911">
        <w:rPr>
          <w:rFonts w:ascii="Times New Roman" w:hAnsi="Times New Roman"/>
          <w:bCs/>
          <w:sz w:val="28"/>
          <w:szCs w:val="28"/>
        </w:rPr>
        <w:t>.</w:t>
      </w:r>
    </w:p>
    <w:p w:rsidR="009F52D0" w:rsidRDefault="00352708" w:rsidP="000A78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78D5" w:rsidRPr="00CD0911">
        <w:rPr>
          <w:rFonts w:ascii="Times New Roman" w:hAnsi="Times New Roman"/>
          <w:bCs/>
          <w:sz w:val="28"/>
          <w:szCs w:val="28"/>
        </w:rPr>
        <w:t>. Контроль за</w:t>
      </w:r>
      <w:r w:rsidR="000A78D5"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заместителя председателя территориальной избирательной комиссии </w:t>
      </w:r>
      <w:r w:rsidR="000A78D5">
        <w:rPr>
          <w:rFonts w:ascii="Times New Roman" w:hAnsi="Times New Roman"/>
          <w:bCs/>
          <w:sz w:val="28"/>
          <w:szCs w:val="28"/>
        </w:rPr>
        <w:t>Адамовского района</w:t>
      </w:r>
      <w:r w:rsidR="009F52D0"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9A0" w:rsidRDefault="009639A0" w:rsidP="00393FAB">
      <w:pPr>
        <w:spacing w:after="0" w:line="240" w:lineRule="auto"/>
      </w:pPr>
      <w:r>
        <w:separator/>
      </w:r>
    </w:p>
  </w:endnote>
  <w:endnote w:type="continuationSeparator" w:id="0">
    <w:p w:rsidR="009639A0" w:rsidRDefault="009639A0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9A0" w:rsidRDefault="009639A0" w:rsidP="00393FAB">
      <w:pPr>
        <w:spacing w:after="0" w:line="240" w:lineRule="auto"/>
      </w:pPr>
      <w:r>
        <w:separator/>
      </w:r>
    </w:p>
  </w:footnote>
  <w:footnote w:type="continuationSeparator" w:id="0">
    <w:p w:rsidR="009639A0" w:rsidRDefault="009639A0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0A1B0B"/>
    <w:rsid w:val="000A78D5"/>
    <w:rsid w:val="00114653"/>
    <w:rsid w:val="00117033"/>
    <w:rsid w:val="00132FBA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52708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600F4C"/>
    <w:rsid w:val="00610194"/>
    <w:rsid w:val="006155B2"/>
    <w:rsid w:val="00620563"/>
    <w:rsid w:val="006209E2"/>
    <w:rsid w:val="00662728"/>
    <w:rsid w:val="00665985"/>
    <w:rsid w:val="006A40F7"/>
    <w:rsid w:val="006B67EB"/>
    <w:rsid w:val="00702F9B"/>
    <w:rsid w:val="007107BA"/>
    <w:rsid w:val="007533BF"/>
    <w:rsid w:val="007806D3"/>
    <w:rsid w:val="007970CA"/>
    <w:rsid w:val="007D08E6"/>
    <w:rsid w:val="007D0C55"/>
    <w:rsid w:val="007D71AD"/>
    <w:rsid w:val="007D7234"/>
    <w:rsid w:val="00850D2C"/>
    <w:rsid w:val="00884B99"/>
    <w:rsid w:val="008B64E8"/>
    <w:rsid w:val="008E0B4D"/>
    <w:rsid w:val="008F6ACB"/>
    <w:rsid w:val="00911956"/>
    <w:rsid w:val="00937FA1"/>
    <w:rsid w:val="00944DEE"/>
    <w:rsid w:val="009639A0"/>
    <w:rsid w:val="00965424"/>
    <w:rsid w:val="00986878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E16EF"/>
    <w:rsid w:val="00BF394C"/>
    <w:rsid w:val="00C141DA"/>
    <w:rsid w:val="00C148F8"/>
    <w:rsid w:val="00C16A4B"/>
    <w:rsid w:val="00C44363"/>
    <w:rsid w:val="00C70101"/>
    <w:rsid w:val="00C801D3"/>
    <w:rsid w:val="00C94F9E"/>
    <w:rsid w:val="00CC6807"/>
    <w:rsid w:val="00D04313"/>
    <w:rsid w:val="00D17E3B"/>
    <w:rsid w:val="00D2035C"/>
    <w:rsid w:val="00D63420"/>
    <w:rsid w:val="00D85B5D"/>
    <w:rsid w:val="00DA7265"/>
    <w:rsid w:val="00DF7846"/>
    <w:rsid w:val="00E1676A"/>
    <w:rsid w:val="00E87DA2"/>
    <w:rsid w:val="00EC5B2E"/>
    <w:rsid w:val="00ED4E5F"/>
    <w:rsid w:val="00EE337B"/>
    <w:rsid w:val="00EF0FEB"/>
    <w:rsid w:val="00F126B7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customStyle="1" w:styleId="ac">
    <w:name w:val="Стиль"/>
    <w:rsid w:val="003527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4B0A-CCEF-4735-92D5-7DA5588A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2020-07-06T10:21:00Z</cp:lastPrinted>
  <dcterms:created xsi:type="dcterms:W3CDTF">2023-06-20T07:30:00Z</dcterms:created>
  <dcterms:modified xsi:type="dcterms:W3CDTF">2023-06-20T07:30:00Z</dcterms:modified>
</cp:coreProperties>
</file>