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EB7" w:rsidRDefault="00776EB7" w:rsidP="00776EB7">
      <w:pPr>
        <w:jc w:val="center"/>
        <w:rPr>
          <w:b/>
          <w:sz w:val="32"/>
        </w:rPr>
      </w:pPr>
      <w:r>
        <w:rPr>
          <w:noProof/>
        </w:rPr>
        <w:drawing>
          <wp:inline distT="0" distB="0" distL="0" distR="0">
            <wp:extent cx="561975" cy="709930"/>
            <wp:effectExtent l="19050" t="0" r="9525" b="0"/>
            <wp:docPr id="3" name="Рисунок 1" descr="после доработк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сле доработки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0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6EB7" w:rsidRPr="0036486F" w:rsidRDefault="00776EB7" w:rsidP="00776EB7">
      <w:pPr>
        <w:jc w:val="center"/>
        <w:rPr>
          <w:b/>
          <w:sz w:val="32"/>
        </w:rPr>
      </w:pPr>
      <w:r>
        <w:rPr>
          <w:b/>
          <w:sz w:val="32"/>
        </w:rPr>
        <w:t>КОНТРОЛЬНАЯ КОМИССИЯ МУНИЦИПАЛЬНОГО ОБРАЗОВАНИЯ АДАМОВСКИЙ РАЙОН</w:t>
      </w:r>
    </w:p>
    <w:p w:rsidR="00776EB7" w:rsidRPr="000C48B1" w:rsidRDefault="00776EB7" w:rsidP="00776EB7">
      <w:pPr>
        <w:jc w:val="center"/>
        <w:rPr>
          <w:b/>
          <w:sz w:val="16"/>
        </w:rPr>
      </w:pPr>
      <w:r>
        <w:rPr>
          <w:b/>
          <w:sz w:val="16"/>
        </w:rPr>
        <w:t>ул. Советская, 81,</w:t>
      </w:r>
      <w:r w:rsidRPr="00DA0E19">
        <w:rPr>
          <w:b/>
          <w:sz w:val="16"/>
        </w:rPr>
        <w:t xml:space="preserve"> </w:t>
      </w:r>
      <w:r>
        <w:rPr>
          <w:b/>
          <w:sz w:val="16"/>
        </w:rPr>
        <w:t>п. Адамовка,</w:t>
      </w:r>
      <w:r w:rsidRPr="00DA0E19">
        <w:rPr>
          <w:b/>
          <w:sz w:val="16"/>
        </w:rPr>
        <w:t xml:space="preserve"> </w:t>
      </w:r>
      <w:r>
        <w:rPr>
          <w:b/>
          <w:sz w:val="16"/>
        </w:rPr>
        <w:t>Оренбургская обл.,</w:t>
      </w:r>
      <w:r w:rsidRPr="00DA0E19">
        <w:rPr>
          <w:b/>
          <w:sz w:val="16"/>
        </w:rPr>
        <w:t xml:space="preserve"> </w:t>
      </w:r>
      <w:r>
        <w:rPr>
          <w:b/>
          <w:sz w:val="16"/>
        </w:rPr>
        <w:t xml:space="preserve">462830,  тел./факс (35365) 2-02-44 </w:t>
      </w:r>
      <w:r>
        <w:rPr>
          <w:b/>
          <w:sz w:val="16"/>
          <w:lang w:val="en-US"/>
        </w:rPr>
        <w:t>E</w:t>
      </w:r>
      <w:r w:rsidRPr="002A0278">
        <w:rPr>
          <w:b/>
          <w:sz w:val="16"/>
        </w:rPr>
        <w:t>-</w:t>
      </w:r>
      <w:r>
        <w:rPr>
          <w:b/>
          <w:sz w:val="16"/>
          <w:lang w:val="en-US"/>
        </w:rPr>
        <w:t>mail</w:t>
      </w:r>
      <w:r w:rsidRPr="002A0278">
        <w:rPr>
          <w:b/>
          <w:sz w:val="16"/>
        </w:rPr>
        <w:t xml:space="preserve">: </w:t>
      </w:r>
      <w:r w:rsidRPr="0036486F">
        <w:rPr>
          <w:b/>
          <w:sz w:val="20"/>
          <w:lang w:val="en-US"/>
        </w:rPr>
        <w:t>krk</w:t>
      </w:r>
      <w:r w:rsidRPr="0007406E">
        <w:rPr>
          <w:b/>
          <w:sz w:val="20"/>
        </w:rPr>
        <w:t>.</w:t>
      </w:r>
      <w:r>
        <w:rPr>
          <w:b/>
          <w:sz w:val="20"/>
          <w:lang w:val="en-US"/>
        </w:rPr>
        <w:t>ad</w:t>
      </w:r>
      <w:r w:rsidRPr="0036486F">
        <w:rPr>
          <w:b/>
          <w:sz w:val="20"/>
        </w:rPr>
        <w:t>@</w:t>
      </w:r>
      <w:r>
        <w:rPr>
          <w:b/>
          <w:sz w:val="20"/>
          <w:lang w:val="en-US"/>
        </w:rPr>
        <w:t>yandex</w:t>
      </w:r>
      <w:r w:rsidRPr="0036486F">
        <w:rPr>
          <w:b/>
          <w:sz w:val="20"/>
        </w:rPr>
        <w:t>.</w:t>
      </w:r>
      <w:r w:rsidRPr="0036486F">
        <w:rPr>
          <w:b/>
          <w:sz w:val="20"/>
          <w:lang w:val="en-US"/>
        </w:rPr>
        <w:t>ru</w:t>
      </w:r>
    </w:p>
    <w:p w:rsidR="00776EB7" w:rsidRDefault="004808F2" w:rsidP="00776EB7">
      <w:pPr>
        <w:rPr>
          <w:sz w:val="32"/>
        </w:rPr>
      </w:pPr>
      <w:r w:rsidRPr="004808F2">
        <w:rPr>
          <w:noProof/>
        </w:rPr>
        <w:pict>
          <v:line id="_x0000_s1026" style="position:absolute;z-index:251657216;visibility:visible" from="-19.85pt,6.9pt" to="490.45pt,6.9pt" strokeweight="2pt">
            <v:shadow on="t" color="black" opacity="24903f" origin=",.5" offset="0,.55556mm"/>
          </v:line>
        </w:pict>
      </w:r>
      <w:r w:rsidRPr="004808F2">
        <w:rPr>
          <w:noProof/>
        </w:rPr>
        <w:pict>
          <v:line id="_x0000_s1027" style="position:absolute;flip:y;z-index:251658240;visibility:visible" from="-19.85pt,2.4pt" to="483.75pt,2.4pt"/>
        </w:pict>
      </w:r>
    </w:p>
    <w:p w:rsidR="00776EB7" w:rsidRDefault="00776EB7" w:rsidP="00776EB7">
      <w:pPr>
        <w:rPr>
          <w:b/>
        </w:rPr>
      </w:pPr>
      <w:r>
        <w:rPr>
          <w:b/>
        </w:rPr>
        <w:t xml:space="preserve">17.04.2023                                                                                                  </w:t>
      </w:r>
      <w:r w:rsidR="00555E2F">
        <w:rPr>
          <w:b/>
        </w:rPr>
        <w:t xml:space="preserve">  </w:t>
      </w:r>
      <w:r>
        <w:rPr>
          <w:b/>
        </w:rPr>
        <w:t xml:space="preserve">                  01-08/28/01</w:t>
      </w:r>
    </w:p>
    <w:p w:rsidR="00776EB7" w:rsidRPr="00776EB7" w:rsidRDefault="00776EB7" w:rsidP="00776EB7">
      <w:pPr>
        <w:jc w:val="center"/>
        <w:rPr>
          <w:b/>
          <w:sz w:val="28"/>
          <w:szCs w:val="28"/>
        </w:rPr>
      </w:pPr>
      <w:r w:rsidRPr="00776EB7">
        <w:rPr>
          <w:b/>
          <w:sz w:val="28"/>
          <w:szCs w:val="28"/>
        </w:rPr>
        <w:t>Заключение</w:t>
      </w:r>
    </w:p>
    <w:p w:rsidR="00776EB7" w:rsidRPr="00776EB7" w:rsidRDefault="00776EB7" w:rsidP="00776EB7">
      <w:pPr>
        <w:jc w:val="center"/>
        <w:rPr>
          <w:b/>
          <w:bCs/>
          <w:sz w:val="28"/>
          <w:szCs w:val="28"/>
        </w:rPr>
      </w:pPr>
      <w:r w:rsidRPr="00776EB7">
        <w:rPr>
          <w:b/>
          <w:bCs/>
          <w:sz w:val="28"/>
          <w:szCs w:val="28"/>
        </w:rPr>
        <w:t>по результатам проведения внешней проверки годового отчета об исполнении бюджета  муниципального образования Адамовский район за 2022 год</w:t>
      </w:r>
    </w:p>
    <w:p w:rsidR="00776EB7" w:rsidRDefault="00776EB7" w:rsidP="00EC7607">
      <w:pPr>
        <w:keepNext/>
        <w:contextualSpacing/>
        <w:jc w:val="center"/>
        <w:rPr>
          <w:b/>
          <w:bCs/>
          <w:iCs/>
          <w:sz w:val="28"/>
          <w:szCs w:val="28"/>
        </w:rPr>
      </w:pPr>
    </w:p>
    <w:p w:rsidR="00776EB7" w:rsidRDefault="00776EB7" w:rsidP="00776EB7">
      <w:pPr>
        <w:pStyle w:val="211"/>
        <w:overflowPunct/>
        <w:autoSpaceDE/>
        <w:adjustRightInd/>
        <w:jc w:val="both"/>
        <w:rPr>
          <w:b w:val="0"/>
        </w:rPr>
      </w:pPr>
      <w:r>
        <w:t xml:space="preserve">         Основание для поведения проверки: </w:t>
      </w:r>
      <w:r w:rsidRPr="00265810">
        <w:rPr>
          <w:b w:val="0"/>
        </w:rPr>
        <w:t>статья 264 п. 4 Бюджетного</w:t>
      </w:r>
      <w:r>
        <w:rPr>
          <w:b w:val="0"/>
        </w:rPr>
        <w:t xml:space="preserve"> кодекса </w:t>
      </w:r>
      <w:r w:rsidRPr="00265810">
        <w:rPr>
          <w:b w:val="0"/>
        </w:rPr>
        <w:t>Российской Федерации, ст</w:t>
      </w:r>
      <w:r>
        <w:rPr>
          <w:b w:val="0"/>
        </w:rPr>
        <w:t>. 77</w:t>
      </w:r>
      <w:r w:rsidRPr="00265810">
        <w:rPr>
          <w:b w:val="0"/>
        </w:rPr>
        <w:t xml:space="preserve"> «Положения о бюджетном</w:t>
      </w:r>
      <w:r w:rsidRPr="00265810">
        <w:t xml:space="preserve"> </w:t>
      </w:r>
      <w:r w:rsidRPr="00265810">
        <w:rPr>
          <w:b w:val="0"/>
        </w:rPr>
        <w:t xml:space="preserve">процессе в муниципальном образовании Адамовский район от </w:t>
      </w:r>
      <w:r w:rsidRPr="00B82CA7">
        <w:rPr>
          <w:b w:val="0"/>
        </w:rPr>
        <w:t xml:space="preserve">25 </w:t>
      </w:r>
      <w:r>
        <w:rPr>
          <w:b w:val="0"/>
        </w:rPr>
        <w:t>декабря</w:t>
      </w:r>
      <w:r w:rsidRPr="00B82CA7">
        <w:rPr>
          <w:b w:val="0"/>
        </w:rPr>
        <w:t xml:space="preserve"> 20</w:t>
      </w:r>
      <w:r>
        <w:rPr>
          <w:b w:val="0"/>
        </w:rPr>
        <w:t>19</w:t>
      </w:r>
      <w:r w:rsidRPr="00B82CA7">
        <w:rPr>
          <w:b w:val="0"/>
        </w:rPr>
        <w:t xml:space="preserve">г. № </w:t>
      </w:r>
      <w:r>
        <w:rPr>
          <w:b w:val="0"/>
        </w:rPr>
        <w:t>51</w:t>
      </w:r>
      <w:r w:rsidRPr="00B82CA7">
        <w:rPr>
          <w:b w:val="0"/>
        </w:rPr>
        <w:t>8,</w:t>
      </w:r>
      <w:r w:rsidRPr="00265810">
        <w:rPr>
          <w:b w:val="0"/>
        </w:rPr>
        <w:t xml:space="preserve"> статья 8 «Положения о Контрольной комиссии</w:t>
      </w:r>
      <w:r w:rsidRPr="00265810">
        <w:t xml:space="preserve"> </w:t>
      </w:r>
      <w:r w:rsidRPr="00265810">
        <w:rPr>
          <w:b w:val="0"/>
        </w:rPr>
        <w:t xml:space="preserve">муниципального образования Адамовский  район от </w:t>
      </w:r>
      <w:r>
        <w:rPr>
          <w:b w:val="0"/>
        </w:rPr>
        <w:t>27.03.2020</w:t>
      </w:r>
      <w:r w:rsidRPr="00265810">
        <w:rPr>
          <w:b w:val="0"/>
        </w:rPr>
        <w:t xml:space="preserve"> г. № </w:t>
      </w:r>
      <w:r>
        <w:rPr>
          <w:b w:val="0"/>
        </w:rPr>
        <w:t>548</w:t>
      </w:r>
      <w:r w:rsidRPr="00265810">
        <w:rPr>
          <w:b w:val="0"/>
        </w:rPr>
        <w:t>,</w:t>
      </w:r>
      <w:r w:rsidRPr="00265810">
        <w:t xml:space="preserve"> </w:t>
      </w:r>
      <w:r w:rsidRPr="0073764E">
        <w:rPr>
          <w:b w:val="0"/>
          <w:color w:val="000000"/>
          <w:lang w:eastAsia="ar-SA"/>
        </w:rPr>
        <w:t>пункт 1.3.1.1</w:t>
      </w:r>
      <w:r w:rsidRPr="0073764E">
        <w:rPr>
          <w:b w:val="0"/>
        </w:rPr>
        <w:t xml:space="preserve"> плана работы Контрольной комиссии муниципального образования Адамовский район на 202</w:t>
      </w:r>
      <w:r>
        <w:rPr>
          <w:b w:val="0"/>
        </w:rPr>
        <w:t>3</w:t>
      </w:r>
      <w:r w:rsidRPr="0073764E">
        <w:rPr>
          <w:b w:val="0"/>
        </w:rPr>
        <w:t xml:space="preserve"> год</w:t>
      </w:r>
      <w:r>
        <w:rPr>
          <w:b w:val="0"/>
        </w:rPr>
        <w:t>.</w:t>
      </w:r>
    </w:p>
    <w:p w:rsidR="00776EB7" w:rsidRPr="00573A0E" w:rsidRDefault="00776EB7" w:rsidP="00776EB7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  <w:u w:val="single"/>
        </w:rPr>
      </w:pPr>
      <w:r w:rsidRPr="00F027AE">
        <w:t xml:space="preserve">  </w:t>
      </w:r>
      <w:r>
        <w:rPr>
          <w:b/>
          <w:bCs/>
          <w:sz w:val="28"/>
          <w:szCs w:val="28"/>
          <w:u w:val="single"/>
        </w:rPr>
        <w:t>Ц</w:t>
      </w:r>
      <w:r w:rsidRPr="00F027AE">
        <w:rPr>
          <w:b/>
          <w:bCs/>
          <w:sz w:val="28"/>
          <w:szCs w:val="28"/>
          <w:u w:val="single"/>
        </w:rPr>
        <w:t>ель проверки</w:t>
      </w:r>
      <w:r w:rsidRPr="00F027AE">
        <w:rPr>
          <w:b/>
          <w:bCs/>
          <w:sz w:val="28"/>
          <w:szCs w:val="28"/>
        </w:rPr>
        <w:t>:</w:t>
      </w:r>
      <w:r w:rsidRPr="00573A0E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1.  </w:t>
      </w:r>
      <w:r w:rsidRPr="00573A0E">
        <w:rPr>
          <w:sz w:val="28"/>
          <w:szCs w:val="28"/>
        </w:rPr>
        <w:t>Установить достоверность, полноту и соответствие нормативным требованиям составления и представления годовой бюджетной отчетности главных администраторов средств бюджета района</w:t>
      </w:r>
      <w:r>
        <w:rPr>
          <w:sz w:val="28"/>
          <w:szCs w:val="28"/>
        </w:rPr>
        <w:t xml:space="preserve"> за 2022 год</w:t>
      </w:r>
      <w:r w:rsidRPr="00573A0E">
        <w:rPr>
          <w:sz w:val="28"/>
          <w:szCs w:val="28"/>
        </w:rPr>
        <w:t>.</w:t>
      </w:r>
      <w:r w:rsidRPr="00F027AE">
        <w:rPr>
          <w:sz w:val="28"/>
          <w:szCs w:val="28"/>
        </w:rPr>
        <w:t xml:space="preserve"> </w:t>
      </w:r>
      <w:r w:rsidRPr="00F027AE">
        <w:rPr>
          <w:sz w:val="28"/>
          <w:szCs w:val="28"/>
        </w:rPr>
        <w:tab/>
      </w:r>
      <w:r>
        <w:rPr>
          <w:sz w:val="28"/>
          <w:szCs w:val="28"/>
        </w:rPr>
        <w:t xml:space="preserve">2.  </w:t>
      </w:r>
      <w:r w:rsidRPr="00573A0E">
        <w:rPr>
          <w:sz w:val="28"/>
          <w:szCs w:val="28"/>
        </w:rPr>
        <w:t>Определить соответствие фактических показателей исполнения бюджета</w:t>
      </w:r>
      <w:r>
        <w:rPr>
          <w:sz w:val="28"/>
          <w:szCs w:val="28"/>
        </w:rPr>
        <w:t xml:space="preserve"> </w:t>
      </w:r>
      <w:r w:rsidRPr="00573A0E">
        <w:rPr>
          <w:sz w:val="28"/>
          <w:szCs w:val="28"/>
        </w:rPr>
        <w:t>муниципального образования Адамовский район показателям, утверждённым решением Совета депутатов муниципального образования Адамовский район</w:t>
      </w:r>
      <w:r>
        <w:rPr>
          <w:sz w:val="28"/>
          <w:szCs w:val="28"/>
        </w:rPr>
        <w:t xml:space="preserve"> </w:t>
      </w:r>
      <w:r w:rsidRPr="00573A0E">
        <w:rPr>
          <w:sz w:val="28"/>
          <w:szCs w:val="28"/>
        </w:rPr>
        <w:t>от 2</w:t>
      </w:r>
      <w:r>
        <w:rPr>
          <w:sz w:val="28"/>
          <w:szCs w:val="28"/>
        </w:rPr>
        <w:t>4</w:t>
      </w:r>
      <w:r w:rsidRPr="00573A0E">
        <w:rPr>
          <w:sz w:val="28"/>
          <w:szCs w:val="28"/>
        </w:rPr>
        <w:t xml:space="preserve"> декабря 202</w:t>
      </w:r>
      <w:r>
        <w:rPr>
          <w:sz w:val="28"/>
          <w:szCs w:val="28"/>
        </w:rPr>
        <w:t>1</w:t>
      </w:r>
      <w:r w:rsidRPr="00573A0E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>118</w:t>
      </w:r>
      <w:r w:rsidRPr="00573A0E">
        <w:rPr>
          <w:sz w:val="28"/>
          <w:szCs w:val="28"/>
        </w:rPr>
        <w:t xml:space="preserve"> «О бюджете муниципального образования Адамовский район на 202</w:t>
      </w:r>
      <w:r>
        <w:rPr>
          <w:sz w:val="28"/>
          <w:szCs w:val="28"/>
        </w:rPr>
        <w:t>2</w:t>
      </w:r>
      <w:r w:rsidRPr="00573A0E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3</w:t>
      </w:r>
      <w:r w:rsidRPr="00573A0E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573A0E">
        <w:rPr>
          <w:sz w:val="28"/>
          <w:szCs w:val="28"/>
        </w:rPr>
        <w:t xml:space="preserve"> годов», полноты и своевременности исполнения показателей бюджета муниципального образования Адамовский район за 202</w:t>
      </w:r>
      <w:r>
        <w:rPr>
          <w:sz w:val="28"/>
          <w:szCs w:val="28"/>
        </w:rPr>
        <w:t>2</w:t>
      </w:r>
      <w:r w:rsidRPr="00573A0E">
        <w:rPr>
          <w:sz w:val="28"/>
          <w:szCs w:val="28"/>
        </w:rPr>
        <w:t xml:space="preserve"> год.</w:t>
      </w:r>
    </w:p>
    <w:p w:rsidR="00776EB7" w:rsidRPr="00F027AE" w:rsidRDefault="00776EB7" w:rsidP="00776EB7">
      <w:pPr>
        <w:ind w:firstLine="708"/>
        <w:jc w:val="both"/>
        <w:rPr>
          <w:sz w:val="28"/>
          <w:szCs w:val="28"/>
          <w:u w:val="single"/>
        </w:rPr>
      </w:pPr>
      <w:r w:rsidRPr="00F027AE">
        <w:rPr>
          <w:b/>
          <w:bCs/>
          <w:sz w:val="28"/>
          <w:szCs w:val="28"/>
          <w:u w:val="single"/>
        </w:rPr>
        <w:t xml:space="preserve"> Объекты проверки:</w:t>
      </w:r>
      <w:r w:rsidRPr="00F027AE">
        <w:rPr>
          <w:sz w:val="28"/>
          <w:szCs w:val="28"/>
        </w:rPr>
        <w:t xml:space="preserve"> бюджетная отчетность муниципального образования Адамовский район.</w:t>
      </w:r>
    </w:p>
    <w:p w:rsidR="00776EB7" w:rsidRPr="00F027AE" w:rsidRDefault="00776EB7" w:rsidP="00776EB7">
      <w:pPr>
        <w:ind w:firstLine="708"/>
        <w:jc w:val="both"/>
        <w:rPr>
          <w:b/>
          <w:bCs/>
          <w:sz w:val="28"/>
          <w:szCs w:val="28"/>
          <w:u w:val="single"/>
        </w:rPr>
      </w:pPr>
      <w:r w:rsidRPr="00F027AE">
        <w:rPr>
          <w:b/>
          <w:bCs/>
          <w:sz w:val="28"/>
          <w:szCs w:val="28"/>
          <w:u w:val="single"/>
        </w:rPr>
        <w:t>Ответственный исполнитель:</w:t>
      </w:r>
      <w:r w:rsidRPr="00F027AE">
        <w:rPr>
          <w:b/>
          <w:bCs/>
          <w:sz w:val="28"/>
          <w:szCs w:val="28"/>
        </w:rPr>
        <w:t xml:space="preserve"> </w:t>
      </w:r>
      <w:r w:rsidRPr="00F027AE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F027AE">
        <w:rPr>
          <w:sz w:val="28"/>
          <w:szCs w:val="28"/>
        </w:rPr>
        <w:t xml:space="preserve"> Контрольной комиссии муниципального образования Адамовский район Суяшова Елена Витальевна.</w:t>
      </w:r>
    </w:p>
    <w:p w:rsidR="00776EB7" w:rsidRPr="00776EB7" w:rsidRDefault="00776EB7" w:rsidP="00776EB7">
      <w:pPr>
        <w:pStyle w:val="210"/>
        <w:ind w:firstLine="709"/>
        <w:rPr>
          <w:b/>
          <w:i/>
          <w:sz w:val="28"/>
          <w:szCs w:val="28"/>
        </w:rPr>
      </w:pPr>
      <w:r w:rsidRPr="00776EB7">
        <w:rPr>
          <w:b/>
          <w:i/>
          <w:sz w:val="28"/>
          <w:szCs w:val="28"/>
        </w:rPr>
        <w:t>Перечень законодательных и других нормативных правовых актов:</w:t>
      </w:r>
    </w:p>
    <w:p w:rsidR="00776EB7" w:rsidRPr="00776EB7" w:rsidRDefault="00776EB7" w:rsidP="00776EB7">
      <w:pPr>
        <w:pStyle w:val="210"/>
        <w:ind w:firstLine="708"/>
        <w:rPr>
          <w:sz w:val="28"/>
          <w:szCs w:val="28"/>
        </w:rPr>
      </w:pPr>
      <w:r w:rsidRPr="00776EB7">
        <w:rPr>
          <w:sz w:val="28"/>
          <w:szCs w:val="28"/>
        </w:rPr>
        <w:t>Бюджетный кодекс Российской Федерации (далее БК РФ);</w:t>
      </w:r>
    </w:p>
    <w:p w:rsidR="00776EB7" w:rsidRPr="00776EB7" w:rsidRDefault="00776EB7" w:rsidP="00776EB7">
      <w:pPr>
        <w:pStyle w:val="210"/>
        <w:ind w:firstLine="708"/>
        <w:rPr>
          <w:sz w:val="28"/>
          <w:szCs w:val="28"/>
        </w:rPr>
      </w:pPr>
      <w:r w:rsidRPr="00776EB7">
        <w:rPr>
          <w:sz w:val="28"/>
          <w:szCs w:val="28"/>
        </w:rPr>
        <w:t>Налоговый кодекс Российской Федерации;</w:t>
      </w:r>
    </w:p>
    <w:p w:rsidR="00776EB7" w:rsidRPr="00776EB7" w:rsidRDefault="00776EB7" w:rsidP="00776EB7">
      <w:pPr>
        <w:pStyle w:val="210"/>
        <w:ind w:firstLine="708"/>
        <w:rPr>
          <w:sz w:val="28"/>
          <w:szCs w:val="28"/>
        </w:rPr>
      </w:pPr>
      <w:r w:rsidRPr="00776EB7">
        <w:rPr>
          <w:sz w:val="28"/>
          <w:szCs w:val="28"/>
        </w:rPr>
        <w:t>Федеральный закон от 06.12.2011 № 402-ФЗ «О бухгалтерском учете»;</w:t>
      </w:r>
    </w:p>
    <w:p w:rsidR="00776EB7" w:rsidRPr="00776EB7" w:rsidRDefault="00776EB7" w:rsidP="00776EB7">
      <w:pPr>
        <w:pStyle w:val="210"/>
        <w:ind w:firstLine="708"/>
        <w:rPr>
          <w:sz w:val="28"/>
          <w:szCs w:val="28"/>
        </w:rPr>
      </w:pPr>
      <w:r w:rsidRPr="00776EB7">
        <w:rPr>
          <w:sz w:val="28"/>
          <w:szCs w:val="28"/>
        </w:rPr>
        <w:t>Инструкция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утвержденная приказом Минфина России от 28.12.2010 № 191н (далее Инструкция 191н);</w:t>
      </w:r>
    </w:p>
    <w:p w:rsidR="00776EB7" w:rsidRPr="00776EB7" w:rsidRDefault="00776EB7" w:rsidP="00776EB7">
      <w:pPr>
        <w:pStyle w:val="210"/>
        <w:ind w:firstLine="0"/>
        <w:rPr>
          <w:rFonts w:eastAsia="Arial CYR"/>
          <w:color w:val="000000"/>
          <w:sz w:val="28"/>
          <w:szCs w:val="28"/>
        </w:rPr>
      </w:pPr>
      <w:r w:rsidRPr="00776EB7">
        <w:rPr>
          <w:rFonts w:eastAsia="Arial CYR"/>
          <w:b/>
          <w:bCs/>
          <w:color w:val="008000"/>
          <w:sz w:val="28"/>
          <w:szCs w:val="28"/>
        </w:rPr>
        <w:t xml:space="preserve">   </w:t>
      </w:r>
      <w:r w:rsidRPr="00776EB7">
        <w:rPr>
          <w:rFonts w:eastAsia="Arial CYR"/>
          <w:color w:val="008000"/>
          <w:sz w:val="28"/>
          <w:szCs w:val="28"/>
        </w:rPr>
        <w:t xml:space="preserve">     </w:t>
      </w:r>
      <w:r w:rsidRPr="00776EB7">
        <w:rPr>
          <w:rFonts w:eastAsia="Arial CYR"/>
          <w:color w:val="008000"/>
          <w:sz w:val="28"/>
          <w:szCs w:val="28"/>
        </w:rPr>
        <w:tab/>
      </w:r>
      <w:r w:rsidRPr="00776EB7">
        <w:rPr>
          <w:rFonts w:eastAsia="Arial CYR"/>
          <w:color w:val="000000"/>
          <w:sz w:val="28"/>
          <w:szCs w:val="28"/>
        </w:rPr>
        <w:t xml:space="preserve">Приказ Минфина РФ от 06.12.2010года № 162н «Об утверждении </w:t>
      </w:r>
      <w:r w:rsidRPr="00776EB7">
        <w:rPr>
          <w:rFonts w:eastAsia="Arial CYR"/>
          <w:color w:val="000000"/>
          <w:sz w:val="28"/>
          <w:szCs w:val="28"/>
        </w:rPr>
        <w:lastRenderedPageBreak/>
        <w:t>Плана счетов для получателей средств бюджета (в том числе казенных учреждений) и инструкции по его применению»;</w:t>
      </w:r>
    </w:p>
    <w:p w:rsidR="00776EB7" w:rsidRPr="00776EB7" w:rsidRDefault="00776EB7" w:rsidP="00776EB7">
      <w:pPr>
        <w:jc w:val="both"/>
        <w:rPr>
          <w:rFonts w:eastAsia="Arial CYR"/>
          <w:color w:val="000000"/>
          <w:sz w:val="28"/>
          <w:szCs w:val="28"/>
        </w:rPr>
      </w:pPr>
      <w:r w:rsidRPr="00776EB7">
        <w:rPr>
          <w:rFonts w:eastAsia="Arial CYR"/>
          <w:color w:val="26282F"/>
          <w:sz w:val="28"/>
          <w:szCs w:val="28"/>
        </w:rPr>
        <w:t xml:space="preserve">       </w:t>
      </w:r>
      <w:r w:rsidRPr="00776EB7">
        <w:rPr>
          <w:rFonts w:eastAsia="Arial CYR"/>
          <w:color w:val="26282F"/>
          <w:sz w:val="28"/>
          <w:szCs w:val="28"/>
        </w:rPr>
        <w:tab/>
        <w:t xml:space="preserve"> Приказ Минфина РФ от 1 декабря 2010 г. № 157н </w:t>
      </w:r>
      <w:r>
        <w:rPr>
          <w:rFonts w:eastAsia="Arial CYR"/>
          <w:color w:val="26282F"/>
          <w:sz w:val="28"/>
          <w:szCs w:val="28"/>
        </w:rPr>
        <w:t>«</w:t>
      </w:r>
      <w:r w:rsidRPr="00776EB7">
        <w:rPr>
          <w:rFonts w:eastAsia="Arial CYR"/>
          <w:color w:val="26282F"/>
          <w:sz w:val="28"/>
          <w:szCs w:val="28"/>
        </w:rPr>
        <w:t>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</w:t>
      </w:r>
      <w:r>
        <w:rPr>
          <w:rFonts w:eastAsia="Arial CYR"/>
          <w:color w:val="26282F"/>
          <w:sz w:val="28"/>
          <w:szCs w:val="28"/>
        </w:rPr>
        <w:t>»</w:t>
      </w:r>
      <w:r w:rsidRPr="00776EB7">
        <w:rPr>
          <w:rFonts w:eastAsia="Arial CYR"/>
          <w:color w:val="000000"/>
          <w:sz w:val="28"/>
          <w:szCs w:val="28"/>
        </w:rPr>
        <w:t>;</w:t>
      </w:r>
    </w:p>
    <w:p w:rsidR="00776EB7" w:rsidRPr="00776EB7" w:rsidRDefault="00776EB7" w:rsidP="00776EB7">
      <w:pPr>
        <w:pStyle w:val="210"/>
        <w:ind w:firstLine="0"/>
        <w:rPr>
          <w:rFonts w:eastAsia="Arial CYR"/>
          <w:color w:val="26282F"/>
          <w:sz w:val="28"/>
          <w:szCs w:val="28"/>
        </w:rPr>
      </w:pPr>
      <w:r w:rsidRPr="00776EB7">
        <w:rPr>
          <w:rFonts w:eastAsia="Arial CYR"/>
          <w:color w:val="26282F"/>
          <w:sz w:val="28"/>
          <w:szCs w:val="28"/>
        </w:rPr>
        <w:t xml:space="preserve">        </w:t>
      </w:r>
      <w:r w:rsidRPr="00776EB7">
        <w:rPr>
          <w:rFonts w:eastAsia="Arial CYR"/>
          <w:color w:val="26282F"/>
          <w:sz w:val="28"/>
          <w:szCs w:val="28"/>
        </w:rPr>
        <w:tab/>
        <w:t xml:space="preserve">Приказ  Минфина РФ от 6 июня 2019г. № 85н «О порядке формирования и применения кодов бюджетной классификации Российской Федерации, их структуре и принципах назначения»;  </w:t>
      </w:r>
    </w:p>
    <w:p w:rsidR="00F53458" w:rsidRPr="00D71E17" w:rsidRDefault="00F53458" w:rsidP="00F53458">
      <w:pPr>
        <w:widowControl w:val="0"/>
        <w:autoSpaceDE w:val="0"/>
        <w:spacing w:line="23" w:lineRule="atLeast"/>
        <w:ind w:firstLine="709"/>
        <w:contextualSpacing/>
        <w:jc w:val="both"/>
        <w:rPr>
          <w:sz w:val="28"/>
          <w:szCs w:val="28"/>
        </w:rPr>
      </w:pPr>
      <w:r w:rsidRPr="00D71E17">
        <w:rPr>
          <w:sz w:val="28"/>
          <w:szCs w:val="28"/>
        </w:rPr>
        <w:t>Решение Совета депутат</w:t>
      </w:r>
      <w:r>
        <w:rPr>
          <w:sz w:val="28"/>
          <w:szCs w:val="28"/>
        </w:rPr>
        <w:t>ов муниципального образования Адамов</w:t>
      </w:r>
      <w:r w:rsidRPr="00D71E17">
        <w:rPr>
          <w:sz w:val="28"/>
          <w:szCs w:val="28"/>
        </w:rPr>
        <w:t>ский район от 2</w:t>
      </w:r>
      <w:r>
        <w:rPr>
          <w:sz w:val="28"/>
          <w:szCs w:val="28"/>
        </w:rPr>
        <w:t>4</w:t>
      </w:r>
      <w:r w:rsidRPr="00D71E17">
        <w:rPr>
          <w:sz w:val="28"/>
          <w:szCs w:val="28"/>
        </w:rPr>
        <w:t>.12.20</w:t>
      </w:r>
      <w:r>
        <w:rPr>
          <w:sz w:val="28"/>
          <w:szCs w:val="28"/>
        </w:rPr>
        <w:t>21</w:t>
      </w:r>
      <w:r w:rsidRPr="00D71E17">
        <w:rPr>
          <w:sz w:val="28"/>
          <w:szCs w:val="28"/>
        </w:rPr>
        <w:t xml:space="preserve"> № </w:t>
      </w:r>
      <w:r>
        <w:rPr>
          <w:sz w:val="28"/>
          <w:szCs w:val="28"/>
        </w:rPr>
        <w:t>118</w:t>
      </w:r>
      <w:r w:rsidRPr="00D71E17">
        <w:rPr>
          <w:sz w:val="28"/>
          <w:szCs w:val="28"/>
        </w:rPr>
        <w:t xml:space="preserve"> «</w:t>
      </w:r>
      <w:r w:rsidRPr="00D71E17">
        <w:rPr>
          <w:bCs/>
          <w:sz w:val="28"/>
          <w:szCs w:val="28"/>
        </w:rPr>
        <w:t xml:space="preserve">О бюджете муниципального образования </w:t>
      </w:r>
      <w:r>
        <w:rPr>
          <w:sz w:val="28"/>
          <w:szCs w:val="28"/>
        </w:rPr>
        <w:t>Адамовский район на 2022</w:t>
      </w:r>
      <w:r w:rsidRPr="00D71E17">
        <w:rPr>
          <w:sz w:val="28"/>
          <w:szCs w:val="28"/>
        </w:rPr>
        <w:t xml:space="preserve"> год и на плановый период 20</w:t>
      </w:r>
      <w:r>
        <w:rPr>
          <w:sz w:val="28"/>
          <w:szCs w:val="28"/>
        </w:rPr>
        <w:t>23</w:t>
      </w:r>
      <w:r w:rsidRPr="00D71E17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D71E17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D71E17">
        <w:rPr>
          <w:sz w:val="28"/>
          <w:szCs w:val="28"/>
        </w:rPr>
        <w:t>»;</w:t>
      </w:r>
    </w:p>
    <w:p w:rsidR="00F53458" w:rsidRDefault="00F53458" w:rsidP="00F53458">
      <w:pPr>
        <w:widowControl w:val="0"/>
        <w:autoSpaceDE w:val="0"/>
        <w:spacing w:line="23" w:lineRule="atLeast"/>
        <w:ind w:firstLine="709"/>
        <w:contextualSpacing/>
        <w:jc w:val="both"/>
        <w:rPr>
          <w:sz w:val="28"/>
          <w:szCs w:val="28"/>
        </w:rPr>
      </w:pPr>
      <w:r w:rsidRPr="00D71E17">
        <w:rPr>
          <w:sz w:val="28"/>
          <w:szCs w:val="28"/>
        </w:rPr>
        <w:t>Решение Совета депутатов муниципального образо</w:t>
      </w:r>
      <w:r>
        <w:rPr>
          <w:sz w:val="28"/>
          <w:szCs w:val="28"/>
        </w:rPr>
        <w:t>вания Адамовский район от 23</w:t>
      </w:r>
      <w:r w:rsidRPr="00D71E17">
        <w:rPr>
          <w:sz w:val="28"/>
          <w:szCs w:val="28"/>
        </w:rPr>
        <w:t>.12.20</w:t>
      </w:r>
      <w:r>
        <w:rPr>
          <w:sz w:val="28"/>
          <w:szCs w:val="28"/>
        </w:rPr>
        <w:t xml:space="preserve">22 </w:t>
      </w:r>
      <w:r w:rsidRPr="00D71E17">
        <w:rPr>
          <w:sz w:val="28"/>
          <w:szCs w:val="28"/>
        </w:rPr>
        <w:t xml:space="preserve">№ </w:t>
      </w:r>
      <w:r>
        <w:rPr>
          <w:sz w:val="28"/>
          <w:szCs w:val="28"/>
        </w:rPr>
        <w:t>188</w:t>
      </w:r>
      <w:r w:rsidRPr="00D71E17">
        <w:rPr>
          <w:sz w:val="28"/>
          <w:szCs w:val="28"/>
        </w:rPr>
        <w:t xml:space="preserve"> «О внесении изменений в решение Совета депутатов муниципального образования А</w:t>
      </w:r>
      <w:r>
        <w:rPr>
          <w:sz w:val="28"/>
          <w:szCs w:val="28"/>
        </w:rPr>
        <w:t>дамо</w:t>
      </w:r>
      <w:r w:rsidRPr="00D71E17">
        <w:rPr>
          <w:sz w:val="28"/>
          <w:szCs w:val="28"/>
        </w:rPr>
        <w:t>вский район от 2</w:t>
      </w:r>
      <w:r>
        <w:rPr>
          <w:sz w:val="28"/>
          <w:szCs w:val="28"/>
        </w:rPr>
        <w:t>4.1</w:t>
      </w:r>
      <w:r w:rsidRPr="00D71E17">
        <w:rPr>
          <w:sz w:val="28"/>
          <w:szCs w:val="28"/>
        </w:rPr>
        <w:t>2.20</w:t>
      </w:r>
      <w:r>
        <w:rPr>
          <w:sz w:val="28"/>
          <w:szCs w:val="28"/>
        </w:rPr>
        <w:t>21</w:t>
      </w:r>
      <w:r w:rsidRPr="00D71E17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118</w:t>
      </w:r>
      <w:r w:rsidRPr="00D71E17">
        <w:rPr>
          <w:sz w:val="28"/>
          <w:szCs w:val="28"/>
        </w:rPr>
        <w:t xml:space="preserve"> «</w:t>
      </w:r>
      <w:r w:rsidRPr="00D71E17">
        <w:rPr>
          <w:bCs/>
          <w:sz w:val="28"/>
          <w:szCs w:val="28"/>
        </w:rPr>
        <w:t xml:space="preserve">О бюджете муниципального образования </w:t>
      </w:r>
      <w:r>
        <w:rPr>
          <w:sz w:val="28"/>
          <w:szCs w:val="28"/>
        </w:rPr>
        <w:t>Адамовский район на 2022</w:t>
      </w:r>
      <w:r w:rsidRPr="00D71E17">
        <w:rPr>
          <w:sz w:val="28"/>
          <w:szCs w:val="28"/>
        </w:rPr>
        <w:t xml:space="preserve"> год и на плановый период 20</w:t>
      </w:r>
      <w:r>
        <w:rPr>
          <w:sz w:val="28"/>
          <w:szCs w:val="28"/>
        </w:rPr>
        <w:t>23</w:t>
      </w:r>
      <w:r w:rsidRPr="00D71E17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D71E17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D71E17">
        <w:rPr>
          <w:sz w:val="28"/>
          <w:szCs w:val="28"/>
        </w:rPr>
        <w:t>».</w:t>
      </w:r>
    </w:p>
    <w:p w:rsidR="00F53458" w:rsidRDefault="00F53458" w:rsidP="00F53458">
      <w:pPr>
        <w:widowControl w:val="0"/>
        <w:autoSpaceDE w:val="0"/>
        <w:spacing w:line="23" w:lineRule="atLeast"/>
        <w:ind w:firstLine="709"/>
        <w:contextualSpacing/>
        <w:jc w:val="both"/>
        <w:rPr>
          <w:sz w:val="28"/>
          <w:szCs w:val="28"/>
        </w:rPr>
      </w:pPr>
    </w:p>
    <w:p w:rsidR="00F53458" w:rsidRPr="00F53458" w:rsidRDefault="00F53458" w:rsidP="00F53458">
      <w:pPr>
        <w:pStyle w:val="a3"/>
        <w:rPr>
          <w:b/>
          <w:i/>
          <w:sz w:val="28"/>
          <w:szCs w:val="28"/>
        </w:rPr>
      </w:pPr>
      <w:r w:rsidRPr="00F53458">
        <w:rPr>
          <w:b/>
          <w:sz w:val="28"/>
          <w:szCs w:val="28"/>
        </w:rPr>
        <w:t>Внешняя проверка годовой бюджетной отчетности за 2022</w:t>
      </w:r>
      <w:r w:rsidRPr="00F53458">
        <w:rPr>
          <w:b/>
          <w:i/>
          <w:sz w:val="28"/>
          <w:szCs w:val="28"/>
        </w:rPr>
        <w:t xml:space="preserve"> </w:t>
      </w:r>
      <w:r w:rsidRPr="00F53458">
        <w:rPr>
          <w:b/>
          <w:sz w:val="28"/>
          <w:szCs w:val="28"/>
        </w:rPr>
        <w:t>год.</w:t>
      </w:r>
    </w:p>
    <w:p w:rsidR="00776EB7" w:rsidRDefault="00776EB7" w:rsidP="00776EB7">
      <w:pPr>
        <w:keepNext/>
        <w:contextualSpacing/>
        <w:jc w:val="both"/>
        <w:rPr>
          <w:b/>
          <w:bCs/>
          <w:iCs/>
          <w:sz w:val="28"/>
          <w:szCs w:val="28"/>
        </w:rPr>
      </w:pPr>
    </w:p>
    <w:p w:rsidR="00EC7607" w:rsidRPr="007C2D02" w:rsidRDefault="00F53458" w:rsidP="00EC7607">
      <w:pPr>
        <w:keepNext/>
        <w:contextualSpacing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1.</w:t>
      </w:r>
      <w:r w:rsidR="00EC7607" w:rsidRPr="007C2D02">
        <w:rPr>
          <w:b/>
          <w:bCs/>
          <w:iCs/>
          <w:sz w:val="28"/>
          <w:szCs w:val="28"/>
        </w:rPr>
        <w:t> Оценка полноты представления бюджетной отчетности</w:t>
      </w:r>
      <w:r w:rsidR="00EC7607">
        <w:rPr>
          <w:b/>
          <w:bCs/>
          <w:iCs/>
          <w:sz w:val="28"/>
          <w:szCs w:val="28"/>
        </w:rPr>
        <w:t xml:space="preserve"> в соответствии с пунктом 11.2 И</w:t>
      </w:r>
      <w:r w:rsidR="00EC7607" w:rsidRPr="007C2D02">
        <w:rPr>
          <w:b/>
          <w:bCs/>
          <w:iCs/>
          <w:sz w:val="28"/>
          <w:szCs w:val="28"/>
        </w:rPr>
        <w:t>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Минфина России от 28.12.2010 №</w:t>
      </w:r>
      <w:r w:rsidR="00EC7607">
        <w:rPr>
          <w:b/>
          <w:bCs/>
          <w:iCs/>
          <w:sz w:val="28"/>
          <w:szCs w:val="28"/>
        </w:rPr>
        <w:t xml:space="preserve"> </w:t>
      </w:r>
      <w:r w:rsidR="00EC7607" w:rsidRPr="007C2D02">
        <w:rPr>
          <w:b/>
          <w:bCs/>
          <w:iCs/>
          <w:sz w:val="28"/>
          <w:szCs w:val="28"/>
        </w:rPr>
        <w:t>191н.</w:t>
      </w:r>
    </w:p>
    <w:p w:rsidR="00EC7607" w:rsidRDefault="00EC7607" w:rsidP="00EC7607">
      <w:pPr>
        <w:ind w:firstLine="709"/>
        <w:jc w:val="both"/>
        <w:outlineLvl w:val="0"/>
        <w:rPr>
          <w:b/>
          <w:i/>
          <w:sz w:val="28"/>
          <w:szCs w:val="28"/>
        </w:rPr>
      </w:pPr>
      <w:r w:rsidRPr="001F2AC1">
        <w:rPr>
          <w:sz w:val="28"/>
          <w:szCs w:val="28"/>
        </w:rPr>
        <w:t>Годовая бюджетная отчетность муниципального образования А</w:t>
      </w:r>
      <w:r>
        <w:rPr>
          <w:sz w:val="28"/>
          <w:szCs w:val="28"/>
        </w:rPr>
        <w:t>дамо</w:t>
      </w:r>
      <w:r w:rsidRPr="001F2AC1">
        <w:rPr>
          <w:sz w:val="28"/>
          <w:szCs w:val="28"/>
        </w:rPr>
        <w:t>вский район за 202</w:t>
      </w:r>
      <w:r>
        <w:rPr>
          <w:sz w:val="28"/>
          <w:szCs w:val="28"/>
        </w:rPr>
        <w:t>2</w:t>
      </w:r>
      <w:r w:rsidRPr="001F2AC1">
        <w:rPr>
          <w:sz w:val="28"/>
          <w:szCs w:val="28"/>
        </w:rPr>
        <w:t xml:space="preserve"> год представлена в </w:t>
      </w:r>
      <w:r>
        <w:rPr>
          <w:sz w:val="28"/>
          <w:szCs w:val="28"/>
        </w:rPr>
        <w:t>Контрольную комиссию</w:t>
      </w:r>
      <w:r w:rsidRPr="001F2AC1">
        <w:rPr>
          <w:sz w:val="28"/>
          <w:szCs w:val="28"/>
        </w:rPr>
        <w:t xml:space="preserve"> А</w:t>
      </w:r>
      <w:r>
        <w:rPr>
          <w:sz w:val="28"/>
          <w:szCs w:val="28"/>
        </w:rPr>
        <w:t>дам</w:t>
      </w:r>
      <w:r w:rsidRPr="001F2AC1">
        <w:rPr>
          <w:sz w:val="28"/>
          <w:szCs w:val="28"/>
        </w:rPr>
        <w:t xml:space="preserve">овского района в срок до 01 апреля (сопроводительное письмо от </w:t>
      </w:r>
      <w:r>
        <w:rPr>
          <w:sz w:val="28"/>
          <w:szCs w:val="28"/>
        </w:rPr>
        <w:t>30</w:t>
      </w:r>
      <w:r w:rsidRPr="001F2AC1">
        <w:rPr>
          <w:sz w:val="28"/>
          <w:szCs w:val="28"/>
        </w:rPr>
        <w:t>.03.202</w:t>
      </w:r>
      <w:r>
        <w:rPr>
          <w:sz w:val="28"/>
          <w:szCs w:val="28"/>
        </w:rPr>
        <w:t>2</w:t>
      </w:r>
      <w:r w:rsidRPr="001F2AC1">
        <w:rPr>
          <w:sz w:val="28"/>
          <w:szCs w:val="28"/>
        </w:rPr>
        <w:t xml:space="preserve"> № </w:t>
      </w:r>
      <w:r>
        <w:rPr>
          <w:sz w:val="28"/>
          <w:szCs w:val="28"/>
        </w:rPr>
        <w:t>107</w:t>
      </w:r>
      <w:r w:rsidRPr="001F2AC1">
        <w:rPr>
          <w:sz w:val="28"/>
          <w:szCs w:val="28"/>
        </w:rPr>
        <w:t xml:space="preserve">). </w:t>
      </w:r>
    </w:p>
    <w:p w:rsidR="00EC7607" w:rsidRPr="007C2D02" w:rsidRDefault="00EC7607" w:rsidP="00EC7607">
      <w:pPr>
        <w:pStyle w:val="21"/>
        <w:widowControl w:val="0"/>
        <w:ind w:firstLine="709"/>
        <w:rPr>
          <w:szCs w:val="28"/>
        </w:rPr>
      </w:pPr>
      <w:r w:rsidRPr="007C2D02">
        <w:rPr>
          <w:szCs w:val="28"/>
        </w:rPr>
        <w:t>Перечень форм бюджетной отчетности для финансового органа установлен п. 11.2 Приказа Минф</w:t>
      </w:r>
      <w:r>
        <w:rPr>
          <w:szCs w:val="28"/>
        </w:rPr>
        <w:t xml:space="preserve">ина России от 28.12.2010 №191н </w:t>
      </w:r>
      <w:r w:rsidRPr="007C2D02">
        <w:rPr>
          <w:rFonts w:eastAsiaTheme="minorHAnsi"/>
          <w:szCs w:val="28"/>
          <w:lang w:eastAsia="en-US"/>
        </w:rPr>
        <w:t>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</w:t>
      </w:r>
      <w:r w:rsidRPr="007C2D02">
        <w:rPr>
          <w:szCs w:val="28"/>
        </w:rPr>
        <w:t>.</w:t>
      </w:r>
    </w:p>
    <w:p w:rsidR="00EC7607" w:rsidRPr="007C2D02" w:rsidRDefault="00EC7607" w:rsidP="00EC7607">
      <w:pPr>
        <w:ind w:firstLine="709"/>
        <w:jc w:val="both"/>
        <w:outlineLvl w:val="0"/>
        <w:rPr>
          <w:sz w:val="28"/>
          <w:szCs w:val="28"/>
          <w:lang w:eastAsia="ar-SA"/>
        </w:rPr>
      </w:pPr>
      <w:r w:rsidRPr="007C2D02">
        <w:rPr>
          <w:sz w:val="28"/>
          <w:szCs w:val="28"/>
          <w:lang w:eastAsia="ar-SA"/>
        </w:rPr>
        <w:t>Для внешней проверки представлены следующие формы бюджетной отчетности, сформиров</w:t>
      </w:r>
      <w:r>
        <w:rPr>
          <w:sz w:val="28"/>
          <w:szCs w:val="28"/>
          <w:lang w:eastAsia="ar-SA"/>
        </w:rPr>
        <w:t>анные по состоянию на 01.01.2023</w:t>
      </w:r>
      <w:r w:rsidRPr="007C2D02">
        <w:rPr>
          <w:sz w:val="28"/>
          <w:szCs w:val="28"/>
          <w:lang w:eastAsia="ar-SA"/>
        </w:rPr>
        <w:t>:</w:t>
      </w:r>
    </w:p>
    <w:p w:rsidR="00EC7607" w:rsidRDefault="00EC7607" w:rsidP="00EC7607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</w:t>
      </w:r>
      <w:r w:rsidRPr="007C2D02">
        <w:rPr>
          <w:sz w:val="28"/>
          <w:szCs w:val="28"/>
          <w:lang w:eastAsia="ar-SA"/>
        </w:rPr>
        <w:t>Баланс исполнения бюджета (ф. 0503120);</w:t>
      </w:r>
    </w:p>
    <w:p w:rsidR="00EC7607" w:rsidRPr="007C2D02" w:rsidRDefault="00EC7607" w:rsidP="00EC7607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</w:t>
      </w:r>
      <w:r w:rsidRPr="007C2D02">
        <w:rPr>
          <w:sz w:val="28"/>
          <w:szCs w:val="28"/>
          <w:lang w:eastAsia="ar-SA"/>
        </w:rPr>
        <w:t>Баланс по поступлениям и выбытиям бюджетных средств (ф. 0503140);</w:t>
      </w:r>
    </w:p>
    <w:p w:rsidR="00EC7607" w:rsidRPr="007C2D02" w:rsidRDefault="00EC7607" w:rsidP="00EC7607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</w:t>
      </w:r>
      <w:r w:rsidRPr="007C2D02">
        <w:rPr>
          <w:sz w:val="28"/>
          <w:szCs w:val="28"/>
          <w:lang w:eastAsia="ar-SA"/>
        </w:rPr>
        <w:t>Справка по консолидируемым расчетам (ф. 0503125);</w:t>
      </w:r>
    </w:p>
    <w:p w:rsidR="00EC7607" w:rsidRPr="007C2D02" w:rsidRDefault="00EC7607" w:rsidP="00EC7607">
      <w:pPr>
        <w:suppressAutoHyphens/>
        <w:jc w:val="both"/>
        <w:rPr>
          <w:sz w:val="28"/>
          <w:szCs w:val="28"/>
          <w:lang w:eastAsia="ar-SA"/>
        </w:rPr>
      </w:pPr>
      <w:r w:rsidRPr="001F2AC1">
        <w:rPr>
          <w:sz w:val="28"/>
          <w:szCs w:val="28"/>
          <w:lang w:eastAsia="ar-SA"/>
        </w:rPr>
        <w:t>- Справка по заключению счетов бюджетного учета отчетного финансового года (ф. 0503110);</w:t>
      </w:r>
    </w:p>
    <w:p w:rsidR="00EC7607" w:rsidRPr="007C2D02" w:rsidRDefault="00EC7607" w:rsidP="00EC7607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</w:t>
      </w:r>
      <w:r w:rsidRPr="007C2D02">
        <w:rPr>
          <w:sz w:val="28"/>
          <w:szCs w:val="28"/>
          <w:lang w:eastAsia="ar-SA"/>
        </w:rPr>
        <w:t>Отчет о кассовом поступлении и выбытии бюджетных средств (ф. 0503124);</w:t>
      </w:r>
    </w:p>
    <w:p w:rsidR="00EC7607" w:rsidRPr="007C2D02" w:rsidRDefault="00EC7607" w:rsidP="00EC7607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</w:t>
      </w:r>
      <w:r w:rsidRPr="007C2D02">
        <w:rPr>
          <w:sz w:val="28"/>
          <w:szCs w:val="28"/>
          <w:lang w:eastAsia="ar-SA"/>
        </w:rPr>
        <w:t>Отчет об исполнении бюджета (ф. 0503117);</w:t>
      </w:r>
    </w:p>
    <w:p w:rsidR="00EC7607" w:rsidRPr="007C2D02" w:rsidRDefault="00EC7607" w:rsidP="00EC7607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</w:t>
      </w:r>
      <w:r w:rsidRPr="007C2D02">
        <w:rPr>
          <w:sz w:val="28"/>
          <w:szCs w:val="28"/>
          <w:lang w:eastAsia="ar-SA"/>
        </w:rPr>
        <w:t>Отчет о движении денежных средств (ф. 0503123);</w:t>
      </w:r>
    </w:p>
    <w:p w:rsidR="00EC7607" w:rsidRPr="007C2D02" w:rsidRDefault="00EC7607" w:rsidP="00EC7607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</w:t>
      </w:r>
      <w:r w:rsidRPr="007C2D02">
        <w:rPr>
          <w:sz w:val="28"/>
          <w:szCs w:val="28"/>
          <w:lang w:eastAsia="ar-SA"/>
        </w:rPr>
        <w:t>Отчет о финансовых результатах деятельности (ф. 0503121);</w:t>
      </w:r>
    </w:p>
    <w:p w:rsidR="00EC7607" w:rsidRPr="007C2D02" w:rsidRDefault="00EC7607" w:rsidP="00EC7607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</w:t>
      </w:r>
      <w:r w:rsidRPr="007C2D02">
        <w:rPr>
          <w:sz w:val="28"/>
          <w:szCs w:val="28"/>
          <w:lang w:eastAsia="ar-SA"/>
        </w:rPr>
        <w:t>Отчет о принятых бюджетных обязательствах (ф.0503128);</w:t>
      </w:r>
    </w:p>
    <w:p w:rsidR="00EC7607" w:rsidRPr="007C2D02" w:rsidRDefault="00EC7607" w:rsidP="00EC7607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</w:t>
      </w:r>
      <w:r w:rsidRPr="007C2D02">
        <w:rPr>
          <w:sz w:val="28"/>
          <w:szCs w:val="28"/>
          <w:lang w:eastAsia="ar-SA"/>
        </w:rPr>
        <w:t>Пояснительная записка (ф. 0503160), включающая:</w:t>
      </w:r>
    </w:p>
    <w:p w:rsidR="00EC7607" w:rsidRPr="007C2D02" w:rsidRDefault="00EC7607" w:rsidP="00EC7607">
      <w:pPr>
        <w:suppressAutoHyphens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  <w:lang w:eastAsia="ar-SA"/>
        </w:rPr>
        <w:t xml:space="preserve">- </w:t>
      </w:r>
      <w:r w:rsidRPr="007C2D02">
        <w:rPr>
          <w:sz w:val="28"/>
          <w:szCs w:val="28"/>
          <w:lang w:eastAsia="ar-SA"/>
        </w:rPr>
        <w:t xml:space="preserve">Таблица №3 «Сведения об исполнении текстовых статей закона (решения) о бюджете», </w:t>
      </w:r>
    </w:p>
    <w:p w:rsidR="00EC7607" w:rsidRPr="007C2D02" w:rsidRDefault="00EC7607" w:rsidP="00EC7607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</w:t>
      </w:r>
      <w:r w:rsidRPr="007C2D02">
        <w:rPr>
          <w:sz w:val="28"/>
          <w:szCs w:val="28"/>
          <w:lang w:eastAsia="ar-SA"/>
        </w:rPr>
        <w:t>Сведения об исполнении бюджета (ф. 0503164),</w:t>
      </w:r>
    </w:p>
    <w:p w:rsidR="00EC7607" w:rsidRPr="007C2D02" w:rsidRDefault="00EC7607" w:rsidP="00EC7607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</w:t>
      </w:r>
      <w:r w:rsidRPr="007C2D02">
        <w:rPr>
          <w:sz w:val="28"/>
          <w:szCs w:val="28"/>
          <w:lang w:eastAsia="ar-SA"/>
        </w:rPr>
        <w:t>Сведения о движении нефинансовых активов (ф. 0503168);</w:t>
      </w:r>
    </w:p>
    <w:p w:rsidR="00EC7607" w:rsidRPr="007C2D02" w:rsidRDefault="00EC7607" w:rsidP="00EC7607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</w:t>
      </w:r>
      <w:r w:rsidRPr="007C2D02">
        <w:rPr>
          <w:sz w:val="28"/>
          <w:szCs w:val="28"/>
          <w:lang w:eastAsia="ar-SA"/>
        </w:rPr>
        <w:t>Сведения по дебиторской и кредиторской задолженности (ф. 0503169);</w:t>
      </w:r>
    </w:p>
    <w:p w:rsidR="00EC7607" w:rsidRDefault="00EC7607" w:rsidP="00EC7607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</w:t>
      </w:r>
      <w:r w:rsidRPr="007C2D02">
        <w:rPr>
          <w:sz w:val="28"/>
          <w:szCs w:val="28"/>
          <w:lang w:eastAsia="ar-SA"/>
        </w:rPr>
        <w:t>Сведения о финансовых вложениях получателя бюджетных средств, администратора источников финансирования дефицита бюджета (ф. 0503171);</w:t>
      </w:r>
    </w:p>
    <w:p w:rsidR="00EC7607" w:rsidRPr="007C2D02" w:rsidRDefault="00EC7607" w:rsidP="00EC7607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Сведения о государственном (муниципальном) долге, предоставленных бюджетных кредитов </w:t>
      </w:r>
      <w:r w:rsidRPr="007C2D02">
        <w:rPr>
          <w:sz w:val="28"/>
          <w:szCs w:val="28"/>
          <w:lang w:eastAsia="ar-SA"/>
        </w:rPr>
        <w:t>(ф. 050317</w:t>
      </w:r>
      <w:r>
        <w:rPr>
          <w:sz w:val="28"/>
          <w:szCs w:val="28"/>
          <w:lang w:eastAsia="ar-SA"/>
        </w:rPr>
        <w:t>2</w:t>
      </w:r>
      <w:r w:rsidRPr="007C2D02">
        <w:rPr>
          <w:sz w:val="28"/>
          <w:szCs w:val="28"/>
          <w:lang w:eastAsia="ar-SA"/>
        </w:rPr>
        <w:t>);</w:t>
      </w:r>
    </w:p>
    <w:p w:rsidR="00EC7607" w:rsidRDefault="00EC7607" w:rsidP="00EC7607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</w:t>
      </w:r>
      <w:r w:rsidRPr="007C2D02">
        <w:rPr>
          <w:sz w:val="28"/>
          <w:szCs w:val="28"/>
          <w:lang w:eastAsia="ar-SA"/>
        </w:rPr>
        <w:t>Сведения об изменении остатков валюты баланса (ф. 0503173);</w:t>
      </w:r>
    </w:p>
    <w:p w:rsidR="00EC7607" w:rsidRPr="00460A2A" w:rsidRDefault="00EC7607" w:rsidP="00EC760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60A2A">
        <w:rPr>
          <w:sz w:val="28"/>
          <w:szCs w:val="28"/>
          <w:lang w:eastAsia="ar-SA"/>
        </w:rPr>
        <w:t xml:space="preserve">- </w:t>
      </w:r>
      <w:r w:rsidRPr="00460A2A">
        <w:rPr>
          <w:sz w:val="28"/>
          <w:szCs w:val="28"/>
        </w:rPr>
        <w:t xml:space="preserve">Сведения о принятых и неисполненных обязательствах получателя бюджетных средств </w:t>
      </w:r>
      <w:hyperlink r:id="rId9" w:history="1">
        <w:r w:rsidRPr="00460A2A">
          <w:rPr>
            <w:sz w:val="28"/>
            <w:szCs w:val="28"/>
          </w:rPr>
          <w:t>(ф. 0503175)</w:t>
        </w:r>
      </w:hyperlink>
      <w:r w:rsidRPr="00460A2A">
        <w:rPr>
          <w:sz w:val="28"/>
          <w:szCs w:val="28"/>
        </w:rPr>
        <w:t>;</w:t>
      </w:r>
    </w:p>
    <w:p w:rsidR="00EC7607" w:rsidRPr="007C2D02" w:rsidRDefault="00EC7607" w:rsidP="00EC7607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</w:t>
      </w:r>
      <w:r w:rsidRPr="007C2D02">
        <w:rPr>
          <w:sz w:val="28"/>
          <w:szCs w:val="28"/>
          <w:lang w:eastAsia="ar-SA"/>
        </w:rPr>
        <w:t>Сведения об остатках денежных средств на счетах получателя бюджетных средств (ф. 0503178);</w:t>
      </w:r>
    </w:p>
    <w:p w:rsidR="00EC7607" w:rsidRDefault="00EC7607" w:rsidP="00EC7607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</w:t>
      </w:r>
      <w:r w:rsidRPr="007C2D02">
        <w:rPr>
          <w:sz w:val="28"/>
          <w:szCs w:val="28"/>
          <w:lang w:eastAsia="ar-SA"/>
        </w:rPr>
        <w:t>Сведения о вложениях в объекты недвижимого имущества, объектах незавершен</w:t>
      </w:r>
      <w:r>
        <w:rPr>
          <w:sz w:val="28"/>
          <w:szCs w:val="28"/>
          <w:lang w:eastAsia="ar-SA"/>
        </w:rPr>
        <w:t>ного строительства (ф. 0503190);</w:t>
      </w:r>
    </w:p>
    <w:p w:rsidR="00EC7607" w:rsidRDefault="00EC7607" w:rsidP="00EC7607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</w:t>
      </w:r>
      <w:r w:rsidRPr="004947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A58F5">
        <w:rPr>
          <w:sz w:val="28"/>
          <w:szCs w:val="28"/>
        </w:rPr>
        <w:t xml:space="preserve">Сведения об исполнении судебных решений по денежным обязательствам </w:t>
      </w:r>
      <w:r>
        <w:rPr>
          <w:sz w:val="28"/>
          <w:szCs w:val="28"/>
        </w:rPr>
        <w:t>учреждения</w:t>
      </w:r>
      <w:r w:rsidRPr="00FA58F5">
        <w:rPr>
          <w:sz w:val="28"/>
          <w:szCs w:val="28"/>
        </w:rPr>
        <w:t xml:space="preserve"> </w:t>
      </w:r>
      <w:hyperlink r:id="rId10" w:history="1">
        <w:r w:rsidRPr="00FA58F5">
          <w:rPr>
            <w:rStyle w:val="a6"/>
            <w:sz w:val="28"/>
            <w:szCs w:val="28"/>
          </w:rPr>
          <w:t>(ф. 050329</w:t>
        </w:r>
        <w:r>
          <w:rPr>
            <w:rStyle w:val="a6"/>
            <w:sz w:val="28"/>
            <w:szCs w:val="28"/>
          </w:rPr>
          <w:t>5</w:t>
        </w:r>
        <w:r w:rsidRPr="00FA58F5">
          <w:rPr>
            <w:rStyle w:val="a6"/>
            <w:sz w:val="28"/>
            <w:szCs w:val="28"/>
          </w:rPr>
          <w:t>)</w:t>
        </w:r>
      </w:hyperlink>
      <w:r>
        <w:rPr>
          <w:sz w:val="28"/>
          <w:szCs w:val="28"/>
        </w:rPr>
        <w:t>;</w:t>
      </w:r>
    </w:p>
    <w:p w:rsidR="00EC7607" w:rsidRDefault="00EC7607" w:rsidP="00EC7607">
      <w:pPr>
        <w:jc w:val="both"/>
        <w:rPr>
          <w:sz w:val="28"/>
          <w:szCs w:val="28"/>
        </w:rPr>
      </w:pPr>
      <w:r w:rsidRPr="00FA58F5">
        <w:rPr>
          <w:sz w:val="28"/>
          <w:szCs w:val="28"/>
          <w:lang w:eastAsia="ar-SA"/>
        </w:rPr>
        <w:t>-</w:t>
      </w:r>
      <w:r>
        <w:rPr>
          <w:sz w:val="28"/>
          <w:szCs w:val="28"/>
          <w:lang w:eastAsia="ar-SA"/>
        </w:rPr>
        <w:t xml:space="preserve"> </w:t>
      </w:r>
      <w:r w:rsidRPr="00FA58F5">
        <w:rPr>
          <w:sz w:val="28"/>
          <w:szCs w:val="28"/>
        </w:rPr>
        <w:t xml:space="preserve">Сведения об исполнении судебных решений по денежным обязательствам бюджета </w:t>
      </w:r>
      <w:hyperlink r:id="rId11" w:history="1">
        <w:r w:rsidRPr="00FA58F5">
          <w:rPr>
            <w:rStyle w:val="a6"/>
            <w:sz w:val="28"/>
            <w:szCs w:val="28"/>
          </w:rPr>
          <w:t>(ф. 0503296)</w:t>
        </w:r>
      </w:hyperlink>
      <w:r>
        <w:rPr>
          <w:sz w:val="28"/>
          <w:szCs w:val="28"/>
        </w:rPr>
        <w:t>.</w:t>
      </w:r>
      <w:r w:rsidRPr="00FA58F5">
        <w:rPr>
          <w:sz w:val="28"/>
          <w:szCs w:val="28"/>
        </w:rPr>
        <w:t xml:space="preserve"> </w:t>
      </w:r>
    </w:p>
    <w:p w:rsidR="00EC7607" w:rsidRPr="00FA58F5" w:rsidRDefault="00EC7607" w:rsidP="00EC7607">
      <w:pPr>
        <w:jc w:val="both"/>
        <w:rPr>
          <w:sz w:val="28"/>
          <w:szCs w:val="28"/>
        </w:rPr>
      </w:pPr>
    </w:p>
    <w:p w:rsidR="00EC7607" w:rsidRDefault="00F53458" w:rsidP="00EC7607">
      <w:pPr>
        <w:tabs>
          <w:tab w:val="left" w:pos="0"/>
        </w:tabs>
        <w:ind w:firstLine="53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EC7607" w:rsidRPr="002C2A98">
        <w:rPr>
          <w:b/>
          <w:sz w:val="28"/>
          <w:szCs w:val="28"/>
        </w:rPr>
        <w:t xml:space="preserve">. </w:t>
      </w:r>
      <w:r w:rsidR="00EC7607">
        <w:rPr>
          <w:b/>
          <w:sz w:val="28"/>
          <w:szCs w:val="28"/>
        </w:rPr>
        <w:t>Соответствие форм и содержания бюджетной отчетности требованиям Инструкции №191н.</w:t>
      </w:r>
    </w:p>
    <w:p w:rsidR="00EC7607" w:rsidRPr="0049474B" w:rsidRDefault="00EC7607" w:rsidP="00EC7607">
      <w:pPr>
        <w:pStyle w:val="2"/>
        <w:widowControl w:val="0"/>
        <w:numPr>
          <w:ilvl w:val="1"/>
          <w:numId w:val="1"/>
        </w:numPr>
        <w:suppressAutoHyphens/>
        <w:spacing w:before="0" w:after="0"/>
        <w:ind w:left="0" w:firstLine="709"/>
        <w:jc w:val="both"/>
        <w:textAlignment w:val="baseline"/>
        <w:rPr>
          <w:rStyle w:val="1"/>
          <w:rFonts w:ascii="Times New Roman" w:hAnsi="Times New Roman" w:cs="Times New Roman"/>
          <w:b w:val="0"/>
          <w:i w:val="0"/>
        </w:rPr>
      </w:pPr>
      <w:r w:rsidRPr="0049474B">
        <w:rPr>
          <w:rFonts w:ascii="Times New Roman" w:hAnsi="Times New Roman" w:cs="Times New Roman"/>
          <w:b w:val="0"/>
          <w:i w:val="0"/>
        </w:rPr>
        <w:t xml:space="preserve">Бюджетная отчетность представлена к проверке </w:t>
      </w:r>
      <w:r w:rsidRPr="0049474B">
        <w:rPr>
          <w:rStyle w:val="1"/>
          <w:rFonts w:ascii="Times New Roman" w:hAnsi="Times New Roman" w:cs="Times New Roman"/>
          <w:b w:val="0"/>
          <w:i w:val="0"/>
        </w:rPr>
        <w:t xml:space="preserve">на бумажном носителе с сопроводительным письмом и оглавлением. Отчетность   сброшюрована и пронумерована, что соответствует требованиям п. 4 Инструкции </w:t>
      </w:r>
      <w:r>
        <w:rPr>
          <w:rStyle w:val="1"/>
          <w:rFonts w:ascii="Times New Roman" w:hAnsi="Times New Roman" w:cs="Times New Roman"/>
          <w:b w:val="0"/>
          <w:i w:val="0"/>
        </w:rPr>
        <w:t>№</w:t>
      </w:r>
      <w:r w:rsidRPr="0049474B">
        <w:rPr>
          <w:rStyle w:val="1"/>
          <w:rFonts w:ascii="Times New Roman" w:hAnsi="Times New Roman" w:cs="Times New Roman"/>
          <w:b w:val="0"/>
          <w:i w:val="0"/>
        </w:rPr>
        <w:t xml:space="preserve">191н. </w:t>
      </w:r>
    </w:p>
    <w:p w:rsidR="00EC7607" w:rsidRPr="00C651D8" w:rsidRDefault="00EC7607" w:rsidP="00EC7607">
      <w:pPr>
        <w:pStyle w:val="21"/>
        <w:widowControl w:val="0"/>
        <w:numPr>
          <w:ilvl w:val="0"/>
          <w:numId w:val="1"/>
        </w:numPr>
        <w:ind w:left="0" w:firstLine="709"/>
        <w:rPr>
          <w:szCs w:val="28"/>
        </w:rPr>
      </w:pPr>
      <w:r w:rsidRPr="00C651D8">
        <w:rPr>
          <w:szCs w:val="28"/>
        </w:rPr>
        <w:t xml:space="preserve">Бюджетная отчетность составлена нарастающим итогом с начала года в рублях с точностью до второго десятичного знака после запятой, что соответствует предъявляемым требованиям. </w:t>
      </w:r>
    </w:p>
    <w:p w:rsidR="00EC7607" w:rsidRPr="00613DF6" w:rsidRDefault="00EC7607" w:rsidP="00EC7607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13DF6">
        <w:rPr>
          <w:sz w:val="28"/>
          <w:szCs w:val="28"/>
        </w:rPr>
        <w:t xml:space="preserve">Отдельные показатели, сформировавшиеся в бюджетном учете с отрицательным значением, отражены в бюджетной отчетности со знаком </w:t>
      </w:r>
      <w:r>
        <w:rPr>
          <w:sz w:val="28"/>
          <w:szCs w:val="28"/>
        </w:rPr>
        <w:t>«</w:t>
      </w:r>
      <w:r w:rsidRPr="00613DF6">
        <w:rPr>
          <w:sz w:val="28"/>
          <w:szCs w:val="28"/>
        </w:rPr>
        <w:t>минус</w:t>
      </w:r>
      <w:r>
        <w:rPr>
          <w:sz w:val="28"/>
          <w:szCs w:val="28"/>
        </w:rPr>
        <w:t>»</w:t>
      </w:r>
      <w:r w:rsidRPr="00613DF6">
        <w:rPr>
          <w:sz w:val="28"/>
          <w:szCs w:val="28"/>
        </w:rPr>
        <w:t xml:space="preserve">.  </w:t>
      </w:r>
    </w:p>
    <w:p w:rsidR="00EC7607" w:rsidRPr="00613DF6" w:rsidRDefault="00EC7607" w:rsidP="00EC7607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13DF6">
        <w:rPr>
          <w:sz w:val="28"/>
          <w:szCs w:val="28"/>
        </w:rPr>
        <w:t>Представленная бюджетная отче</w:t>
      </w:r>
      <w:r>
        <w:rPr>
          <w:sz w:val="28"/>
          <w:szCs w:val="28"/>
        </w:rPr>
        <w:t>тность подписана руководителем ф</w:t>
      </w:r>
      <w:r w:rsidRPr="00613DF6">
        <w:rPr>
          <w:sz w:val="28"/>
          <w:szCs w:val="28"/>
        </w:rPr>
        <w:t>инансового отдела и главным бухгалтером.</w:t>
      </w:r>
    </w:p>
    <w:p w:rsidR="00EC7607" w:rsidRDefault="00EC7607" w:rsidP="00EC76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целом п</w:t>
      </w:r>
      <w:r w:rsidRPr="0006772D">
        <w:rPr>
          <w:sz w:val="28"/>
          <w:szCs w:val="28"/>
        </w:rPr>
        <w:t>редставленная бюджетная отчетность за 20</w:t>
      </w:r>
      <w:r>
        <w:rPr>
          <w:sz w:val="28"/>
          <w:szCs w:val="28"/>
        </w:rPr>
        <w:t xml:space="preserve">22 </w:t>
      </w:r>
      <w:r w:rsidRPr="0006772D">
        <w:rPr>
          <w:sz w:val="28"/>
          <w:szCs w:val="28"/>
        </w:rPr>
        <w:t xml:space="preserve">год соответствует объему форм, предусмотренных  статьей 264.1 БК РФ, статьей </w:t>
      </w:r>
      <w:r>
        <w:rPr>
          <w:sz w:val="28"/>
          <w:szCs w:val="28"/>
        </w:rPr>
        <w:t>77</w:t>
      </w:r>
      <w:r w:rsidRPr="00EB14A0">
        <w:rPr>
          <w:sz w:val="28"/>
          <w:szCs w:val="28"/>
        </w:rPr>
        <w:t xml:space="preserve"> Положения о бюджетном процессе.</w:t>
      </w:r>
    </w:p>
    <w:p w:rsidR="00EC7607" w:rsidRPr="00EB14A0" w:rsidRDefault="00EC7607" w:rsidP="00EC7607">
      <w:pPr>
        <w:shd w:val="clear" w:color="auto" w:fill="FFFFFF"/>
        <w:ind w:firstLine="709"/>
        <w:jc w:val="both"/>
        <w:rPr>
          <w:sz w:val="28"/>
          <w:shd w:val="clear" w:color="auto" w:fill="FFFFFF"/>
        </w:rPr>
      </w:pPr>
      <w:r w:rsidRPr="007B0041">
        <w:rPr>
          <w:b/>
          <w:sz w:val="28"/>
          <w:shd w:val="clear" w:color="auto" w:fill="FFFFFF"/>
        </w:rPr>
        <w:t>Баланс исполнения бюджета (ф. 0503120)</w:t>
      </w:r>
      <w:r w:rsidRPr="007B0041">
        <w:rPr>
          <w:sz w:val="28"/>
          <w:shd w:val="clear" w:color="auto" w:fill="FFFFFF"/>
        </w:rPr>
        <w:t xml:space="preserve"> - отражены показатели о стоимости активов, обязательств, финансовом результате на начало и конец отчетного периода.</w:t>
      </w:r>
    </w:p>
    <w:p w:rsidR="00EC7607" w:rsidRPr="00EB14A0" w:rsidRDefault="00EC7607" w:rsidP="00EC7607">
      <w:pPr>
        <w:ind w:firstLine="709"/>
        <w:jc w:val="both"/>
        <w:rPr>
          <w:sz w:val="28"/>
          <w:szCs w:val="28"/>
        </w:rPr>
      </w:pPr>
      <w:r w:rsidRPr="00EB14A0">
        <w:rPr>
          <w:sz w:val="28"/>
          <w:szCs w:val="28"/>
        </w:rPr>
        <w:t xml:space="preserve">В </w:t>
      </w:r>
      <w:r w:rsidRPr="00EB14A0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</w:t>
      </w:r>
      <w:r w:rsidRPr="00EB14A0">
        <w:rPr>
          <w:sz w:val="28"/>
          <w:szCs w:val="28"/>
        </w:rPr>
        <w:t xml:space="preserve">разделе Баланса </w:t>
      </w:r>
      <w:r w:rsidRPr="00EB14A0">
        <w:rPr>
          <w:i/>
          <w:sz w:val="28"/>
          <w:szCs w:val="28"/>
        </w:rPr>
        <w:t xml:space="preserve">(ф.0503120) </w:t>
      </w:r>
      <w:r>
        <w:rPr>
          <w:i/>
          <w:sz w:val="28"/>
          <w:szCs w:val="28"/>
        </w:rPr>
        <w:t>«Н</w:t>
      </w:r>
      <w:r w:rsidRPr="00EB14A0">
        <w:rPr>
          <w:i/>
          <w:sz w:val="28"/>
          <w:szCs w:val="28"/>
        </w:rPr>
        <w:t>ефинансовые активы</w:t>
      </w:r>
      <w:r>
        <w:rPr>
          <w:i/>
          <w:sz w:val="28"/>
          <w:szCs w:val="28"/>
        </w:rPr>
        <w:t>»</w:t>
      </w:r>
      <w:r w:rsidRPr="00EB14A0">
        <w:rPr>
          <w:i/>
          <w:sz w:val="28"/>
          <w:szCs w:val="28"/>
        </w:rPr>
        <w:t xml:space="preserve"> </w:t>
      </w:r>
      <w:r w:rsidRPr="00EB14A0">
        <w:rPr>
          <w:sz w:val="28"/>
          <w:szCs w:val="28"/>
        </w:rPr>
        <w:t>на 01.01.202</w:t>
      </w:r>
      <w:r>
        <w:rPr>
          <w:sz w:val="28"/>
          <w:szCs w:val="28"/>
        </w:rPr>
        <w:t>3</w:t>
      </w:r>
      <w:r w:rsidRPr="00EB14A0">
        <w:rPr>
          <w:sz w:val="28"/>
          <w:szCs w:val="28"/>
        </w:rPr>
        <w:t xml:space="preserve"> составили </w:t>
      </w:r>
      <w:r>
        <w:rPr>
          <w:sz w:val="28"/>
          <w:szCs w:val="28"/>
        </w:rPr>
        <w:t xml:space="preserve">879 886,1 </w:t>
      </w:r>
      <w:r w:rsidRPr="00EB14A0">
        <w:rPr>
          <w:sz w:val="28"/>
          <w:szCs w:val="28"/>
        </w:rPr>
        <w:t>тыс. рублей, в том числе:</w:t>
      </w:r>
    </w:p>
    <w:p w:rsidR="00EC7607" w:rsidRPr="00EB14A0" w:rsidRDefault="00EC7607" w:rsidP="00EC7607">
      <w:pPr>
        <w:jc w:val="both"/>
        <w:rPr>
          <w:sz w:val="28"/>
          <w:szCs w:val="28"/>
        </w:rPr>
      </w:pPr>
      <w:r w:rsidRPr="00EB14A0">
        <w:rPr>
          <w:sz w:val="28"/>
          <w:szCs w:val="28"/>
        </w:rPr>
        <w:t xml:space="preserve">- остаточная стоимость основных средств </w:t>
      </w:r>
      <w:r>
        <w:rPr>
          <w:sz w:val="28"/>
          <w:szCs w:val="28"/>
        </w:rPr>
        <w:t xml:space="preserve">– 3 752,0 </w:t>
      </w:r>
      <w:r w:rsidRPr="00EB14A0">
        <w:rPr>
          <w:sz w:val="28"/>
          <w:szCs w:val="28"/>
        </w:rPr>
        <w:t>тыс. рублей;</w:t>
      </w:r>
    </w:p>
    <w:p w:rsidR="00EC7607" w:rsidRPr="00EB14A0" w:rsidRDefault="00EC7607" w:rsidP="00EC7607">
      <w:pPr>
        <w:jc w:val="both"/>
        <w:rPr>
          <w:sz w:val="28"/>
          <w:szCs w:val="28"/>
        </w:rPr>
      </w:pPr>
      <w:r w:rsidRPr="00EB14A0">
        <w:rPr>
          <w:sz w:val="28"/>
          <w:szCs w:val="28"/>
        </w:rPr>
        <w:t xml:space="preserve">- непроизведенные активы </w:t>
      </w:r>
      <w:r>
        <w:rPr>
          <w:sz w:val="28"/>
          <w:szCs w:val="28"/>
        </w:rPr>
        <w:t xml:space="preserve">– 503 973,7 </w:t>
      </w:r>
      <w:r w:rsidRPr="00EB14A0">
        <w:rPr>
          <w:sz w:val="28"/>
          <w:szCs w:val="28"/>
        </w:rPr>
        <w:t>тыс. рублей;</w:t>
      </w:r>
    </w:p>
    <w:p w:rsidR="00EC7607" w:rsidRDefault="00EC7607" w:rsidP="00EC7607">
      <w:pPr>
        <w:jc w:val="both"/>
        <w:rPr>
          <w:sz w:val="28"/>
          <w:szCs w:val="28"/>
        </w:rPr>
      </w:pPr>
      <w:r w:rsidRPr="00EB14A0">
        <w:rPr>
          <w:sz w:val="28"/>
          <w:szCs w:val="28"/>
        </w:rPr>
        <w:t xml:space="preserve">- материальные запасы </w:t>
      </w:r>
      <w:r>
        <w:rPr>
          <w:sz w:val="28"/>
          <w:szCs w:val="28"/>
        </w:rPr>
        <w:t>– 1 757,4</w:t>
      </w:r>
      <w:r w:rsidRPr="00EB14A0">
        <w:rPr>
          <w:sz w:val="28"/>
          <w:szCs w:val="28"/>
        </w:rPr>
        <w:t xml:space="preserve"> тыс. рублей;</w:t>
      </w:r>
    </w:p>
    <w:p w:rsidR="00EC7607" w:rsidRPr="00EB14A0" w:rsidRDefault="00EC7607" w:rsidP="00EC7607">
      <w:pPr>
        <w:jc w:val="both"/>
        <w:rPr>
          <w:sz w:val="28"/>
          <w:szCs w:val="28"/>
        </w:rPr>
      </w:pPr>
      <w:r>
        <w:rPr>
          <w:sz w:val="28"/>
          <w:szCs w:val="28"/>
        </w:rPr>
        <w:t>- права пользования активами – 157,3 тыс. рублей;</w:t>
      </w:r>
    </w:p>
    <w:p w:rsidR="00EC7607" w:rsidRPr="00EB14A0" w:rsidRDefault="00EC7607" w:rsidP="00EC7607">
      <w:pPr>
        <w:jc w:val="both"/>
        <w:rPr>
          <w:sz w:val="28"/>
          <w:szCs w:val="28"/>
        </w:rPr>
      </w:pPr>
      <w:r w:rsidRPr="00EB14A0">
        <w:rPr>
          <w:sz w:val="28"/>
          <w:szCs w:val="28"/>
        </w:rPr>
        <w:t>- вложения в нефинансовые активы</w:t>
      </w:r>
      <w:r>
        <w:rPr>
          <w:sz w:val="28"/>
          <w:szCs w:val="28"/>
        </w:rPr>
        <w:t xml:space="preserve"> – 80,0</w:t>
      </w:r>
      <w:r w:rsidRPr="00EB14A0">
        <w:rPr>
          <w:sz w:val="28"/>
          <w:szCs w:val="28"/>
        </w:rPr>
        <w:t xml:space="preserve"> тыс. рублей;</w:t>
      </w:r>
    </w:p>
    <w:p w:rsidR="00EC7607" w:rsidRDefault="00EC7607" w:rsidP="00EC7607">
      <w:pPr>
        <w:jc w:val="both"/>
        <w:rPr>
          <w:sz w:val="28"/>
          <w:szCs w:val="28"/>
        </w:rPr>
      </w:pPr>
      <w:r w:rsidRPr="00EB14A0">
        <w:rPr>
          <w:sz w:val="28"/>
          <w:szCs w:val="28"/>
        </w:rPr>
        <w:t xml:space="preserve">- нефинансовые активы имущества казны </w:t>
      </w:r>
      <w:r>
        <w:rPr>
          <w:sz w:val="28"/>
          <w:szCs w:val="28"/>
        </w:rPr>
        <w:t>– 369 730,8 тыс. рублей;</w:t>
      </w:r>
    </w:p>
    <w:p w:rsidR="00EC7607" w:rsidRPr="00EB14A0" w:rsidRDefault="00EC7607" w:rsidP="00EC7607">
      <w:pPr>
        <w:jc w:val="both"/>
        <w:rPr>
          <w:sz w:val="28"/>
          <w:szCs w:val="28"/>
        </w:rPr>
      </w:pPr>
      <w:r>
        <w:rPr>
          <w:sz w:val="28"/>
          <w:szCs w:val="28"/>
        </w:rPr>
        <w:t>- расходы будущих периодов – 434,9 тыс. рублей.</w:t>
      </w:r>
    </w:p>
    <w:p w:rsidR="00EC7607" w:rsidRPr="00EB14A0" w:rsidRDefault="00EC7607" w:rsidP="00EC7607">
      <w:pPr>
        <w:autoSpaceDE w:val="0"/>
        <w:ind w:firstLine="709"/>
        <w:jc w:val="both"/>
        <w:rPr>
          <w:sz w:val="28"/>
          <w:shd w:val="clear" w:color="auto" w:fill="FFFFFF"/>
        </w:rPr>
      </w:pPr>
      <w:r w:rsidRPr="00EB14A0">
        <w:rPr>
          <w:sz w:val="28"/>
          <w:shd w:val="clear" w:color="auto" w:fill="FFFFFF"/>
        </w:rPr>
        <w:t xml:space="preserve">Во </w:t>
      </w:r>
      <w:r w:rsidRPr="00EB14A0">
        <w:rPr>
          <w:sz w:val="28"/>
          <w:shd w:val="clear" w:color="auto" w:fill="FFFFFF"/>
          <w:lang w:val="en-US"/>
        </w:rPr>
        <w:t>II</w:t>
      </w:r>
      <w:r w:rsidRPr="00EB14A0">
        <w:rPr>
          <w:sz w:val="28"/>
          <w:shd w:val="clear" w:color="auto" w:fill="FFFFFF"/>
        </w:rPr>
        <w:t xml:space="preserve"> разделе Баланса </w:t>
      </w:r>
      <w:r w:rsidRPr="00EB14A0">
        <w:rPr>
          <w:i/>
          <w:sz w:val="28"/>
          <w:shd w:val="clear" w:color="auto" w:fill="FFFFFF"/>
        </w:rPr>
        <w:t>(ф.0503120)</w:t>
      </w:r>
      <w:r>
        <w:rPr>
          <w:i/>
          <w:sz w:val="28"/>
          <w:shd w:val="clear" w:color="auto" w:fill="FFFFFF"/>
        </w:rPr>
        <w:t xml:space="preserve"> «Ф</w:t>
      </w:r>
      <w:r w:rsidRPr="00EB14A0">
        <w:rPr>
          <w:i/>
          <w:iCs/>
          <w:sz w:val="28"/>
          <w:shd w:val="clear" w:color="auto" w:fill="FFFFFF"/>
        </w:rPr>
        <w:t>инансовые активы</w:t>
      </w:r>
      <w:r>
        <w:rPr>
          <w:i/>
          <w:iCs/>
          <w:sz w:val="28"/>
          <w:shd w:val="clear" w:color="auto" w:fill="FFFFFF"/>
        </w:rPr>
        <w:t>»</w:t>
      </w:r>
      <w:r w:rsidRPr="00EB14A0">
        <w:rPr>
          <w:sz w:val="28"/>
          <w:shd w:val="clear" w:color="auto" w:fill="FFFFFF"/>
        </w:rPr>
        <w:t xml:space="preserve"> итоговый показатель на конец года составил  </w:t>
      </w:r>
      <w:r>
        <w:rPr>
          <w:sz w:val="28"/>
          <w:shd w:val="clear" w:color="auto" w:fill="FFFFFF"/>
        </w:rPr>
        <w:t>2 608 508,6</w:t>
      </w:r>
      <w:r w:rsidRPr="00EB14A0">
        <w:rPr>
          <w:sz w:val="28"/>
          <w:shd w:val="clear" w:color="auto" w:fill="FFFFFF"/>
        </w:rPr>
        <w:t xml:space="preserve"> тыс. рублей, в том числе:</w:t>
      </w:r>
    </w:p>
    <w:p w:rsidR="00EC7607" w:rsidRPr="00EB14A0" w:rsidRDefault="00EC7607" w:rsidP="00EC7607">
      <w:pPr>
        <w:autoSpaceDE w:val="0"/>
        <w:jc w:val="both"/>
        <w:rPr>
          <w:i/>
          <w:sz w:val="28"/>
          <w:shd w:val="clear" w:color="auto" w:fill="FFFFFF"/>
        </w:rPr>
      </w:pPr>
      <w:r w:rsidRPr="00EB14A0">
        <w:rPr>
          <w:sz w:val="28"/>
          <w:shd w:val="clear" w:color="auto" w:fill="FFFFFF"/>
        </w:rPr>
        <w:t>- на счете 020210000 отражаются остатки на счетах районного бюджета по бюджетной деятельности, по состоянию на 01.01.202</w:t>
      </w:r>
      <w:r>
        <w:rPr>
          <w:sz w:val="28"/>
          <w:shd w:val="clear" w:color="auto" w:fill="FFFFFF"/>
        </w:rPr>
        <w:t>3</w:t>
      </w:r>
      <w:r w:rsidRPr="00EB14A0">
        <w:rPr>
          <w:sz w:val="28"/>
          <w:shd w:val="clear" w:color="auto" w:fill="FFFFFF"/>
        </w:rPr>
        <w:t xml:space="preserve"> – </w:t>
      </w:r>
      <w:r>
        <w:rPr>
          <w:sz w:val="28"/>
          <w:shd w:val="clear" w:color="auto" w:fill="FFFFFF"/>
        </w:rPr>
        <w:t xml:space="preserve">25 750,9 </w:t>
      </w:r>
      <w:r w:rsidRPr="00EB14A0">
        <w:rPr>
          <w:sz w:val="28"/>
          <w:shd w:val="clear" w:color="auto" w:fill="FFFFFF"/>
        </w:rPr>
        <w:t xml:space="preserve">тыс. рублей, </w:t>
      </w:r>
      <w:r>
        <w:rPr>
          <w:sz w:val="28"/>
          <w:shd w:val="clear" w:color="auto" w:fill="FFFFFF"/>
        </w:rPr>
        <w:t>в том числе средства во временном распоряжении – 20,2 тыс. рублей,</w:t>
      </w:r>
      <w:r w:rsidRPr="00EB14A0">
        <w:rPr>
          <w:sz w:val="28"/>
          <w:shd w:val="clear" w:color="auto" w:fill="FFFFFF"/>
        </w:rPr>
        <w:t xml:space="preserve"> что соответствует показателям Баланса по поступлениям и выбытиям бюджетных средств </w:t>
      </w:r>
      <w:r w:rsidRPr="00EB14A0">
        <w:rPr>
          <w:i/>
          <w:sz w:val="28"/>
          <w:shd w:val="clear" w:color="auto" w:fill="FFFFFF"/>
        </w:rPr>
        <w:t>(ф.0503140)</w:t>
      </w:r>
      <w:r>
        <w:rPr>
          <w:i/>
          <w:sz w:val="28"/>
          <w:shd w:val="clear" w:color="auto" w:fill="FFFFFF"/>
        </w:rPr>
        <w:t xml:space="preserve"> </w:t>
      </w:r>
      <w:r w:rsidRPr="00EB14A0">
        <w:rPr>
          <w:sz w:val="28"/>
          <w:shd w:val="clear" w:color="auto" w:fill="FFFFFF"/>
        </w:rPr>
        <w:t>и Сведений об остатках денежных средств на счетах получателя бюджетных</w:t>
      </w:r>
      <w:r>
        <w:rPr>
          <w:sz w:val="28"/>
          <w:shd w:val="clear" w:color="auto" w:fill="FFFFFF"/>
        </w:rPr>
        <w:t xml:space="preserve"> </w:t>
      </w:r>
      <w:r w:rsidRPr="00EB14A0">
        <w:rPr>
          <w:sz w:val="28"/>
          <w:shd w:val="clear" w:color="auto" w:fill="FFFFFF"/>
        </w:rPr>
        <w:t>средств</w:t>
      </w:r>
      <w:r w:rsidRPr="00EB14A0">
        <w:rPr>
          <w:i/>
          <w:sz w:val="28"/>
          <w:shd w:val="clear" w:color="auto" w:fill="FFFFFF"/>
        </w:rPr>
        <w:t xml:space="preserve"> (ф.0503178);</w:t>
      </w:r>
    </w:p>
    <w:p w:rsidR="00EC7607" w:rsidRPr="00F710F6" w:rsidRDefault="00EC7607" w:rsidP="00EC7607">
      <w:pPr>
        <w:autoSpaceDE w:val="0"/>
        <w:autoSpaceDN w:val="0"/>
        <w:adjustRightInd w:val="0"/>
        <w:jc w:val="both"/>
        <w:outlineLvl w:val="2"/>
        <w:rPr>
          <w:sz w:val="28"/>
          <w:szCs w:val="28"/>
          <w:shd w:val="clear" w:color="auto" w:fill="FFFFFF"/>
        </w:rPr>
      </w:pPr>
      <w:r w:rsidRPr="00EB14A0">
        <w:rPr>
          <w:sz w:val="28"/>
          <w:szCs w:val="28"/>
          <w:shd w:val="clear" w:color="auto" w:fill="FFFFFF"/>
        </w:rPr>
        <w:t xml:space="preserve">- на счете 020400000 </w:t>
      </w:r>
      <w:r w:rsidRPr="00EB14A0">
        <w:rPr>
          <w:i/>
          <w:sz w:val="28"/>
          <w:szCs w:val="28"/>
          <w:shd w:val="clear" w:color="auto" w:fill="FFFFFF"/>
        </w:rPr>
        <w:t>«Финансовые вложения»</w:t>
      </w:r>
      <w:r w:rsidRPr="00EB14A0">
        <w:rPr>
          <w:sz w:val="28"/>
          <w:szCs w:val="28"/>
          <w:shd w:val="clear" w:color="auto" w:fill="FFFFFF"/>
        </w:rPr>
        <w:t xml:space="preserve"> на конец года отражается в размере </w:t>
      </w:r>
      <w:r>
        <w:rPr>
          <w:sz w:val="28"/>
          <w:szCs w:val="28"/>
          <w:shd w:val="clear" w:color="auto" w:fill="FFFFFF"/>
        </w:rPr>
        <w:t xml:space="preserve">680 939,1 </w:t>
      </w:r>
      <w:r w:rsidRPr="00EB14A0">
        <w:rPr>
          <w:sz w:val="28"/>
          <w:szCs w:val="28"/>
          <w:shd w:val="clear" w:color="auto" w:fill="FFFFFF"/>
        </w:rPr>
        <w:t>тыс. рублей</w:t>
      </w:r>
      <w:r>
        <w:rPr>
          <w:sz w:val="28"/>
          <w:szCs w:val="28"/>
          <w:shd w:val="clear" w:color="auto" w:fill="FFFFFF"/>
        </w:rPr>
        <w:t>,</w:t>
      </w:r>
      <w:r w:rsidRPr="00F710F6">
        <w:rPr>
          <w:b/>
          <w:sz w:val="28"/>
          <w:szCs w:val="28"/>
        </w:rPr>
        <w:t xml:space="preserve"> </w:t>
      </w:r>
      <w:r w:rsidRPr="00F710F6">
        <w:rPr>
          <w:sz w:val="28"/>
          <w:szCs w:val="28"/>
        </w:rPr>
        <w:t>что соответствует Сведениям о финансовых вложениях получателя бюджетных средств, администратора источников финансирования дефицита бюджета (ф. 0503171)</w:t>
      </w:r>
      <w:r w:rsidRPr="00F710F6">
        <w:rPr>
          <w:sz w:val="28"/>
          <w:szCs w:val="28"/>
          <w:shd w:val="clear" w:color="auto" w:fill="FFFFFF"/>
        </w:rPr>
        <w:t>;</w:t>
      </w:r>
    </w:p>
    <w:p w:rsidR="00EC7607" w:rsidRPr="00EB14A0" w:rsidRDefault="00EC7607" w:rsidP="00EC7607">
      <w:pPr>
        <w:autoSpaceDE w:val="0"/>
        <w:autoSpaceDN w:val="0"/>
        <w:adjustRightInd w:val="0"/>
        <w:jc w:val="both"/>
        <w:outlineLvl w:val="2"/>
        <w:rPr>
          <w:sz w:val="28"/>
          <w:szCs w:val="28"/>
          <w:shd w:val="clear" w:color="auto" w:fill="FFFFFF"/>
        </w:rPr>
      </w:pPr>
      <w:r w:rsidRPr="00EB14A0">
        <w:rPr>
          <w:sz w:val="28"/>
          <w:szCs w:val="28"/>
          <w:shd w:val="clear" w:color="auto" w:fill="FFFFFF"/>
        </w:rPr>
        <w:t xml:space="preserve">- </w:t>
      </w:r>
      <w:r w:rsidRPr="00EB14A0">
        <w:rPr>
          <w:i/>
          <w:sz w:val="28"/>
          <w:szCs w:val="28"/>
          <w:shd w:val="clear" w:color="auto" w:fill="FFFFFF"/>
        </w:rPr>
        <w:t>«Дебиторская задолженность по доходам»</w:t>
      </w:r>
      <w:r>
        <w:rPr>
          <w:i/>
          <w:sz w:val="28"/>
          <w:szCs w:val="28"/>
          <w:shd w:val="clear" w:color="auto" w:fill="FFFFFF"/>
        </w:rPr>
        <w:t xml:space="preserve"> </w:t>
      </w:r>
      <w:r w:rsidRPr="00EB14A0">
        <w:rPr>
          <w:sz w:val="28"/>
          <w:szCs w:val="28"/>
          <w:shd w:val="clear" w:color="auto" w:fill="FFFFFF"/>
        </w:rPr>
        <w:t>(020500000, 020900000)</w:t>
      </w:r>
      <w:r>
        <w:rPr>
          <w:sz w:val="28"/>
          <w:szCs w:val="28"/>
          <w:shd w:val="clear" w:color="auto" w:fill="FFFFFF"/>
        </w:rPr>
        <w:t xml:space="preserve"> -</w:t>
      </w:r>
      <w:r w:rsidRPr="00EB14A0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в размере 1 901 425,2</w:t>
      </w:r>
      <w:r w:rsidRPr="00EB14A0">
        <w:rPr>
          <w:sz w:val="28"/>
          <w:szCs w:val="28"/>
          <w:shd w:val="clear" w:color="auto" w:fill="FFFFFF"/>
        </w:rPr>
        <w:t xml:space="preserve"> тыс. рублей;</w:t>
      </w:r>
    </w:p>
    <w:p w:rsidR="00EC7607" w:rsidRDefault="00EC7607" w:rsidP="00EC7607">
      <w:pPr>
        <w:autoSpaceDE w:val="0"/>
        <w:autoSpaceDN w:val="0"/>
        <w:adjustRightInd w:val="0"/>
        <w:jc w:val="both"/>
        <w:outlineLvl w:val="2"/>
        <w:rPr>
          <w:sz w:val="28"/>
          <w:szCs w:val="28"/>
          <w:shd w:val="clear" w:color="auto" w:fill="FFFFFF"/>
        </w:rPr>
      </w:pPr>
      <w:r w:rsidRPr="00EB14A0">
        <w:rPr>
          <w:sz w:val="28"/>
          <w:szCs w:val="28"/>
          <w:shd w:val="clear" w:color="auto" w:fill="FFFFFF"/>
        </w:rPr>
        <w:t>-</w:t>
      </w:r>
      <w:r>
        <w:rPr>
          <w:sz w:val="28"/>
          <w:szCs w:val="28"/>
          <w:shd w:val="clear" w:color="auto" w:fill="FFFFFF"/>
        </w:rPr>
        <w:t xml:space="preserve"> </w:t>
      </w:r>
      <w:r w:rsidRPr="00EB14A0">
        <w:rPr>
          <w:i/>
          <w:sz w:val="28"/>
          <w:szCs w:val="28"/>
          <w:shd w:val="clear" w:color="auto" w:fill="FFFFFF"/>
        </w:rPr>
        <w:t>«Дебиторская задолженность по выплатам»</w:t>
      </w:r>
      <w:r>
        <w:rPr>
          <w:i/>
          <w:sz w:val="28"/>
          <w:szCs w:val="28"/>
          <w:shd w:val="clear" w:color="auto" w:fill="FFFFFF"/>
        </w:rPr>
        <w:t xml:space="preserve"> </w:t>
      </w:r>
      <w:r w:rsidRPr="00EB14A0">
        <w:rPr>
          <w:sz w:val="28"/>
          <w:szCs w:val="28"/>
          <w:shd w:val="clear" w:color="auto" w:fill="FFFFFF"/>
        </w:rPr>
        <w:t xml:space="preserve">(020600000, 020800000, 030300000) </w:t>
      </w:r>
      <w:r>
        <w:rPr>
          <w:sz w:val="28"/>
          <w:szCs w:val="28"/>
          <w:shd w:val="clear" w:color="auto" w:fill="FFFFFF"/>
        </w:rPr>
        <w:t xml:space="preserve">- </w:t>
      </w:r>
      <w:r w:rsidRPr="00EB14A0">
        <w:rPr>
          <w:sz w:val="28"/>
          <w:szCs w:val="28"/>
          <w:shd w:val="clear" w:color="auto" w:fill="FFFFFF"/>
        </w:rPr>
        <w:t xml:space="preserve">в размере </w:t>
      </w:r>
      <w:r>
        <w:rPr>
          <w:sz w:val="28"/>
          <w:szCs w:val="28"/>
          <w:shd w:val="clear" w:color="auto" w:fill="FFFFFF"/>
        </w:rPr>
        <w:t>388,8 тыс. рублей;</w:t>
      </w:r>
    </w:p>
    <w:p w:rsidR="00EC7607" w:rsidRPr="00EB14A0" w:rsidRDefault="00EC7607" w:rsidP="00EC7607">
      <w:pPr>
        <w:autoSpaceDE w:val="0"/>
        <w:autoSpaceDN w:val="0"/>
        <w:adjustRightInd w:val="0"/>
        <w:jc w:val="both"/>
        <w:outlineLvl w:val="2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Pr="00C1769B">
        <w:rPr>
          <w:i/>
          <w:sz w:val="28"/>
          <w:szCs w:val="28"/>
          <w:shd w:val="clear" w:color="auto" w:fill="FFFFFF"/>
        </w:rPr>
        <w:t>«</w:t>
      </w:r>
      <w:r>
        <w:rPr>
          <w:i/>
          <w:sz w:val="28"/>
          <w:szCs w:val="28"/>
          <w:shd w:val="clear" w:color="auto" w:fill="FFFFFF"/>
        </w:rPr>
        <w:t xml:space="preserve">Расчеты по кредитам, займам (ссудам) </w:t>
      </w:r>
      <w:r w:rsidRPr="00F27C9E">
        <w:rPr>
          <w:sz w:val="28"/>
          <w:szCs w:val="28"/>
          <w:shd w:val="clear" w:color="auto" w:fill="FFFFFF"/>
        </w:rPr>
        <w:t>(0</w:t>
      </w:r>
      <w:r>
        <w:rPr>
          <w:sz w:val="28"/>
          <w:szCs w:val="28"/>
          <w:shd w:val="clear" w:color="auto" w:fill="FFFFFF"/>
        </w:rPr>
        <w:t xml:space="preserve">20700000) – 4,6 тыс. рублей, что соответствует показателям </w:t>
      </w:r>
      <w:r>
        <w:rPr>
          <w:sz w:val="28"/>
          <w:szCs w:val="28"/>
          <w:lang w:eastAsia="ar-SA"/>
        </w:rPr>
        <w:t xml:space="preserve">Сведений о государственном (муниципальном) долге, предоставленных бюджетных кредитов </w:t>
      </w:r>
      <w:r w:rsidRPr="007C2D02">
        <w:rPr>
          <w:sz w:val="28"/>
          <w:szCs w:val="28"/>
          <w:lang w:eastAsia="ar-SA"/>
        </w:rPr>
        <w:t>(ф. 050317</w:t>
      </w:r>
      <w:r>
        <w:rPr>
          <w:sz w:val="28"/>
          <w:szCs w:val="28"/>
          <w:lang w:eastAsia="ar-SA"/>
        </w:rPr>
        <w:t>2).</w:t>
      </w:r>
    </w:p>
    <w:p w:rsidR="00EC7607" w:rsidRDefault="00EC7607" w:rsidP="00EC76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Раздел</w:t>
      </w:r>
      <w:r w:rsidRPr="00636B2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Баланса </w:t>
      </w:r>
      <w:r w:rsidRPr="00EB14A0">
        <w:rPr>
          <w:i/>
          <w:sz w:val="28"/>
          <w:shd w:val="clear" w:color="auto" w:fill="FFFFFF"/>
        </w:rPr>
        <w:t>(ф.0503120)</w:t>
      </w:r>
      <w:r>
        <w:rPr>
          <w:i/>
          <w:sz w:val="28"/>
          <w:shd w:val="clear" w:color="auto" w:fill="FFFFFF"/>
        </w:rPr>
        <w:t xml:space="preserve"> </w:t>
      </w:r>
      <w:r w:rsidRPr="00636B23">
        <w:rPr>
          <w:i/>
          <w:sz w:val="28"/>
          <w:szCs w:val="28"/>
        </w:rPr>
        <w:t>«Обязательства»</w:t>
      </w:r>
      <w:r w:rsidRPr="00EB14A0">
        <w:rPr>
          <w:sz w:val="28"/>
          <w:szCs w:val="28"/>
        </w:rPr>
        <w:t xml:space="preserve"> по состоянию на 01.01.202</w:t>
      </w:r>
      <w:r>
        <w:rPr>
          <w:sz w:val="28"/>
          <w:szCs w:val="28"/>
        </w:rPr>
        <w:t>3</w:t>
      </w:r>
      <w:r w:rsidRPr="00EB14A0">
        <w:rPr>
          <w:sz w:val="28"/>
          <w:szCs w:val="28"/>
        </w:rPr>
        <w:t xml:space="preserve"> составили </w:t>
      </w:r>
      <w:r>
        <w:rPr>
          <w:sz w:val="28"/>
          <w:szCs w:val="28"/>
        </w:rPr>
        <w:t xml:space="preserve">1 901 084,4 </w:t>
      </w:r>
      <w:r w:rsidRPr="00EB14A0">
        <w:rPr>
          <w:sz w:val="28"/>
          <w:szCs w:val="28"/>
        </w:rPr>
        <w:t>тыс. рублей и сложились из</w:t>
      </w:r>
      <w:r>
        <w:rPr>
          <w:sz w:val="28"/>
          <w:szCs w:val="28"/>
        </w:rPr>
        <w:t>:</w:t>
      </w:r>
    </w:p>
    <w:p w:rsidR="00EC7607" w:rsidRDefault="00EC7607" w:rsidP="00EC76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B14A0">
        <w:rPr>
          <w:sz w:val="28"/>
          <w:szCs w:val="28"/>
        </w:rPr>
        <w:t>кредиторск</w:t>
      </w:r>
      <w:r>
        <w:rPr>
          <w:sz w:val="28"/>
          <w:szCs w:val="28"/>
        </w:rPr>
        <w:t>ой</w:t>
      </w:r>
      <w:r w:rsidRPr="00EB14A0">
        <w:rPr>
          <w:sz w:val="28"/>
          <w:szCs w:val="28"/>
        </w:rPr>
        <w:t xml:space="preserve"> задолженност</w:t>
      </w:r>
      <w:r>
        <w:rPr>
          <w:sz w:val="28"/>
          <w:szCs w:val="28"/>
        </w:rPr>
        <w:t>и</w:t>
      </w:r>
      <w:r w:rsidRPr="00EB14A0">
        <w:rPr>
          <w:sz w:val="28"/>
          <w:szCs w:val="28"/>
        </w:rPr>
        <w:t xml:space="preserve"> по выплатам – </w:t>
      </w:r>
      <w:r>
        <w:rPr>
          <w:sz w:val="28"/>
          <w:szCs w:val="28"/>
        </w:rPr>
        <w:t>38,0</w:t>
      </w:r>
      <w:r w:rsidRPr="00EB14A0">
        <w:rPr>
          <w:sz w:val="28"/>
          <w:szCs w:val="28"/>
        </w:rPr>
        <w:t xml:space="preserve"> тыс. рублей;</w:t>
      </w:r>
    </w:p>
    <w:p w:rsidR="00EC7607" w:rsidRDefault="00EC7607" w:rsidP="00EC7607">
      <w:pPr>
        <w:jc w:val="both"/>
        <w:rPr>
          <w:sz w:val="28"/>
          <w:szCs w:val="28"/>
        </w:rPr>
      </w:pPr>
      <w:r>
        <w:rPr>
          <w:sz w:val="28"/>
          <w:szCs w:val="28"/>
        </w:rPr>
        <w:t>- расчеты по платежам в бюджеты – 20,6 тыс. рублей;</w:t>
      </w:r>
    </w:p>
    <w:p w:rsidR="00EC7607" w:rsidRDefault="00EC7607" w:rsidP="00EC7607">
      <w:pPr>
        <w:jc w:val="both"/>
        <w:rPr>
          <w:sz w:val="28"/>
          <w:szCs w:val="28"/>
        </w:rPr>
      </w:pPr>
      <w:r>
        <w:rPr>
          <w:sz w:val="28"/>
          <w:szCs w:val="28"/>
        </w:rPr>
        <w:t>- иных расчетов (расчетов со средствами, полученными во временное распоряжение) – 20,2 тыс. рублей;</w:t>
      </w:r>
    </w:p>
    <w:p w:rsidR="00EC7607" w:rsidRDefault="00EC7607" w:rsidP="00EC76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B14A0">
        <w:rPr>
          <w:sz w:val="28"/>
          <w:szCs w:val="28"/>
        </w:rPr>
        <w:t>кредиторск</w:t>
      </w:r>
      <w:r>
        <w:rPr>
          <w:sz w:val="28"/>
          <w:szCs w:val="28"/>
        </w:rPr>
        <w:t>ой</w:t>
      </w:r>
      <w:r w:rsidRPr="00EB14A0">
        <w:rPr>
          <w:sz w:val="28"/>
          <w:szCs w:val="28"/>
        </w:rPr>
        <w:t xml:space="preserve"> задолженност</w:t>
      </w:r>
      <w:r>
        <w:rPr>
          <w:sz w:val="28"/>
          <w:szCs w:val="28"/>
        </w:rPr>
        <w:t>и</w:t>
      </w:r>
      <w:r w:rsidRPr="00EB14A0">
        <w:rPr>
          <w:sz w:val="28"/>
          <w:szCs w:val="28"/>
        </w:rPr>
        <w:t xml:space="preserve"> по доходам – </w:t>
      </w:r>
      <w:r>
        <w:rPr>
          <w:sz w:val="28"/>
          <w:szCs w:val="28"/>
        </w:rPr>
        <w:t>25,0</w:t>
      </w:r>
      <w:r w:rsidRPr="00EB14A0">
        <w:rPr>
          <w:sz w:val="28"/>
          <w:szCs w:val="28"/>
        </w:rPr>
        <w:t xml:space="preserve"> тыс. рублей;</w:t>
      </w:r>
    </w:p>
    <w:p w:rsidR="00EC7607" w:rsidRDefault="00EC7607" w:rsidP="00EC7607">
      <w:pPr>
        <w:jc w:val="both"/>
        <w:rPr>
          <w:sz w:val="28"/>
          <w:szCs w:val="28"/>
        </w:rPr>
      </w:pPr>
      <w:r>
        <w:rPr>
          <w:sz w:val="28"/>
          <w:szCs w:val="28"/>
        </w:rPr>
        <w:t>- доходов будущих периодов – 1 899 472,3</w:t>
      </w:r>
      <w:r w:rsidRPr="00EB14A0">
        <w:rPr>
          <w:sz w:val="28"/>
          <w:szCs w:val="28"/>
        </w:rPr>
        <w:t xml:space="preserve"> тыс. рублей; </w:t>
      </w:r>
    </w:p>
    <w:p w:rsidR="00EC7607" w:rsidRPr="00EB14A0" w:rsidRDefault="00EC7607" w:rsidP="00EC7607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B14A0">
        <w:rPr>
          <w:sz w:val="28"/>
          <w:szCs w:val="28"/>
        </w:rPr>
        <w:t xml:space="preserve"> резервов предстоящих расходов</w:t>
      </w:r>
      <w:r>
        <w:rPr>
          <w:sz w:val="28"/>
          <w:szCs w:val="28"/>
        </w:rPr>
        <w:t xml:space="preserve"> – 1 508,3</w:t>
      </w:r>
      <w:r w:rsidRPr="00EB14A0">
        <w:rPr>
          <w:sz w:val="28"/>
          <w:szCs w:val="28"/>
        </w:rPr>
        <w:t xml:space="preserve"> тыс. рублей.</w:t>
      </w:r>
    </w:p>
    <w:p w:rsidR="00EC7607" w:rsidRDefault="00EC7607" w:rsidP="00EC7607">
      <w:pPr>
        <w:suppressAutoHyphens/>
        <w:ind w:firstLine="709"/>
        <w:jc w:val="both"/>
        <w:rPr>
          <w:sz w:val="28"/>
          <w:szCs w:val="28"/>
          <w:shd w:val="clear" w:color="auto" w:fill="FFFFFF"/>
        </w:rPr>
      </w:pPr>
      <w:r w:rsidRPr="00EB14A0">
        <w:rPr>
          <w:sz w:val="28"/>
          <w:szCs w:val="28"/>
          <w:shd w:val="clear" w:color="auto" w:fill="FFFFFF"/>
        </w:rPr>
        <w:t xml:space="preserve">Раздел </w:t>
      </w:r>
      <w:r w:rsidRPr="00EB14A0">
        <w:rPr>
          <w:sz w:val="28"/>
          <w:szCs w:val="28"/>
          <w:shd w:val="clear" w:color="auto" w:fill="FFFFFF"/>
          <w:lang w:val="en-US"/>
        </w:rPr>
        <w:t>IV</w:t>
      </w:r>
      <w:r w:rsidRPr="00EB14A0">
        <w:rPr>
          <w:sz w:val="28"/>
          <w:szCs w:val="28"/>
          <w:shd w:val="clear" w:color="auto" w:fill="FFFFFF"/>
        </w:rPr>
        <w:t xml:space="preserve"> Баланса </w:t>
      </w:r>
      <w:r w:rsidRPr="00EB14A0">
        <w:rPr>
          <w:i/>
          <w:sz w:val="28"/>
          <w:shd w:val="clear" w:color="auto" w:fill="FFFFFF"/>
        </w:rPr>
        <w:t>(ф.0503120)</w:t>
      </w:r>
      <w:r>
        <w:rPr>
          <w:i/>
          <w:sz w:val="28"/>
          <w:shd w:val="clear" w:color="auto" w:fill="FFFFFF"/>
        </w:rPr>
        <w:t xml:space="preserve"> «Финансовый результат» </w:t>
      </w:r>
      <w:r w:rsidRPr="00EB14A0">
        <w:rPr>
          <w:sz w:val="28"/>
          <w:szCs w:val="28"/>
          <w:shd w:val="clear" w:color="auto" w:fill="FFFFFF"/>
        </w:rPr>
        <w:t>на 01.01.20</w:t>
      </w:r>
      <w:r>
        <w:rPr>
          <w:sz w:val="28"/>
          <w:szCs w:val="28"/>
          <w:shd w:val="clear" w:color="auto" w:fill="FFFFFF"/>
        </w:rPr>
        <w:t>23</w:t>
      </w:r>
      <w:r w:rsidRPr="00EB14A0">
        <w:rPr>
          <w:sz w:val="28"/>
          <w:szCs w:val="28"/>
          <w:shd w:val="clear" w:color="auto" w:fill="FFFFFF"/>
        </w:rPr>
        <w:t xml:space="preserve"> сложился в сумме </w:t>
      </w:r>
      <w:r>
        <w:rPr>
          <w:sz w:val="28"/>
          <w:szCs w:val="28"/>
          <w:shd w:val="clear" w:color="auto" w:fill="FFFFFF"/>
        </w:rPr>
        <w:t>1 587 310,4</w:t>
      </w:r>
      <w:r w:rsidRPr="00EB14A0">
        <w:rPr>
          <w:sz w:val="28"/>
          <w:szCs w:val="28"/>
          <w:shd w:val="clear" w:color="auto" w:fill="FFFFFF"/>
        </w:rPr>
        <w:t xml:space="preserve"> тыс. рублей</w:t>
      </w:r>
      <w:r>
        <w:rPr>
          <w:sz w:val="28"/>
          <w:szCs w:val="28"/>
          <w:shd w:val="clear" w:color="auto" w:fill="FFFFFF"/>
        </w:rPr>
        <w:t xml:space="preserve"> и</w:t>
      </w:r>
      <w:r w:rsidRPr="00EB14A0">
        <w:rPr>
          <w:sz w:val="28"/>
          <w:szCs w:val="28"/>
          <w:shd w:val="clear" w:color="auto" w:fill="FFFFFF"/>
        </w:rPr>
        <w:t xml:space="preserve"> содержит сведения:</w:t>
      </w:r>
    </w:p>
    <w:p w:rsidR="00EC7607" w:rsidRDefault="00EC7607" w:rsidP="00EC7607">
      <w:pPr>
        <w:suppressAutoHyphens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</w:t>
      </w:r>
      <w:r w:rsidRPr="00EB14A0">
        <w:rPr>
          <w:sz w:val="28"/>
          <w:szCs w:val="28"/>
          <w:shd w:val="clear" w:color="auto" w:fill="FFFFFF"/>
        </w:rPr>
        <w:t xml:space="preserve"> о результате по кассовым</w:t>
      </w:r>
      <w:r>
        <w:rPr>
          <w:sz w:val="28"/>
          <w:szCs w:val="28"/>
          <w:shd w:val="clear" w:color="auto" w:fill="FFFFFF"/>
        </w:rPr>
        <w:t xml:space="preserve"> </w:t>
      </w:r>
      <w:r w:rsidRPr="00EB14A0">
        <w:rPr>
          <w:sz w:val="28"/>
          <w:szCs w:val="28"/>
          <w:shd w:val="clear" w:color="auto" w:fill="FFFFFF"/>
        </w:rPr>
        <w:t>операциям бюджета (счет 040200000) в размере</w:t>
      </w:r>
      <w:r>
        <w:rPr>
          <w:sz w:val="28"/>
          <w:szCs w:val="28"/>
          <w:shd w:val="clear" w:color="auto" w:fill="FFFFFF"/>
        </w:rPr>
        <w:t xml:space="preserve"> 25 730,7 </w:t>
      </w:r>
      <w:r w:rsidRPr="00EB14A0">
        <w:rPr>
          <w:sz w:val="28"/>
          <w:szCs w:val="28"/>
          <w:shd w:val="clear" w:color="auto" w:fill="FFFFFF"/>
        </w:rPr>
        <w:t>тыс. рублей;</w:t>
      </w:r>
    </w:p>
    <w:p w:rsidR="00EC7607" w:rsidRDefault="00EC7607" w:rsidP="00EC7607">
      <w:pPr>
        <w:suppressAutoHyphens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</w:t>
      </w:r>
      <w:r w:rsidRPr="00EB14A0">
        <w:rPr>
          <w:sz w:val="28"/>
          <w:szCs w:val="28"/>
          <w:shd w:val="clear" w:color="auto" w:fill="FFFFFF"/>
        </w:rPr>
        <w:t xml:space="preserve"> о финансовом результате экономическог</w:t>
      </w:r>
      <w:r>
        <w:rPr>
          <w:sz w:val="28"/>
          <w:szCs w:val="28"/>
          <w:shd w:val="clear" w:color="auto" w:fill="FFFFFF"/>
        </w:rPr>
        <w:t xml:space="preserve">о субъекта размер, которого на </w:t>
      </w:r>
      <w:r w:rsidRPr="00EB14A0">
        <w:rPr>
          <w:sz w:val="28"/>
          <w:szCs w:val="28"/>
          <w:shd w:val="clear" w:color="auto" w:fill="FFFFFF"/>
        </w:rPr>
        <w:t>конец финансового года</w:t>
      </w:r>
      <w:r>
        <w:rPr>
          <w:sz w:val="28"/>
          <w:szCs w:val="28"/>
          <w:shd w:val="clear" w:color="auto" w:fill="FFFFFF"/>
        </w:rPr>
        <w:t>,</w:t>
      </w:r>
      <w:r w:rsidRPr="00EB14A0">
        <w:rPr>
          <w:sz w:val="28"/>
          <w:szCs w:val="28"/>
          <w:shd w:val="clear" w:color="auto" w:fill="FFFFFF"/>
        </w:rPr>
        <w:t xml:space="preserve"> составил</w:t>
      </w:r>
      <w:r>
        <w:rPr>
          <w:sz w:val="28"/>
          <w:szCs w:val="28"/>
          <w:shd w:val="clear" w:color="auto" w:fill="FFFFFF"/>
        </w:rPr>
        <w:t xml:space="preserve"> 1 561 579,7  </w:t>
      </w:r>
      <w:r w:rsidRPr="00EB14A0">
        <w:rPr>
          <w:sz w:val="28"/>
          <w:szCs w:val="28"/>
          <w:shd w:val="clear" w:color="auto" w:fill="FFFFFF"/>
        </w:rPr>
        <w:t>тыс.</w:t>
      </w:r>
      <w:r>
        <w:rPr>
          <w:sz w:val="28"/>
          <w:szCs w:val="28"/>
          <w:shd w:val="clear" w:color="auto" w:fill="FFFFFF"/>
        </w:rPr>
        <w:t xml:space="preserve"> </w:t>
      </w:r>
      <w:r w:rsidRPr="00EB14A0">
        <w:rPr>
          <w:sz w:val="28"/>
          <w:szCs w:val="28"/>
          <w:shd w:val="clear" w:color="auto" w:fill="FFFFFF"/>
        </w:rPr>
        <w:t>рублей.</w:t>
      </w:r>
    </w:p>
    <w:p w:rsidR="00EC7607" w:rsidRPr="00EB14A0" w:rsidRDefault="00EC7607" w:rsidP="00EC7607">
      <w:pPr>
        <w:suppressAutoHyphens/>
        <w:ind w:firstLine="709"/>
        <w:jc w:val="both"/>
        <w:rPr>
          <w:sz w:val="28"/>
          <w:szCs w:val="28"/>
          <w:shd w:val="clear" w:color="auto" w:fill="FFFFFF"/>
        </w:rPr>
      </w:pPr>
      <w:r w:rsidRPr="00EB14A0">
        <w:rPr>
          <w:sz w:val="28"/>
          <w:szCs w:val="28"/>
          <w:shd w:val="clear" w:color="auto" w:fill="FFFFFF"/>
        </w:rPr>
        <w:t>Итоговый показатель Баланса на начало отчетного года состав</w:t>
      </w:r>
      <w:r>
        <w:rPr>
          <w:sz w:val="28"/>
          <w:szCs w:val="28"/>
          <w:shd w:val="clear" w:color="auto" w:fill="FFFFFF"/>
        </w:rPr>
        <w:t>и</w:t>
      </w:r>
      <w:r w:rsidRPr="00EB14A0">
        <w:rPr>
          <w:sz w:val="28"/>
          <w:szCs w:val="28"/>
          <w:shd w:val="clear" w:color="auto" w:fill="FFFFFF"/>
        </w:rPr>
        <w:t xml:space="preserve">л </w:t>
      </w:r>
      <w:r>
        <w:rPr>
          <w:sz w:val="28"/>
          <w:szCs w:val="28"/>
          <w:shd w:val="clear" w:color="auto" w:fill="FFFFFF"/>
        </w:rPr>
        <w:t xml:space="preserve">3 147 786,5 </w:t>
      </w:r>
      <w:r w:rsidRPr="00EB14A0">
        <w:rPr>
          <w:sz w:val="28"/>
          <w:szCs w:val="28"/>
          <w:shd w:val="clear" w:color="auto" w:fill="FFFFFF"/>
        </w:rPr>
        <w:t>тыс. рублей, на конец года составил</w:t>
      </w:r>
      <w:r>
        <w:rPr>
          <w:sz w:val="28"/>
          <w:szCs w:val="28"/>
          <w:shd w:val="clear" w:color="auto" w:fill="FFFFFF"/>
        </w:rPr>
        <w:t xml:space="preserve"> 3 488 394,7</w:t>
      </w:r>
      <w:r w:rsidRPr="00EB14A0">
        <w:rPr>
          <w:sz w:val="28"/>
          <w:szCs w:val="28"/>
          <w:shd w:val="clear" w:color="auto" w:fill="FFFFFF"/>
        </w:rPr>
        <w:t xml:space="preserve"> тыс. рублей.</w:t>
      </w:r>
    </w:p>
    <w:p w:rsidR="00EC7607" w:rsidRPr="00EB14A0" w:rsidRDefault="00EC7607" w:rsidP="00EC7607">
      <w:pPr>
        <w:autoSpaceDE w:val="0"/>
        <w:ind w:firstLine="709"/>
        <w:jc w:val="both"/>
        <w:rPr>
          <w:sz w:val="28"/>
          <w:szCs w:val="28"/>
        </w:rPr>
      </w:pPr>
      <w:r w:rsidRPr="00EB14A0">
        <w:rPr>
          <w:sz w:val="28"/>
          <w:szCs w:val="28"/>
        </w:rPr>
        <w:t xml:space="preserve">В активе баланса по строке 250 «Дебиторская задолженность по доходам (020500000)» на конец отчетного периода  отражена сумма задолженности плательщиков по </w:t>
      </w:r>
      <w:r>
        <w:rPr>
          <w:sz w:val="28"/>
          <w:szCs w:val="28"/>
        </w:rPr>
        <w:t xml:space="preserve">налоговым доходам в размере 1 901 425,2 </w:t>
      </w:r>
      <w:r w:rsidRPr="00EB14A0">
        <w:rPr>
          <w:sz w:val="28"/>
          <w:szCs w:val="28"/>
        </w:rPr>
        <w:t xml:space="preserve">тыс. рублей, соответствующая идентичному показателю Сведений о дебиторской задолженности </w:t>
      </w:r>
      <w:r>
        <w:rPr>
          <w:sz w:val="28"/>
          <w:szCs w:val="28"/>
        </w:rPr>
        <w:t>(</w:t>
      </w:r>
      <w:r w:rsidRPr="00EB14A0">
        <w:rPr>
          <w:sz w:val="28"/>
          <w:szCs w:val="28"/>
        </w:rPr>
        <w:t>ф. 0503169</w:t>
      </w:r>
      <w:r>
        <w:rPr>
          <w:sz w:val="28"/>
          <w:szCs w:val="28"/>
        </w:rPr>
        <w:t>)</w:t>
      </w:r>
      <w:r w:rsidRPr="00EB14A0">
        <w:rPr>
          <w:sz w:val="28"/>
          <w:szCs w:val="28"/>
        </w:rPr>
        <w:t>.</w:t>
      </w:r>
    </w:p>
    <w:p w:rsidR="00EC7607" w:rsidRPr="00EB14A0" w:rsidRDefault="00EC7607" w:rsidP="00EC760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14A0">
        <w:rPr>
          <w:sz w:val="28"/>
          <w:szCs w:val="28"/>
        </w:rPr>
        <w:t xml:space="preserve">В пассиве баланса по строке 470 «Кредиторская задолженность по доходам (020500000)» на конец отчетного периода отражена сумма задолженности плательщиков по налоговым доходам в размере </w:t>
      </w:r>
      <w:r>
        <w:rPr>
          <w:sz w:val="28"/>
          <w:szCs w:val="28"/>
        </w:rPr>
        <w:t>25,0</w:t>
      </w:r>
      <w:r w:rsidRPr="00EB14A0">
        <w:rPr>
          <w:sz w:val="28"/>
          <w:szCs w:val="28"/>
        </w:rPr>
        <w:t xml:space="preserve"> тыс. рублей, соответствующая идентичному показателю Сведений о кредиторской задолженности </w:t>
      </w:r>
      <w:r>
        <w:rPr>
          <w:sz w:val="28"/>
          <w:szCs w:val="28"/>
        </w:rPr>
        <w:t>(</w:t>
      </w:r>
      <w:r w:rsidRPr="00EB14A0">
        <w:rPr>
          <w:sz w:val="28"/>
          <w:szCs w:val="28"/>
        </w:rPr>
        <w:t>ф. 0503169</w:t>
      </w:r>
      <w:r>
        <w:rPr>
          <w:sz w:val="28"/>
          <w:szCs w:val="28"/>
        </w:rPr>
        <w:t>)</w:t>
      </w:r>
      <w:r w:rsidRPr="00EB14A0">
        <w:rPr>
          <w:sz w:val="28"/>
          <w:szCs w:val="28"/>
        </w:rPr>
        <w:t>.</w:t>
      </w:r>
    </w:p>
    <w:p w:rsidR="00EC7607" w:rsidRDefault="00EC7607" w:rsidP="00EC7607">
      <w:pPr>
        <w:ind w:firstLine="709"/>
        <w:jc w:val="both"/>
        <w:rPr>
          <w:sz w:val="28"/>
          <w:szCs w:val="28"/>
        </w:rPr>
      </w:pPr>
      <w:r w:rsidRPr="00EB14A0">
        <w:rPr>
          <w:sz w:val="28"/>
          <w:szCs w:val="28"/>
        </w:rPr>
        <w:t>В Справке о наличии имущества и обязательств на забалансовых сч</w:t>
      </w:r>
      <w:r>
        <w:rPr>
          <w:sz w:val="28"/>
          <w:szCs w:val="28"/>
        </w:rPr>
        <w:t>етах по состоянию на  01.01.2023</w:t>
      </w:r>
      <w:r w:rsidRPr="00EB14A0">
        <w:rPr>
          <w:sz w:val="28"/>
          <w:szCs w:val="28"/>
        </w:rPr>
        <w:t xml:space="preserve"> отражены остатки по забалансовым счетам</w:t>
      </w:r>
      <w:r>
        <w:rPr>
          <w:sz w:val="28"/>
          <w:szCs w:val="28"/>
        </w:rPr>
        <w:t>.</w:t>
      </w:r>
    </w:p>
    <w:p w:rsidR="00EC7607" w:rsidRDefault="00EC7607" w:rsidP="00EC760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CF1BDF">
        <w:rPr>
          <w:b/>
          <w:sz w:val="28"/>
          <w:szCs w:val="28"/>
          <w:lang w:eastAsia="ar-SA"/>
        </w:rPr>
        <w:t xml:space="preserve">Баланс по поступлениям и выбытиям бюджетных средств (ф. 0503140) – </w:t>
      </w:r>
      <w:r w:rsidRPr="00CF1BDF">
        <w:rPr>
          <w:sz w:val="28"/>
          <w:szCs w:val="28"/>
          <w:lang w:eastAsia="ar-SA"/>
        </w:rPr>
        <w:t>сформирован по бюджету муниципального района по состоянию на 1 января 202</w:t>
      </w:r>
      <w:r>
        <w:rPr>
          <w:sz w:val="28"/>
          <w:szCs w:val="28"/>
          <w:lang w:eastAsia="ar-SA"/>
        </w:rPr>
        <w:t>3</w:t>
      </w:r>
      <w:r w:rsidRPr="00CF1BDF">
        <w:rPr>
          <w:sz w:val="28"/>
          <w:szCs w:val="28"/>
          <w:lang w:eastAsia="ar-SA"/>
        </w:rPr>
        <w:t xml:space="preserve"> года. Итоговый показатель по разделу «Финансовые активы» сложился за счет остатков средств на счетах бюджета в органе Федерального казначейства, отраженных на начало отчетного года в размере </w:t>
      </w:r>
      <w:r>
        <w:rPr>
          <w:sz w:val="28"/>
          <w:szCs w:val="28"/>
          <w:lang w:eastAsia="ar-SA"/>
        </w:rPr>
        <w:t xml:space="preserve">28 492,7 </w:t>
      </w:r>
      <w:r w:rsidRPr="00CF1BDF">
        <w:rPr>
          <w:sz w:val="28"/>
          <w:szCs w:val="28"/>
          <w:lang w:eastAsia="ar-SA"/>
        </w:rPr>
        <w:t xml:space="preserve">тыс. рублей, и на конец года – </w:t>
      </w:r>
      <w:r>
        <w:rPr>
          <w:sz w:val="28"/>
          <w:szCs w:val="28"/>
          <w:lang w:eastAsia="ar-SA"/>
        </w:rPr>
        <w:t>25 750,9</w:t>
      </w:r>
      <w:r w:rsidRPr="00CF1BDF">
        <w:rPr>
          <w:sz w:val="28"/>
          <w:szCs w:val="28"/>
          <w:lang w:eastAsia="ar-SA"/>
        </w:rPr>
        <w:t xml:space="preserve"> тыс. рублей.  </w:t>
      </w:r>
    </w:p>
    <w:p w:rsidR="00EC7607" w:rsidRPr="00CF1BDF" w:rsidRDefault="00EC7607" w:rsidP="00EC7607">
      <w:pPr>
        <w:tabs>
          <w:tab w:val="left" w:pos="1418"/>
        </w:tabs>
        <w:suppressAutoHyphens/>
        <w:ind w:firstLine="709"/>
        <w:jc w:val="both"/>
        <w:rPr>
          <w:rFonts w:eastAsia="Arial Unicode MS"/>
          <w:sz w:val="28"/>
          <w:szCs w:val="28"/>
          <w:lang w:eastAsia="ar-SA"/>
        </w:rPr>
      </w:pPr>
      <w:r w:rsidRPr="00076B4D">
        <w:rPr>
          <w:rFonts w:eastAsia="Arial Unicode MS"/>
          <w:sz w:val="28"/>
          <w:szCs w:val="28"/>
          <w:lang w:eastAsia="ar-SA"/>
        </w:rPr>
        <w:t xml:space="preserve">В соответствии с </w:t>
      </w:r>
      <w:r>
        <w:rPr>
          <w:rFonts w:eastAsia="Arial Unicode MS"/>
          <w:sz w:val="28"/>
          <w:szCs w:val="28"/>
          <w:lang w:eastAsia="ar-SA"/>
        </w:rPr>
        <w:t>О</w:t>
      </w:r>
      <w:r w:rsidRPr="00076B4D">
        <w:rPr>
          <w:rFonts w:eastAsia="Arial Unicode MS"/>
          <w:b/>
          <w:sz w:val="28"/>
          <w:szCs w:val="28"/>
          <w:lang w:eastAsia="ar-SA"/>
        </w:rPr>
        <w:t>тчетом о финансовых результатах деятельности (ф. 0503121)</w:t>
      </w:r>
      <w:r w:rsidRPr="00076B4D">
        <w:rPr>
          <w:rFonts w:eastAsia="Arial Unicode MS"/>
          <w:sz w:val="28"/>
          <w:szCs w:val="28"/>
          <w:lang w:eastAsia="ar-SA"/>
        </w:rPr>
        <w:t xml:space="preserve"> общая сумма доходов по бюджетной деятельности  в размере                     </w:t>
      </w:r>
      <w:r>
        <w:rPr>
          <w:rFonts w:eastAsia="Arial Unicode MS"/>
          <w:sz w:val="28"/>
          <w:szCs w:val="28"/>
          <w:lang w:eastAsia="ar-SA"/>
        </w:rPr>
        <w:t>667 160,0</w:t>
      </w:r>
      <w:r w:rsidRPr="00076B4D">
        <w:rPr>
          <w:rFonts w:eastAsia="Arial Unicode MS"/>
          <w:sz w:val="28"/>
          <w:szCs w:val="28"/>
          <w:lang w:eastAsia="ar-SA"/>
        </w:rPr>
        <w:t xml:space="preserve"> тыс. рублей сложилась</w:t>
      </w:r>
      <w:r>
        <w:rPr>
          <w:rFonts w:eastAsia="Arial Unicode MS"/>
          <w:sz w:val="28"/>
          <w:szCs w:val="28"/>
          <w:lang w:eastAsia="ar-SA"/>
        </w:rPr>
        <w:t xml:space="preserve"> </w:t>
      </w:r>
      <w:r w:rsidRPr="00076B4D">
        <w:rPr>
          <w:rFonts w:eastAsia="Arial Unicode MS"/>
          <w:sz w:val="28"/>
          <w:szCs w:val="28"/>
          <w:lang w:eastAsia="ar-SA"/>
        </w:rPr>
        <w:t>из:</w:t>
      </w:r>
    </w:p>
    <w:p w:rsidR="00EC7607" w:rsidRPr="00076B4D" w:rsidRDefault="00EC7607" w:rsidP="00EC7607">
      <w:pPr>
        <w:pStyle w:val="a3"/>
        <w:numPr>
          <w:ilvl w:val="0"/>
          <w:numId w:val="2"/>
        </w:numPr>
        <w:suppressAutoHyphens/>
        <w:jc w:val="both"/>
        <w:rPr>
          <w:rFonts w:eastAsia="Arial Unicode MS"/>
          <w:sz w:val="28"/>
          <w:szCs w:val="28"/>
          <w:lang w:eastAsia="ar-SA"/>
        </w:rPr>
      </w:pPr>
      <w:r w:rsidRPr="00076B4D">
        <w:rPr>
          <w:rFonts w:eastAsia="Arial Unicode MS"/>
          <w:sz w:val="28"/>
          <w:szCs w:val="28"/>
          <w:lang w:eastAsia="ar-SA"/>
        </w:rPr>
        <w:t>налоговых доходов в размере</w:t>
      </w:r>
      <w:r>
        <w:rPr>
          <w:rFonts w:eastAsia="Arial Unicode MS"/>
          <w:sz w:val="28"/>
          <w:szCs w:val="28"/>
          <w:lang w:eastAsia="ar-SA"/>
        </w:rPr>
        <w:t xml:space="preserve"> 112 944,2</w:t>
      </w:r>
      <w:r w:rsidRPr="00076B4D">
        <w:rPr>
          <w:rFonts w:eastAsia="Arial Unicode MS"/>
          <w:sz w:val="28"/>
          <w:szCs w:val="28"/>
          <w:lang w:eastAsia="ar-SA"/>
        </w:rPr>
        <w:t xml:space="preserve"> тыс. рублей;</w:t>
      </w:r>
    </w:p>
    <w:p w:rsidR="00EC7607" w:rsidRDefault="00EC7607" w:rsidP="00EC7607">
      <w:pPr>
        <w:pStyle w:val="a3"/>
        <w:numPr>
          <w:ilvl w:val="0"/>
          <w:numId w:val="2"/>
        </w:numPr>
        <w:suppressAutoHyphens/>
        <w:jc w:val="both"/>
        <w:rPr>
          <w:rFonts w:eastAsia="Arial Unicode MS"/>
          <w:sz w:val="28"/>
          <w:szCs w:val="28"/>
          <w:lang w:eastAsia="ar-SA"/>
        </w:rPr>
      </w:pPr>
      <w:r w:rsidRPr="00076B4D">
        <w:rPr>
          <w:rFonts w:eastAsia="Arial Unicode MS"/>
          <w:sz w:val="28"/>
          <w:szCs w:val="28"/>
          <w:lang w:eastAsia="ar-SA"/>
        </w:rPr>
        <w:t xml:space="preserve">доходов от собственности в размере  </w:t>
      </w:r>
      <w:r>
        <w:rPr>
          <w:rFonts w:eastAsia="Arial Unicode MS"/>
          <w:sz w:val="28"/>
          <w:szCs w:val="28"/>
          <w:lang w:eastAsia="ar-SA"/>
        </w:rPr>
        <w:t>8 343,4</w:t>
      </w:r>
      <w:r w:rsidRPr="00076B4D">
        <w:rPr>
          <w:rFonts w:eastAsia="Arial Unicode MS"/>
          <w:sz w:val="28"/>
          <w:szCs w:val="28"/>
          <w:lang w:eastAsia="ar-SA"/>
        </w:rPr>
        <w:t xml:space="preserve"> тыс.</w:t>
      </w:r>
      <w:r>
        <w:rPr>
          <w:rFonts w:eastAsia="Arial Unicode MS"/>
          <w:sz w:val="28"/>
          <w:szCs w:val="28"/>
          <w:lang w:eastAsia="ar-SA"/>
        </w:rPr>
        <w:t xml:space="preserve"> </w:t>
      </w:r>
      <w:r w:rsidRPr="00076B4D">
        <w:rPr>
          <w:rFonts w:eastAsia="Arial Unicode MS"/>
          <w:sz w:val="28"/>
          <w:szCs w:val="28"/>
          <w:lang w:eastAsia="ar-SA"/>
        </w:rPr>
        <w:t>рублей;</w:t>
      </w:r>
    </w:p>
    <w:p w:rsidR="00EC7607" w:rsidRPr="00076B4D" w:rsidRDefault="00EC7607" w:rsidP="00EC7607">
      <w:pPr>
        <w:pStyle w:val="a3"/>
        <w:numPr>
          <w:ilvl w:val="0"/>
          <w:numId w:val="2"/>
        </w:numPr>
        <w:suppressAutoHyphens/>
        <w:jc w:val="both"/>
        <w:rPr>
          <w:rFonts w:eastAsia="Arial Unicode MS"/>
          <w:sz w:val="28"/>
          <w:szCs w:val="28"/>
          <w:lang w:eastAsia="ar-SA"/>
        </w:rPr>
      </w:pPr>
      <w:r w:rsidRPr="00076B4D">
        <w:rPr>
          <w:rFonts w:eastAsia="Arial Unicode MS"/>
          <w:sz w:val="28"/>
          <w:szCs w:val="28"/>
          <w:lang w:eastAsia="ar-SA"/>
        </w:rPr>
        <w:t>штраф</w:t>
      </w:r>
      <w:r>
        <w:rPr>
          <w:rFonts w:eastAsia="Arial Unicode MS"/>
          <w:sz w:val="28"/>
          <w:szCs w:val="28"/>
          <w:lang w:eastAsia="ar-SA"/>
        </w:rPr>
        <w:t>ов</w:t>
      </w:r>
      <w:r w:rsidRPr="00076B4D">
        <w:rPr>
          <w:rFonts w:eastAsia="Arial Unicode MS"/>
          <w:sz w:val="28"/>
          <w:szCs w:val="28"/>
          <w:lang w:eastAsia="ar-SA"/>
        </w:rPr>
        <w:t>,  пен</w:t>
      </w:r>
      <w:r>
        <w:rPr>
          <w:rFonts w:eastAsia="Arial Unicode MS"/>
          <w:sz w:val="28"/>
          <w:szCs w:val="28"/>
          <w:lang w:eastAsia="ar-SA"/>
        </w:rPr>
        <w:t>ей</w:t>
      </w:r>
      <w:r w:rsidRPr="00076B4D">
        <w:rPr>
          <w:rFonts w:eastAsia="Arial Unicode MS"/>
          <w:sz w:val="28"/>
          <w:szCs w:val="28"/>
          <w:lang w:eastAsia="ar-SA"/>
        </w:rPr>
        <w:t>, неусто</w:t>
      </w:r>
      <w:r>
        <w:rPr>
          <w:rFonts w:eastAsia="Arial Unicode MS"/>
          <w:sz w:val="28"/>
          <w:szCs w:val="28"/>
          <w:lang w:eastAsia="ar-SA"/>
        </w:rPr>
        <w:t>ек</w:t>
      </w:r>
      <w:r w:rsidRPr="00076B4D">
        <w:rPr>
          <w:rFonts w:eastAsia="Arial Unicode MS"/>
          <w:sz w:val="28"/>
          <w:szCs w:val="28"/>
          <w:lang w:eastAsia="ar-SA"/>
        </w:rPr>
        <w:t xml:space="preserve">, возмещения ущерба  - </w:t>
      </w:r>
      <w:r>
        <w:rPr>
          <w:rFonts w:eastAsia="Arial Unicode MS"/>
          <w:sz w:val="28"/>
          <w:szCs w:val="28"/>
          <w:lang w:eastAsia="ar-SA"/>
        </w:rPr>
        <w:t xml:space="preserve">632,2 </w:t>
      </w:r>
      <w:r w:rsidRPr="00076B4D">
        <w:rPr>
          <w:rFonts w:eastAsia="Arial Unicode MS"/>
          <w:sz w:val="28"/>
          <w:szCs w:val="28"/>
          <w:lang w:eastAsia="ar-SA"/>
        </w:rPr>
        <w:t>тыс. рублей;</w:t>
      </w:r>
    </w:p>
    <w:p w:rsidR="00EC7607" w:rsidRPr="00076B4D" w:rsidRDefault="00EC7607" w:rsidP="00EC7607">
      <w:pPr>
        <w:pStyle w:val="a3"/>
        <w:numPr>
          <w:ilvl w:val="0"/>
          <w:numId w:val="2"/>
        </w:numPr>
        <w:suppressAutoHyphens/>
        <w:jc w:val="both"/>
        <w:rPr>
          <w:rFonts w:eastAsia="Arial Unicode MS"/>
          <w:sz w:val="28"/>
          <w:szCs w:val="28"/>
          <w:lang w:eastAsia="ar-SA"/>
        </w:rPr>
      </w:pPr>
      <w:r w:rsidRPr="00076B4D">
        <w:rPr>
          <w:rFonts w:eastAsia="Arial Unicode MS"/>
          <w:sz w:val="28"/>
          <w:szCs w:val="28"/>
          <w:lang w:eastAsia="ar-SA"/>
        </w:rPr>
        <w:t xml:space="preserve">безвозмездных денежных поступлений текущего характера в размере </w:t>
      </w:r>
      <w:r>
        <w:rPr>
          <w:rFonts w:eastAsia="Arial Unicode MS"/>
          <w:sz w:val="28"/>
          <w:szCs w:val="28"/>
          <w:lang w:eastAsia="ar-SA"/>
        </w:rPr>
        <w:t>614 575,0</w:t>
      </w:r>
      <w:r w:rsidRPr="00076B4D">
        <w:rPr>
          <w:rFonts w:eastAsia="Arial Unicode MS"/>
          <w:sz w:val="28"/>
          <w:szCs w:val="28"/>
          <w:lang w:eastAsia="ar-SA"/>
        </w:rPr>
        <w:t xml:space="preserve"> тыс. рублей;</w:t>
      </w:r>
    </w:p>
    <w:p w:rsidR="00EC7607" w:rsidRPr="00076B4D" w:rsidRDefault="00EC7607" w:rsidP="00EC7607">
      <w:pPr>
        <w:pStyle w:val="a3"/>
        <w:numPr>
          <w:ilvl w:val="0"/>
          <w:numId w:val="2"/>
        </w:numPr>
        <w:tabs>
          <w:tab w:val="left" w:pos="0"/>
        </w:tabs>
        <w:suppressAutoHyphens/>
        <w:jc w:val="both"/>
        <w:rPr>
          <w:rFonts w:eastAsia="Arial Unicode MS"/>
          <w:sz w:val="28"/>
          <w:szCs w:val="28"/>
          <w:lang w:eastAsia="ar-SA"/>
        </w:rPr>
      </w:pPr>
      <w:r w:rsidRPr="00076B4D">
        <w:rPr>
          <w:rFonts w:eastAsia="Arial Unicode MS"/>
          <w:sz w:val="28"/>
          <w:szCs w:val="28"/>
          <w:lang w:eastAsia="ar-SA"/>
        </w:rPr>
        <w:t xml:space="preserve">доходов от операций с активами  </w:t>
      </w:r>
      <w:r>
        <w:rPr>
          <w:rFonts w:eastAsia="Arial Unicode MS"/>
          <w:sz w:val="28"/>
          <w:szCs w:val="28"/>
          <w:lang w:eastAsia="ar-SA"/>
        </w:rPr>
        <w:t xml:space="preserve">в размере 99 983,5 </w:t>
      </w:r>
      <w:r w:rsidRPr="00076B4D">
        <w:rPr>
          <w:rFonts w:eastAsia="Arial Unicode MS"/>
          <w:sz w:val="28"/>
          <w:szCs w:val="28"/>
          <w:lang w:eastAsia="ar-SA"/>
        </w:rPr>
        <w:t>тыс. рублей</w:t>
      </w:r>
      <w:r>
        <w:rPr>
          <w:rFonts w:eastAsia="Arial Unicode MS"/>
          <w:sz w:val="28"/>
          <w:szCs w:val="28"/>
          <w:lang w:eastAsia="ar-SA"/>
        </w:rPr>
        <w:t xml:space="preserve"> со знаком «минус»</w:t>
      </w:r>
      <w:r w:rsidRPr="00076B4D">
        <w:rPr>
          <w:rFonts w:eastAsia="Arial Unicode MS"/>
          <w:sz w:val="28"/>
          <w:szCs w:val="28"/>
          <w:lang w:eastAsia="ar-SA"/>
        </w:rPr>
        <w:t>;</w:t>
      </w:r>
    </w:p>
    <w:p w:rsidR="00EC7607" w:rsidRPr="00076B4D" w:rsidRDefault="00EC7607" w:rsidP="00EC7607">
      <w:pPr>
        <w:pStyle w:val="a3"/>
        <w:numPr>
          <w:ilvl w:val="0"/>
          <w:numId w:val="2"/>
        </w:numPr>
        <w:suppressAutoHyphens/>
        <w:jc w:val="both"/>
        <w:rPr>
          <w:rFonts w:eastAsia="Arial Unicode MS"/>
          <w:sz w:val="28"/>
          <w:szCs w:val="28"/>
          <w:lang w:eastAsia="ar-SA"/>
        </w:rPr>
      </w:pPr>
      <w:r w:rsidRPr="00076B4D">
        <w:rPr>
          <w:rFonts w:eastAsia="Arial Unicode MS"/>
          <w:sz w:val="28"/>
          <w:szCs w:val="28"/>
          <w:lang w:eastAsia="ar-SA"/>
        </w:rPr>
        <w:t>безвозмездны</w:t>
      </w:r>
      <w:r>
        <w:rPr>
          <w:rFonts w:eastAsia="Arial Unicode MS"/>
          <w:sz w:val="28"/>
          <w:szCs w:val="28"/>
          <w:lang w:eastAsia="ar-SA"/>
        </w:rPr>
        <w:t>х</w:t>
      </w:r>
      <w:r w:rsidRPr="00076B4D">
        <w:rPr>
          <w:rFonts w:eastAsia="Arial Unicode MS"/>
          <w:sz w:val="28"/>
          <w:szCs w:val="28"/>
          <w:lang w:eastAsia="ar-SA"/>
        </w:rPr>
        <w:t xml:space="preserve"> неденежны</w:t>
      </w:r>
      <w:r>
        <w:rPr>
          <w:rFonts w:eastAsia="Arial Unicode MS"/>
          <w:sz w:val="28"/>
          <w:szCs w:val="28"/>
          <w:lang w:eastAsia="ar-SA"/>
        </w:rPr>
        <w:t>х</w:t>
      </w:r>
      <w:r w:rsidRPr="00076B4D">
        <w:rPr>
          <w:rFonts w:eastAsia="Arial Unicode MS"/>
          <w:sz w:val="28"/>
          <w:szCs w:val="28"/>
          <w:lang w:eastAsia="ar-SA"/>
        </w:rPr>
        <w:t xml:space="preserve"> поступлени</w:t>
      </w:r>
      <w:r>
        <w:rPr>
          <w:rFonts w:eastAsia="Arial Unicode MS"/>
          <w:sz w:val="28"/>
          <w:szCs w:val="28"/>
          <w:lang w:eastAsia="ar-SA"/>
        </w:rPr>
        <w:t>й</w:t>
      </w:r>
      <w:r w:rsidRPr="00076B4D">
        <w:rPr>
          <w:rFonts w:eastAsia="Arial Unicode MS"/>
          <w:sz w:val="28"/>
          <w:szCs w:val="28"/>
          <w:lang w:eastAsia="ar-SA"/>
        </w:rPr>
        <w:t xml:space="preserve"> в сектор го</w:t>
      </w:r>
      <w:r>
        <w:rPr>
          <w:rFonts w:eastAsia="Arial Unicode MS"/>
          <w:sz w:val="28"/>
          <w:szCs w:val="28"/>
          <w:lang w:eastAsia="ar-SA"/>
        </w:rPr>
        <w:t>сударственного управления – 30 648,7</w:t>
      </w:r>
      <w:r w:rsidRPr="00076B4D">
        <w:rPr>
          <w:rFonts w:eastAsia="Arial Unicode MS"/>
          <w:sz w:val="28"/>
          <w:szCs w:val="28"/>
          <w:lang w:eastAsia="ar-SA"/>
        </w:rPr>
        <w:t xml:space="preserve"> тыс. рублей.</w:t>
      </w:r>
    </w:p>
    <w:p w:rsidR="00EC7607" w:rsidRPr="00CF1BDF" w:rsidRDefault="00EC7607" w:rsidP="00EC7607">
      <w:pPr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Общая сумма р</w:t>
      </w:r>
      <w:r w:rsidRPr="00CF1BDF">
        <w:rPr>
          <w:sz w:val="28"/>
          <w:szCs w:val="28"/>
        </w:rPr>
        <w:t>асход</w:t>
      </w:r>
      <w:r>
        <w:rPr>
          <w:sz w:val="28"/>
          <w:szCs w:val="28"/>
        </w:rPr>
        <w:t>ов</w:t>
      </w:r>
      <w:r w:rsidRPr="00CF1BDF">
        <w:rPr>
          <w:sz w:val="28"/>
          <w:szCs w:val="28"/>
        </w:rPr>
        <w:t xml:space="preserve"> составил</w:t>
      </w:r>
      <w:r>
        <w:rPr>
          <w:sz w:val="28"/>
          <w:szCs w:val="28"/>
        </w:rPr>
        <w:t>а</w:t>
      </w:r>
      <w:r w:rsidRPr="00CF1BDF">
        <w:rPr>
          <w:sz w:val="28"/>
          <w:szCs w:val="28"/>
        </w:rPr>
        <w:t xml:space="preserve">  </w:t>
      </w:r>
      <w:r>
        <w:rPr>
          <w:sz w:val="28"/>
          <w:szCs w:val="28"/>
        </w:rPr>
        <w:t>756 389,5</w:t>
      </w:r>
      <w:r w:rsidRPr="00CF1BDF">
        <w:rPr>
          <w:sz w:val="28"/>
          <w:szCs w:val="28"/>
        </w:rPr>
        <w:t xml:space="preserve"> тыс. рублей, из них:</w:t>
      </w:r>
    </w:p>
    <w:p w:rsidR="00EC7607" w:rsidRPr="00076B4D" w:rsidRDefault="00EC7607" w:rsidP="00EC7607">
      <w:pPr>
        <w:pStyle w:val="a3"/>
        <w:numPr>
          <w:ilvl w:val="0"/>
          <w:numId w:val="3"/>
        </w:numPr>
        <w:suppressAutoHyphens/>
        <w:jc w:val="both"/>
        <w:rPr>
          <w:rFonts w:eastAsia="Arial Unicode MS"/>
          <w:sz w:val="28"/>
          <w:szCs w:val="28"/>
          <w:lang w:eastAsia="ar-SA"/>
        </w:rPr>
      </w:pPr>
      <w:r w:rsidRPr="00076B4D">
        <w:rPr>
          <w:rFonts w:eastAsia="Arial Unicode MS"/>
          <w:sz w:val="28"/>
          <w:szCs w:val="28"/>
          <w:lang w:eastAsia="ar-SA"/>
        </w:rPr>
        <w:t xml:space="preserve">на оплату труда и начисления – </w:t>
      </w:r>
      <w:r>
        <w:rPr>
          <w:rFonts w:eastAsia="Arial Unicode MS"/>
          <w:sz w:val="28"/>
          <w:szCs w:val="28"/>
          <w:lang w:eastAsia="ar-SA"/>
        </w:rPr>
        <w:t>76 537,5</w:t>
      </w:r>
      <w:r w:rsidRPr="00076B4D">
        <w:rPr>
          <w:rFonts w:eastAsia="Arial Unicode MS"/>
          <w:sz w:val="28"/>
          <w:szCs w:val="28"/>
          <w:lang w:eastAsia="ar-SA"/>
        </w:rPr>
        <w:t xml:space="preserve"> тыс. рублей;</w:t>
      </w:r>
    </w:p>
    <w:p w:rsidR="00EC7607" w:rsidRPr="00076B4D" w:rsidRDefault="00EC7607" w:rsidP="00EC7607">
      <w:pPr>
        <w:pStyle w:val="a3"/>
        <w:numPr>
          <w:ilvl w:val="0"/>
          <w:numId w:val="3"/>
        </w:numPr>
        <w:suppressAutoHyphens/>
        <w:jc w:val="both"/>
        <w:rPr>
          <w:rFonts w:eastAsia="Arial Unicode MS"/>
          <w:sz w:val="28"/>
          <w:szCs w:val="28"/>
          <w:lang w:eastAsia="ar-SA"/>
        </w:rPr>
      </w:pPr>
      <w:r w:rsidRPr="00076B4D">
        <w:rPr>
          <w:rFonts w:eastAsia="Arial Unicode MS"/>
          <w:sz w:val="28"/>
          <w:szCs w:val="28"/>
          <w:lang w:eastAsia="ar-SA"/>
        </w:rPr>
        <w:t xml:space="preserve">на оплату  работ, услуг – </w:t>
      </w:r>
      <w:r>
        <w:rPr>
          <w:rFonts w:eastAsia="Arial Unicode MS"/>
          <w:sz w:val="28"/>
          <w:szCs w:val="28"/>
          <w:lang w:eastAsia="ar-SA"/>
        </w:rPr>
        <w:t>23 202,4 тыс. рублей</w:t>
      </w:r>
      <w:r w:rsidRPr="00076B4D">
        <w:rPr>
          <w:rFonts w:eastAsia="Arial Unicode MS"/>
          <w:sz w:val="28"/>
          <w:szCs w:val="28"/>
          <w:lang w:eastAsia="ar-SA"/>
        </w:rPr>
        <w:t>;</w:t>
      </w:r>
    </w:p>
    <w:p w:rsidR="00EC7607" w:rsidRPr="00076B4D" w:rsidRDefault="00EC7607" w:rsidP="00EC7607">
      <w:pPr>
        <w:pStyle w:val="a3"/>
        <w:numPr>
          <w:ilvl w:val="0"/>
          <w:numId w:val="3"/>
        </w:numPr>
        <w:suppressAutoHyphens/>
        <w:jc w:val="both"/>
        <w:rPr>
          <w:rFonts w:eastAsia="Arial Unicode MS"/>
          <w:sz w:val="28"/>
          <w:szCs w:val="28"/>
          <w:lang w:eastAsia="ar-SA"/>
        </w:rPr>
      </w:pPr>
      <w:r w:rsidRPr="00076B4D">
        <w:rPr>
          <w:rFonts w:eastAsia="Arial Unicode MS"/>
          <w:sz w:val="28"/>
          <w:szCs w:val="28"/>
          <w:lang w:eastAsia="ar-SA"/>
        </w:rPr>
        <w:t xml:space="preserve">безвозмездные перечисления текущего характера организациям – </w:t>
      </w:r>
      <w:r>
        <w:rPr>
          <w:rFonts w:eastAsia="Arial Unicode MS"/>
          <w:sz w:val="28"/>
          <w:szCs w:val="28"/>
          <w:lang w:eastAsia="ar-SA"/>
        </w:rPr>
        <w:t>485 503,1</w:t>
      </w:r>
      <w:r w:rsidRPr="00076B4D">
        <w:rPr>
          <w:rFonts w:eastAsia="Arial Unicode MS"/>
          <w:sz w:val="28"/>
          <w:szCs w:val="28"/>
          <w:lang w:eastAsia="ar-SA"/>
        </w:rPr>
        <w:t xml:space="preserve"> тыс. рублей;</w:t>
      </w:r>
    </w:p>
    <w:p w:rsidR="00EC7607" w:rsidRPr="00016BD8" w:rsidRDefault="00EC7607" w:rsidP="00EC7607">
      <w:pPr>
        <w:pStyle w:val="a3"/>
        <w:numPr>
          <w:ilvl w:val="0"/>
          <w:numId w:val="3"/>
        </w:numPr>
        <w:suppressAutoHyphens/>
        <w:jc w:val="both"/>
        <w:rPr>
          <w:rFonts w:eastAsia="Arial Unicode MS"/>
          <w:sz w:val="28"/>
          <w:szCs w:val="28"/>
          <w:lang w:eastAsia="ar-SA"/>
        </w:rPr>
      </w:pPr>
      <w:r w:rsidRPr="00016BD8">
        <w:rPr>
          <w:rFonts w:eastAsia="Arial Unicode MS"/>
          <w:sz w:val="28"/>
          <w:szCs w:val="28"/>
          <w:lang w:eastAsia="ar-SA"/>
        </w:rPr>
        <w:t xml:space="preserve">безвозмездные перечисления бюджетам – </w:t>
      </w:r>
      <w:r>
        <w:rPr>
          <w:rFonts w:eastAsia="Arial Unicode MS"/>
          <w:sz w:val="28"/>
          <w:szCs w:val="28"/>
          <w:lang w:eastAsia="ar-SA"/>
        </w:rPr>
        <w:t>134 896,6</w:t>
      </w:r>
      <w:r w:rsidRPr="00016BD8">
        <w:rPr>
          <w:rFonts w:eastAsia="Arial Unicode MS"/>
          <w:sz w:val="28"/>
          <w:szCs w:val="28"/>
          <w:lang w:eastAsia="ar-SA"/>
        </w:rPr>
        <w:t xml:space="preserve"> тыс. рублей;</w:t>
      </w:r>
    </w:p>
    <w:p w:rsidR="00EC7607" w:rsidRPr="00452DE2" w:rsidRDefault="00EC7607" w:rsidP="00EC7607">
      <w:pPr>
        <w:pStyle w:val="a3"/>
        <w:numPr>
          <w:ilvl w:val="0"/>
          <w:numId w:val="3"/>
        </w:numPr>
        <w:suppressAutoHyphens/>
        <w:jc w:val="both"/>
        <w:rPr>
          <w:rFonts w:eastAsia="Arial Unicode MS"/>
          <w:sz w:val="28"/>
          <w:szCs w:val="28"/>
          <w:lang w:eastAsia="ar-SA"/>
        </w:rPr>
      </w:pPr>
      <w:r w:rsidRPr="00452DE2">
        <w:rPr>
          <w:rFonts w:eastAsia="Arial Unicode MS"/>
          <w:sz w:val="28"/>
          <w:szCs w:val="28"/>
          <w:lang w:eastAsia="ar-SA"/>
        </w:rPr>
        <w:t xml:space="preserve">социальное обеспечение – </w:t>
      </w:r>
      <w:r>
        <w:rPr>
          <w:rFonts w:eastAsia="Arial Unicode MS"/>
          <w:sz w:val="28"/>
          <w:szCs w:val="28"/>
          <w:lang w:eastAsia="ar-SA"/>
        </w:rPr>
        <w:t>24 602,3</w:t>
      </w:r>
      <w:r w:rsidRPr="00452DE2">
        <w:rPr>
          <w:rFonts w:eastAsia="Arial Unicode MS"/>
          <w:sz w:val="28"/>
          <w:szCs w:val="28"/>
          <w:lang w:eastAsia="ar-SA"/>
        </w:rPr>
        <w:t xml:space="preserve"> тыс.</w:t>
      </w:r>
      <w:r>
        <w:rPr>
          <w:rFonts w:eastAsia="Arial Unicode MS"/>
          <w:sz w:val="28"/>
          <w:szCs w:val="28"/>
          <w:lang w:eastAsia="ar-SA"/>
        </w:rPr>
        <w:t xml:space="preserve"> </w:t>
      </w:r>
      <w:r w:rsidRPr="00452DE2">
        <w:rPr>
          <w:rFonts w:eastAsia="Arial Unicode MS"/>
          <w:sz w:val="28"/>
          <w:szCs w:val="28"/>
          <w:lang w:eastAsia="ar-SA"/>
        </w:rPr>
        <w:t>рублей;</w:t>
      </w:r>
    </w:p>
    <w:p w:rsidR="00EC7607" w:rsidRDefault="00EC7607" w:rsidP="00EC7607">
      <w:pPr>
        <w:pStyle w:val="a3"/>
        <w:numPr>
          <w:ilvl w:val="0"/>
          <w:numId w:val="3"/>
        </w:numPr>
        <w:suppressAutoHyphens/>
        <w:jc w:val="both"/>
        <w:rPr>
          <w:rFonts w:eastAsia="Arial Unicode MS"/>
          <w:sz w:val="28"/>
          <w:szCs w:val="28"/>
          <w:lang w:eastAsia="ar-SA"/>
        </w:rPr>
      </w:pPr>
      <w:r w:rsidRPr="00B3741E">
        <w:rPr>
          <w:rFonts w:eastAsia="Arial Unicode MS"/>
          <w:sz w:val="28"/>
          <w:szCs w:val="28"/>
          <w:lang w:eastAsia="ar-SA"/>
        </w:rPr>
        <w:t xml:space="preserve">расходы по операциям с активами – </w:t>
      </w:r>
      <w:r>
        <w:rPr>
          <w:rFonts w:eastAsia="Arial Unicode MS"/>
          <w:sz w:val="28"/>
          <w:szCs w:val="28"/>
          <w:lang w:eastAsia="ar-SA"/>
        </w:rPr>
        <w:t>8 862,8</w:t>
      </w:r>
      <w:r w:rsidRPr="00B3741E">
        <w:rPr>
          <w:rFonts w:eastAsia="Arial Unicode MS"/>
          <w:sz w:val="28"/>
          <w:szCs w:val="28"/>
          <w:lang w:eastAsia="ar-SA"/>
        </w:rPr>
        <w:t xml:space="preserve"> тыс.</w:t>
      </w:r>
      <w:r>
        <w:rPr>
          <w:rFonts w:eastAsia="Arial Unicode MS"/>
          <w:sz w:val="28"/>
          <w:szCs w:val="28"/>
          <w:lang w:eastAsia="ar-SA"/>
        </w:rPr>
        <w:t xml:space="preserve"> </w:t>
      </w:r>
      <w:r w:rsidRPr="00B3741E">
        <w:rPr>
          <w:rFonts w:eastAsia="Arial Unicode MS"/>
          <w:sz w:val="28"/>
          <w:szCs w:val="28"/>
          <w:lang w:eastAsia="ar-SA"/>
        </w:rPr>
        <w:t>рублей;</w:t>
      </w:r>
    </w:p>
    <w:p w:rsidR="00EC7607" w:rsidRPr="00B3741E" w:rsidRDefault="00EC7607" w:rsidP="00EC7607">
      <w:pPr>
        <w:pStyle w:val="a3"/>
        <w:numPr>
          <w:ilvl w:val="0"/>
          <w:numId w:val="3"/>
        </w:numPr>
        <w:suppressAutoHyphens/>
        <w:jc w:val="both"/>
        <w:rPr>
          <w:rFonts w:eastAsia="Arial Unicode MS"/>
          <w:sz w:val="28"/>
          <w:szCs w:val="28"/>
          <w:lang w:eastAsia="ar-SA"/>
        </w:rPr>
      </w:pPr>
      <w:r>
        <w:rPr>
          <w:rFonts w:eastAsia="Arial Unicode MS"/>
          <w:sz w:val="28"/>
          <w:szCs w:val="28"/>
          <w:lang w:eastAsia="ar-SA"/>
        </w:rPr>
        <w:t>безвозмездные перечисления капитального характера организациям – 1 942,1 тыс. рублей;</w:t>
      </w:r>
    </w:p>
    <w:p w:rsidR="00EC7607" w:rsidRPr="00B3741E" w:rsidRDefault="00EC7607" w:rsidP="00EC7607">
      <w:pPr>
        <w:pStyle w:val="a3"/>
        <w:numPr>
          <w:ilvl w:val="0"/>
          <w:numId w:val="3"/>
        </w:numPr>
        <w:suppressAutoHyphens/>
        <w:jc w:val="both"/>
        <w:rPr>
          <w:rFonts w:eastAsia="Arial Unicode MS"/>
          <w:sz w:val="28"/>
          <w:szCs w:val="28"/>
          <w:lang w:eastAsia="ar-SA"/>
        </w:rPr>
      </w:pPr>
      <w:r w:rsidRPr="00B3741E">
        <w:rPr>
          <w:rFonts w:eastAsia="Arial Unicode MS"/>
          <w:sz w:val="28"/>
          <w:szCs w:val="28"/>
          <w:lang w:eastAsia="ar-SA"/>
        </w:rPr>
        <w:t xml:space="preserve">прочие расходы – </w:t>
      </w:r>
      <w:r>
        <w:rPr>
          <w:rFonts w:eastAsia="Arial Unicode MS"/>
          <w:sz w:val="28"/>
          <w:szCs w:val="28"/>
          <w:lang w:eastAsia="ar-SA"/>
        </w:rPr>
        <w:t>842,7</w:t>
      </w:r>
      <w:r w:rsidRPr="00B3741E">
        <w:rPr>
          <w:rFonts w:eastAsia="Arial Unicode MS"/>
          <w:sz w:val="28"/>
          <w:szCs w:val="28"/>
          <w:lang w:eastAsia="ar-SA"/>
        </w:rPr>
        <w:t xml:space="preserve"> тыс.</w:t>
      </w:r>
      <w:r>
        <w:rPr>
          <w:rFonts w:eastAsia="Arial Unicode MS"/>
          <w:sz w:val="28"/>
          <w:szCs w:val="28"/>
          <w:lang w:eastAsia="ar-SA"/>
        </w:rPr>
        <w:t xml:space="preserve"> </w:t>
      </w:r>
      <w:r w:rsidRPr="00B3741E">
        <w:rPr>
          <w:rFonts w:eastAsia="Arial Unicode MS"/>
          <w:sz w:val="28"/>
          <w:szCs w:val="28"/>
          <w:lang w:eastAsia="ar-SA"/>
        </w:rPr>
        <w:t>рублей.</w:t>
      </w:r>
    </w:p>
    <w:p w:rsidR="00EC7607" w:rsidRPr="00CF1BDF" w:rsidRDefault="00EC7607" w:rsidP="00EC7607">
      <w:pPr>
        <w:suppressAutoHyphens/>
        <w:ind w:firstLine="709"/>
        <w:jc w:val="both"/>
        <w:rPr>
          <w:sz w:val="28"/>
          <w:szCs w:val="28"/>
        </w:rPr>
      </w:pPr>
      <w:r w:rsidRPr="00ED1C59">
        <w:rPr>
          <w:rFonts w:eastAsia="Arial Unicode MS"/>
          <w:sz w:val="28"/>
          <w:szCs w:val="28"/>
          <w:lang w:eastAsia="ar-SA"/>
        </w:rPr>
        <w:t>Чистый операционный</w:t>
      </w:r>
      <w:r w:rsidRPr="00CF1BDF">
        <w:rPr>
          <w:rFonts w:eastAsia="Arial Unicode MS"/>
          <w:sz w:val="28"/>
          <w:szCs w:val="28"/>
          <w:lang w:eastAsia="ar-SA"/>
        </w:rPr>
        <w:t xml:space="preserve"> результат сложился в размере </w:t>
      </w:r>
      <w:r>
        <w:rPr>
          <w:rFonts w:eastAsia="Arial Unicode MS"/>
          <w:sz w:val="28"/>
          <w:szCs w:val="28"/>
          <w:lang w:eastAsia="ar-SA"/>
        </w:rPr>
        <w:t>89 229,5</w:t>
      </w:r>
      <w:r w:rsidRPr="00CF1BDF">
        <w:rPr>
          <w:rFonts w:eastAsia="Arial Unicode MS"/>
          <w:sz w:val="28"/>
          <w:szCs w:val="28"/>
          <w:lang w:eastAsia="ar-SA"/>
        </w:rPr>
        <w:t xml:space="preserve"> тыс.</w:t>
      </w:r>
      <w:r>
        <w:rPr>
          <w:rFonts w:eastAsia="Arial Unicode MS"/>
          <w:sz w:val="28"/>
          <w:szCs w:val="28"/>
          <w:lang w:eastAsia="ar-SA"/>
        </w:rPr>
        <w:t xml:space="preserve"> </w:t>
      </w:r>
      <w:r w:rsidRPr="00CF1BDF">
        <w:rPr>
          <w:rFonts w:eastAsia="Arial Unicode MS"/>
          <w:sz w:val="28"/>
          <w:szCs w:val="28"/>
          <w:lang w:eastAsia="ar-SA"/>
        </w:rPr>
        <w:t xml:space="preserve">рублей </w:t>
      </w:r>
      <w:r>
        <w:rPr>
          <w:sz w:val="28"/>
          <w:szCs w:val="28"/>
        </w:rPr>
        <w:t>со знаком «минус»</w:t>
      </w:r>
      <w:r w:rsidRPr="00CF1BDF">
        <w:rPr>
          <w:sz w:val="28"/>
          <w:szCs w:val="28"/>
        </w:rPr>
        <w:t xml:space="preserve">  за счет операций с нефинансовыми активами в размере </w:t>
      </w:r>
      <w:r>
        <w:rPr>
          <w:sz w:val="28"/>
          <w:szCs w:val="28"/>
        </w:rPr>
        <w:t>5 870,9</w:t>
      </w:r>
      <w:r w:rsidRPr="00CF1BDF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со знаком «минус»</w:t>
      </w:r>
      <w:r w:rsidRPr="00CF1BDF">
        <w:rPr>
          <w:sz w:val="28"/>
          <w:szCs w:val="28"/>
        </w:rPr>
        <w:t xml:space="preserve">  и  операций с финансовыми активами и обязательствами в размере  </w:t>
      </w:r>
      <w:r>
        <w:rPr>
          <w:sz w:val="28"/>
          <w:szCs w:val="28"/>
        </w:rPr>
        <w:t>83 358,6</w:t>
      </w:r>
      <w:r w:rsidRPr="00CF1BDF">
        <w:rPr>
          <w:sz w:val="28"/>
          <w:szCs w:val="28"/>
        </w:rPr>
        <w:t xml:space="preserve"> тыс. рублей.</w:t>
      </w:r>
    </w:p>
    <w:p w:rsidR="00EC7607" w:rsidRPr="00CF1BDF" w:rsidRDefault="00EC7607" w:rsidP="00EC7607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F1BDF">
        <w:rPr>
          <w:sz w:val="28"/>
          <w:szCs w:val="28"/>
        </w:rPr>
        <w:t>Показатель по дохо</w:t>
      </w:r>
      <w:r>
        <w:rPr>
          <w:sz w:val="28"/>
          <w:szCs w:val="28"/>
        </w:rPr>
        <w:t>дам  в строке 050  по  КОСГУ 145</w:t>
      </w:r>
      <w:r w:rsidRPr="00CF1BDF">
        <w:rPr>
          <w:sz w:val="28"/>
          <w:szCs w:val="28"/>
        </w:rPr>
        <w:t xml:space="preserve"> «</w:t>
      </w:r>
      <w:r>
        <w:rPr>
          <w:sz w:val="28"/>
          <w:szCs w:val="28"/>
        </w:rPr>
        <w:t>Прочие доходы от сумм принудительного изъятия</w:t>
      </w:r>
      <w:r w:rsidRPr="00CF1BDF">
        <w:rPr>
          <w:sz w:val="28"/>
          <w:szCs w:val="28"/>
        </w:rPr>
        <w:t>» ф. 0503121  (</w:t>
      </w:r>
      <w:r>
        <w:rPr>
          <w:sz w:val="28"/>
          <w:szCs w:val="28"/>
        </w:rPr>
        <w:t>663,1</w:t>
      </w:r>
      <w:r w:rsidRPr="00CF1BDF">
        <w:rPr>
          <w:sz w:val="28"/>
          <w:szCs w:val="28"/>
        </w:rPr>
        <w:t xml:space="preserve"> тыс. рублей), соответствует  показателю по начисленным доходам КОСГУ 14</w:t>
      </w:r>
      <w:r>
        <w:rPr>
          <w:sz w:val="28"/>
          <w:szCs w:val="28"/>
        </w:rPr>
        <w:t>5</w:t>
      </w:r>
      <w:r w:rsidRPr="00CF1BDF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CF1BDF">
        <w:rPr>
          <w:sz w:val="28"/>
          <w:szCs w:val="28"/>
        </w:rPr>
        <w:t>правки по заключению счетов бюджетного учета отчетного финансового года (ф. 0503110).</w:t>
      </w:r>
    </w:p>
    <w:p w:rsidR="00EC7607" w:rsidRPr="00CF1BDF" w:rsidRDefault="00EC7607" w:rsidP="00EC7607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D515FF">
        <w:rPr>
          <w:sz w:val="28"/>
          <w:szCs w:val="28"/>
        </w:rPr>
        <w:t xml:space="preserve">Показатель по доходам  в строке 090 «Доходы от выбытия активов» в сумме </w:t>
      </w:r>
      <w:r>
        <w:rPr>
          <w:sz w:val="28"/>
          <w:szCs w:val="28"/>
        </w:rPr>
        <w:t>99 983,5</w:t>
      </w:r>
      <w:r w:rsidRPr="00D515FF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со знаком «минус»</w:t>
      </w:r>
      <w:r w:rsidRPr="00D515FF">
        <w:rPr>
          <w:sz w:val="28"/>
          <w:szCs w:val="28"/>
        </w:rPr>
        <w:t xml:space="preserve"> ф. 0503121 также соответствуют </w:t>
      </w:r>
      <w:r>
        <w:rPr>
          <w:sz w:val="28"/>
          <w:szCs w:val="28"/>
        </w:rPr>
        <w:t xml:space="preserve">сумме </w:t>
      </w:r>
      <w:r w:rsidRPr="00D515FF">
        <w:rPr>
          <w:sz w:val="28"/>
          <w:szCs w:val="28"/>
        </w:rPr>
        <w:t>показател</w:t>
      </w:r>
      <w:r>
        <w:rPr>
          <w:sz w:val="28"/>
          <w:szCs w:val="28"/>
        </w:rPr>
        <w:t>ей</w:t>
      </w:r>
      <w:r w:rsidRPr="00D515FF">
        <w:rPr>
          <w:sz w:val="28"/>
          <w:szCs w:val="28"/>
        </w:rPr>
        <w:t xml:space="preserve"> по начисленным доходам КОСГУ 172</w:t>
      </w:r>
      <w:r>
        <w:rPr>
          <w:sz w:val="28"/>
          <w:szCs w:val="28"/>
        </w:rPr>
        <w:t>,176</w:t>
      </w:r>
      <w:r w:rsidRPr="00D515FF">
        <w:rPr>
          <w:sz w:val="28"/>
          <w:szCs w:val="28"/>
        </w:rPr>
        <w:t xml:space="preserve"> Справки по заключению счетов бюджетного учета отчетного финансового года.</w:t>
      </w:r>
    </w:p>
    <w:p w:rsidR="00EC7607" w:rsidRDefault="00EC7607" w:rsidP="00EC7607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F1BDF">
        <w:rPr>
          <w:sz w:val="28"/>
          <w:szCs w:val="28"/>
        </w:rPr>
        <w:t xml:space="preserve">Показатели по расходам по строке 160 «Заработная плата» отражены в сумме </w:t>
      </w:r>
      <w:r>
        <w:rPr>
          <w:sz w:val="28"/>
          <w:szCs w:val="28"/>
        </w:rPr>
        <w:t>58 828,4</w:t>
      </w:r>
      <w:r w:rsidRPr="00CF1BDF">
        <w:rPr>
          <w:sz w:val="28"/>
          <w:szCs w:val="28"/>
        </w:rPr>
        <w:t xml:space="preserve"> тыс. рублей; «Прочие несоциальные выплаты персоналу в денежной форме» </w:t>
      </w:r>
      <w:r>
        <w:rPr>
          <w:sz w:val="28"/>
          <w:szCs w:val="28"/>
        </w:rPr>
        <w:t>- 118,1</w:t>
      </w:r>
      <w:r w:rsidRPr="00CF1BDF">
        <w:rPr>
          <w:sz w:val="28"/>
          <w:szCs w:val="28"/>
        </w:rPr>
        <w:t xml:space="preserve"> тыс. рублей; «Начисления на выплаты по оплате труда» в сумме </w:t>
      </w:r>
      <w:r>
        <w:rPr>
          <w:sz w:val="28"/>
          <w:szCs w:val="28"/>
        </w:rPr>
        <w:t>17 591,0</w:t>
      </w:r>
      <w:r w:rsidRPr="00CF1BDF">
        <w:rPr>
          <w:sz w:val="28"/>
          <w:szCs w:val="28"/>
        </w:rPr>
        <w:t xml:space="preserve"> тыс. рублей, также соответствуют показателям по начисленн</w:t>
      </w:r>
      <w:r>
        <w:rPr>
          <w:sz w:val="28"/>
          <w:szCs w:val="28"/>
        </w:rPr>
        <w:t>ым доходам КОСГУ 211, 212, 213 С</w:t>
      </w:r>
      <w:r w:rsidRPr="00CF1BDF">
        <w:rPr>
          <w:sz w:val="28"/>
          <w:szCs w:val="28"/>
        </w:rPr>
        <w:t>правки по заключению счетов бюджетного учета отчетного финансового года.</w:t>
      </w:r>
    </w:p>
    <w:p w:rsidR="00EC7607" w:rsidRPr="00CF1BDF" w:rsidRDefault="00EC7607" w:rsidP="00EC760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032E5">
        <w:rPr>
          <w:b/>
          <w:sz w:val="28"/>
          <w:szCs w:val="28"/>
        </w:rPr>
        <w:t xml:space="preserve">Отчет о движении денежных средств (ф. 0503123) – </w:t>
      </w:r>
      <w:r w:rsidRPr="00D032E5">
        <w:rPr>
          <w:sz w:val="28"/>
          <w:szCs w:val="28"/>
        </w:rPr>
        <w:t>представлен</w:t>
      </w:r>
      <w:r w:rsidRPr="00CF1BDF">
        <w:rPr>
          <w:sz w:val="28"/>
          <w:szCs w:val="28"/>
        </w:rPr>
        <w:t xml:space="preserve"> в разрезе кодов КОСГУ, что соответствует пункту 146 Инструкции №191н. На отчетную дату 01.01.202</w:t>
      </w:r>
      <w:r>
        <w:rPr>
          <w:sz w:val="28"/>
          <w:szCs w:val="28"/>
        </w:rPr>
        <w:t>3</w:t>
      </w:r>
      <w:r w:rsidRPr="00CF1BDF">
        <w:rPr>
          <w:sz w:val="28"/>
          <w:szCs w:val="28"/>
        </w:rPr>
        <w:t xml:space="preserve"> в разделе 1 «Поступления» </w:t>
      </w:r>
      <w:r>
        <w:rPr>
          <w:sz w:val="28"/>
          <w:szCs w:val="28"/>
        </w:rPr>
        <w:t>ф. 0503123 значения составляют 737 078,5</w:t>
      </w:r>
      <w:r w:rsidRPr="00CF1BDF">
        <w:rPr>
          <w:sz w:val="28"/>
          <w:szCs w:val="28"/>
        </w:rPr>
        <w:t xml:space="preserve"> тыс. рублей. </w:t>
      </w:r>
    </w:p>
    <w:p w:rsidR="00EC7607" w:rsidRDefault="00EC7607" w:rsidP="00EC760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1BDF">
        <w:rPr>
          <w:sz w:val="28"/>
          <w:szCs w:val="28"/>
        </w:rPr>
        <w:t xml:space="preserve">В разделе 2 «Выбытия» отражено движение (выбытие) денежных средств на общую сумму </w:t>
      </w:r>
      <w:r>
        <w:rPr>
          <w:sz w:val="28"/>
          <w:szCs w:val="28"/>
        </w:rPr>
        <w:t>739 804,7</w:t>
      </w:r>
      <w:r w:rsidRPr="00CF1BDF">
        <w:rPr>
          <w:sz w:val="28"/>
          <w:szCs w:val="28"/>
        </w:rPr>
        <w:t xml:space="preserve"> тыс. рублей, из них: </w:t>
      </w:r>
    </w:p>
    <w:p w:rsidR="00EC7607" w:rsidRDefault="00EC7607" w:rsidP="00EC7607">
      <w:pPr>
        <w:pStyle w:val="a3"/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E3D43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>733 697,4</w:t>
      </w:r>
      <w:r w:rsidRPr="006E3D43">
        <w:rPr>
          <w:sz w:val="28"/>
          <w:szCs w:val="28"/>
        </w:rPr>
        <w:t xml:space="preserve"> тыс. рублей по показателю</w:t>
      </w:r>
      <w:r>
        <w:rPr>
          <w:sz w:val="28"/>
          <w:szCs w:val="28"/>
        </w:rPr>
        <w:t xml:space="preserve"> «Выбытия по текущим операциям»;</w:t>
      </w:r>
    </w:p>
    <w:p w:rsidR="00EC7607" w:rsidRPr="006E3D43" w:rsidRDefault="00EC7607" w:rsidP="00EC7607">
      <w:pPr>
        <w:pStyle w:val="a3"/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E3D43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>6 107,3</w:t>
      </w:r>
      <w:r w:rsidRPr="006E3D43">
        <w:rPr>
          <w:sz w:val="28"/>
          <w:szCs w:val="28"/>
        </w:rPr>
        <w:t xml:space="preserve"> тыс. рублей по показателю «Выбытия по инвестиционным операциям» (выбытия на приобретение основных средств</w:t>
      </w:r>
      <w:r>
        <w:rPr>
          <w:sz w:val="28"/>
          <w:szCs w:val="28"/>
        </w:rPr>
        <w:t>)</w:t>
      </w:r>
      <w:r w:rsidRPr="006E3D43">
        <w:rPr>
          <w:sz w:val="28"/>
          <w:szCs w:val="28"/>
        </w:rPr>
        <w:t xml:space="preserve">.  </w:t>
      </w:r>
    </w:p>
    <w:p w:rsidR="00EC7607" w:rsidRDefault="00EC7607" w:rsidP="00EC760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1BDF">
        <w:rPr>
          <w:sz w:val="28"/>
          <w:szCs w:val="28"/>
        </w:rPr>
        <w:t xml:space="preserve">В разделе 3 «Изменение остатков средств» </w:t>
      </w:r>
      <w:r>
        <w:rPr>
          <w:sz w:val="28"/>
          <w:szCs w:val="28"/>
        </w:rPr>
        <w:t>составляет 2 726,2 тыс. рублей. Данный</w:t>
      </w:r>
      <w:r w:rsidRPr="00CF1BDF">
        <w:rPr>
          <w:sz w:val="28"/>
          <w:szCs w:val="28"/>
        </w:rPr>
        <w:t xml:space="preserve"> показател</w:t>
      </w:r>
      <w:r>
        <w:rPr>
          <w:sz w:val="28"/>
          <w:szCs w:val="28"/>
        </w:rPr>
        <w:t>ь определяется как разность между</w:t>
      </w:r>
      <w:r w:rsidRPr="00CF1BDF">
        <w:rPr>
          <w:sz w:val="28"/>
          <w:szCs w:val="28"/>
        </w:rPr>
        <w:t xml:space="preserve"> «Изменение</w:t>
      </w:r>
      <w:r>
        <w:rPr>
          <w:sz w:val="28"/>
          <w:szCs w:val="28"/>
        </w:rPr>
        <w:t>м</w:t>
      </w:r>
      <w:r w:rsidRPr="00CF1BDF">
        <w:rPr>
          <w:sz w:val="28"/>
          <w:szCs w:val="28"/>
        </w:rPr>
        <w:t xml:space="preserve"> остатков средств</w:t>
      </w:r>
      <w:r>
        <w:rPr>
          <w:sz w:val="28"/>
          <w:szCs w:val="28"/>
        </w:rPr>
        <w:t xml:space="preserve"> - всего</w:t>
      </w:r>
      <w:r w:rsidRPr="00CF1BDF">
        <w:rPr>
          <w:sz w:val="28"/>
          <w:szCs w:val="28"/>
        </w:rPr>
        <w:t xml:space="preserve">» - </w:t>
      </w:r>
      <w:r>
        <w:rPr>
          <w:sz w:val="28"/>
          <w:szCs w:val="28"/>
        </w:rPr>
        <w:t>2 741,8</w:t>
      </w:r>
      <w:r w:rsidRPr="00CF1BDF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</w:t>
      </w:r>
      <w:r w:rsidRPr="00CF1BDF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Pr="00CF1BDF">
        <w:rPr>
          <w:sz w:val="28"/>
          <w:szCs w:val="28"/>
        </w:rPr>
        <w:t>«</w:t>
      </w:r>
      <w:r>
        <w:rPr>
          <w:sz w:val="28"/>
          <w:szCs w:val="28"/>
        </w:rPr>
        <w:t>О</w:t>
      </w:r>
      <w:r w:rsidRPr="00CF1BDF">
        <w:rPr>
          <w:sz w:val="28"/>
          <w:szCs w:val="28"/>
        </w:rPr>
        <w:t>перациям</w:t>
      </w:r>
      <w:r>
        <w:rPr>
          <w:sz w:val="28"/>
          <w:szCs w:val="28"/>
        </w:rPr>
        <w:t>и</w:t>
      </w:r>
      <w:r w:rsidRPr="00CF1BDF">
        <w:rPr>
          <w:sz w:val="28"/>
          <w:szCs w:val="28"/>
        </w:rPr>
        <w:t xml:space="preserve">  с денежными средствами, не отраженны</w:t>
      </w:r>
      <w:r>
        <w:rPr>
          <w:sz w:val="28"/>
          <w:szCs w:val="28"/>
        </w:rPr>
        <w:t>ми</w:t>
      </w:r>
      <w:r w:rsidRPr="00CF1BDF">
        <w:rPr>
          <w:sz w:val="28"/>
          <w:szCs w:val="28"/>
        </w:rPr>
        <w:t xml:space="preserve"> </w:t>
      </w:r>
      <w:r>
        <w:rPr>
          <w:sz w:val="28"/>
          <w:szCs w:val="28"/>
        </w:rPr>
        <w:t>в поступлениях и выбытиях» - 15,6</w:t>
      </w:r>
      <w:r w:rsidRPr="00CF1BDF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</w:p>
    <w:p w:rsidR="00EC7607" w:rsidRDefault="00EC7607" w:rsidP="00EC760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1BDF">
        <w:rPr>
          <w:sz w:val="28"/>
          <w:szCs w:val="28"/>
        </w:rPr>
        <w:t xml:space="preserve">В разделе 4 «Аналитическая информация по выбытиям» отражены данные по текущим операциям выбытия на общую сумму </w:t>
      </w:r>
      <w:r>
        <w:rPr>
          <w:sz w:val="28"/>
          <w:szCs w:val="28"/>
        </w:rPr>
        <w:t>739 804,7</w:t>
      </w:r>
      <w:r w:rsidRPr="00CF1BDF">
        <w:rPr>
          <w:sz w:val="28"/>
          <w:szCs w:val="28"/>
        </w:rPr>
        <w:t xml:space="preserve"> тыс. рублей, детализированные по аналитическим кодам бюджетной классификации. </w:t>
      </w:r>
    </w:p>
    <w:p w:rsidR="00EC7607" w:rsidRPr="0006772D" w:rsidRDefault="00EC7607" w:rsidP="00EC7607">
      <w:pPr>
        <w:tabs>
          <w:tab w:val="left" w:pos="567"/>
        </w:tabs>
        <w:autoSpaceDE w:val="0"/>
        <w:ind w:left="38" w:firstLine="671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Отраженные в отчете «Выбытия» </w:t>
      </w:r>
      <w:r w:rsidRPr="0006772D">
        <w:rPr>
          <w:sz w:val="28"/>
          <w:szCs w:val="28"/>
        </w:rPr>
        <w:t xml:space="preserve">соответствуют показателю гр.5 ф. 0503117 </w:t>
      </w:r>
      <w:r>
        <w:rPr>
          <w:sz w:val="28"/>
          <w:szCs w:val="28"/>
        </w:rPr>
        <w:t>«</w:t>
      </w:r>
      <w:r w:rsidRPr="0006772D">
        <w:rPr>
          <w:sz w:val="28"/>
          <w:szCs w:val="28"/>
        </w:rPr>
        <w:t>Отчета об исполнении бюджета</w:t>
      </w:r>
      <w:r>
        <w:rPr>
          <w:sz w:val="28"/>
          <w:szCs w:val="28"/>
        </w:rPr>
        <w:t>»</w:t>
      </w:r>
      <w:r w:rsidRPr="0006772D">
        <w:rPr>
          <w:sz w:val="28"/>
          <w:szCs w:val="28"/>
        </w:rPr>
        <w:t>.</w:t>
      </w:r>
    </w:p>
    <w:p w:rsidR="00EC7607" w:rsidRPr="00E514CF" w:rsidRDefault="00EC7607" w:rsidP="00EC7607">
      <w:pPr>
        <w:suppressAutoHyphens/>
        <w:ind w:firstLine="709"/>
        <w:jc w:val="both"/>
        <w:rPr>
          <w:sz w:val="28"/>
          <w:szCs w:val="28"/>
        </w:rPr>
      </w:pPr>
      <w:r w:rsidRPr="00E514CF">
        <w:rPr>
          <w:b/>
          <w:sz w:val="28"/>
          <w:szCs w:val="28"/>
        </w:rPr>
        <w:t xml:space="preserve">Справка по консолидируемым расчетам (ф.0503125) </w:t>
      </w:r>
      <w:r w:rsidRPr="00E514CF">
        <w:rPr>
          <w:sz w:val="28"/>
          <w:szCs w:val="28"/>
        </w:rPr>
        <w:t>сформирована для определения взаимосвязанных показателей, подлежащих исключению при формировании главным распорядителем средств бюджета консолидированных форм бюджетной отчетности.</w:t>
      </w:r>
    </w:p>
    <w:p w:rsidR="00EC7607" w:rsidRPr="00CF1BDF" w:rsidRDefault="00EC7607" w:rsidP="00EC760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E514CF">
        <w:rPr>
          <w:sz w:val="28"/>
          <w:szCs w:val="28"/>
          <w:lang w:eastAsia="ar-SA"/>
        </w:rPr>
        <w:t xml:space="preserve">Согласно требованиям пункта 25 Инструкции № 191н Справка (ф. 0503125) </w:t>
      </w:r>
      <w:r w:rsidRPr="00E514CF">
        <w:rPr>
          <w:iCs/>
          <w:sz w:val="28"/>
          <w:szCs w:val="28"/>
          <w:lang w:eastAsia="ar-SA"/>
        </w:rPr>
        <w:t xml:space="preserve">составляется раздельно по каждому коду счета, перечисленному в пунктах 23, 24 Инструкции № 191н, </w:t>
      </w:r>
      <w:r w:rsidRPr="00E514CF">
        <w:rPr>
          <w:sz w:val="28"/>
          <w:szCs w:val="28"/>
          <w:lang w:eastAsia="ar-SA"/>
        </w:rPr>
        <w:t>по бюджетной деятельности. Справка представлена по бюджетной деятельности в разрезе вышеуказанных счетов бюджетного учета.</w:t>
      </w:r>
    </w:p>
    <w:p w:rsidR="00EC7607" w:rsidRPr="00CF1BDF" w:rsidRDefault="00EC7607" w:rsidP="00EC760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CF1BDF">
        <w:rPr>
          <w:b/>
          <w:sz w:val="28"/>
          <w:szCs w:val="28"/>
        </w:rPr>
        <w:t>Отчет об исполнении бюджета</w:t>
      </w:r>
      <w:r>
        <w:rPr>
          <w:b/>
          <w:sz w:val="28"/>
          <w:szCs w:val="28"/>
        </w:rPr>
        <w:t xml:space="preserve"> </w:t>
      </w:r>
      <w:r w:rsidRPr="00CF1BDF">
        <w:rPr>
          <w:b/>
          <w:sz w:val="28"/>
          <w:szCs w:val="28"/>
        </w:rPr>
        <w:t>(ф.0503117)</w:t>
      </w:r>
      <w:r>
        <w:rPr>
          <w:b/>
          <w:sz w:val="28"/>
          <w:szCs w:val="28"/>
        </w:rPr>
        <w:t xml:space="preserve"> </w:t>
      </w:r>
      <w:r w:rsidRPr="00CF1BDF">
        <w:rPr>
          <w:sz w:val="28"/>
          <w:szCs w:val="28"/>
        </w:rPr>
        <w:t xml:space="preserve">отражает годовые бюджетные назначения на текущий финансовый год по доходам в общем размере </w:t>
      </w:r>
      <w:r>
        <w:rPr>
          <w:sz w:val="28"/>
          <w:szCs w:val="28"/>
        </w:rPr>
        <w:t>741 083,8</w:t>
      </w:r>
      <w:r w:rsidRPr="00CF1BDF">
        <w:rPr>
          <w:sz w:val="28"/>
          <w:szCs w:val="28"/>
        </w:rPr>
        <w:t xml:space="preserve"> тыс. рублей,</w:t>
      </w:r>
      <w:r>
        <w:rPr>
          <w:sz w:val="28"/>
          <w:szCs w:val="28"/>
        </w:rPr>
        <w:t xml:space="preserve"> </w:t>
      </w:r>
      <w:r w:rsidRPr="00CF1BDF">
        <w:rPr>
          <w:sz w:val="28"/>
          <w:szCs w:val="28"/>
        </w:rPr>
        <w:t>по расходам</w:t>
      </w:r>
      <w:r>
        <w:rPr>
          <w:sz w:val="28"/>
          <w:szCs w:val="28"/>
        </w:rPr>
        <w:t xml:space="preserve"> – 745 472,7</w:t>
      </w:r>
      <w:r w:rsidRPr="00CF1BDF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  <w:r w:rsidRPr="00CF1BDF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CF1BDF">
        <w:rPr>
          <w:sz w:val="28"/>
          <w:szCs w:val="28"/>
          <w:lang w:eastAsia="ar-SA"/>
        </w:rPr>
        <w:t xml:space="preserve">сполнение по доходам составило </w:t>
      </w:r>
      <w:r>
        <w:rPr>
          <w:sz w:val="28"/>
          <w:szCs w:val="28"/>
          <w:lang w:eastAsia="ar-SA"/>
        </w:rPr>
        <w:t>737 042,7</w:t>
      </w:r>
      <w:r w:rsidRPr="00CF1BDF">
        <w:rPr>
          <w:sz w:val="28"/>
          <w:szCs w:val="28"/>
          <w:lang w:eastAsia="ar-SA"/>
        </w:rPr>
        <w:t xml:space="preserve"> тыс. рублей,  по  расходам</w:t>
      </w:r>
      <w:r>
        <w:rPr>
          <w:sz w:val="28"/>
          <w:szCs w:val="28"/>
          <w:lang w:eastAsia="ar-SA"/>
        </w:rPr>
        <w:t xml:space="preserve"> –</w:t>
      </w:r>
      <w:r w:rsidRPr="00CF1BDF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739 804,7</w:t>
      </w:r>
      <w:r w:rsidRPr="00CF1BDF">
        <w:rPr>
          <w:sz w:val="28"/>
          <w:szCs w:val="28"/>
          <w:lang w:eastAsia="ar-SA"/>
        </w:rPr>
        <w:t xml:space="preserve"> тыс. рублей. </w:t>
      </w:r>
    </w:p>
    <w:p w:rsidR="00EC7607" w:rsidRPr="00CF1BDF" w:rsidRDefault="00EC7607" w:rsidP="00EC7607">
      <w:pPr>
        <w:ind w:firstLine="709"/>
        <w:jc w:val="both"/>
        <w:rPr>
          <w:sz w:val="28"/>
          <w:szCs w:val="28"/>
        </w:rPr>
      </w:pPr>
      <w:r w:rsidRPr="00CF1BDF">
        <w:rPr>
          <w:sz w:val="28"/>
          <w:szCs w:val="28"/>
        </w:rPr>
        <w:t>По состоянию на 01.01.202</w:t>
      </w:r>
      <w:r>
        <w:rPr>
          <w:sz w:val="28"/>
          <w:szCs w:val="28"/>
        </w:rPr>
        <w:t>3</w:t>
      </w:r>
      <w:r w:rsidRPr="00CF1BDF">
        <w:rPr>
          <w:sz w:val="28"/>
          <w:szCs w:val="28"/>
        </w:rPr>
        <w:t xml:space="preserve"> года </w:t>
      </w:r>
      <w:r w:rsidRPr="00CF1BDF">
        <w:rPr>
          <w:sz w:val="28"/>
          <w:szCs w:val="28"/>
          <w:lang w:eastAsia="ar-SA"/>
        </w:rPr>
        <w:t>сложился</w:t>
      </w:r>
      <w:r>
        <w:rPr>
          <w:sz w:val="28"/>
          <w:szCs w:val="28"/>
          <w:lang w:eastAsia="ar-SA"/>
        </w:rPr>
        <w:t xml:space="preserve"> профици</w:t>
      </w:r>
      <w:r w:rsidRPr="00CF1BDF">
        <w:rPr>
          <w:sz w:val="28"/>
          <w:szCs w:val="28"/>
          <w:lang w:eastAsia="ar-SA"/>
        </w:rPr>
        <w:t xml:space="preserve">т в размере </w:t>
      </w:r>
      <w:r>
        <w:rPr>
          <w:sz w:val="28"/>
          <w:szCs w:val="28"/>
          <w:lang w:eastAsia="ar-SA"/>
        </w:rPr>
        <w:t>2 762,0</w:t>
      </w:r>
      <w:r w:rsidRPr="00CF1BDF">
        <w:rPr>
          <w:sz w:val="28"/>
          <w:szCs w:val="28"/>
          <w:lang w:eastAsia="ar-SA"/>
        </w:rPr>
        <w:t xml:space="preserve"> тыс. рублей, при плановом дефиците бюджета в размере </w:t>
      </w:r>
      <w:r>
        <w:rPr>
          <w:sz w:val="28"/>
          <w:szCs w:val="28"/>
          <w:lang w:eastAsia="ar-SA"/>
        </w:rPr>
        <w:t>4 388,9</w:t>
      </w:r>
      <w:r w:rsidRPr="00CF1BDF">
        <w:rPr>
          <w:sz w:val="28"/>
          <w:szCs w:val="28"/>
          <w:lang w:eastAsia="ar-SA"/>
        </w:rPr>
        <w:t xml:space="preserve"> тыс. рублей.</w:t>
      </w:r>
      <w:r>
        <w:rPr>
          <w:sz w:val="28"/>
          <w:szCs w:val="28"/>
          <w:lang w:eastAsia="ar-SA"/>
        </w:rPr>
        <w:t xml:space="preserve"> </w:t>
      </w:r>
    </w:p>
    <w:p w:rsidR="00EC7607" w:rsidRDefault="00EC7607" w:rsidP="00EC7607">
      <w:pPr>
        <w:jc w:val="both"/>
        <w:rPr>
          <w:sz w:val="28"/>
          <w:szCs w:val="28"/>
        </w:rPr>
      </w:pPr>
      <w:r w:rsidRPr="00CF1BDF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В соответствии с требованиями статьи 81 БК РФ, первоначальным решением о бюджете на 2022 год резервный фонд предусмотрен  в рамках непрограммных мероприятий» в сумме  1 250,0 тыс. рублей. </w:t>
      </w:r>
    </w:p>
    <w:p w:rsidR="00EC7607" w:rsidRPr="00CF1BDF" w:rsidRDefault="00EC7607" w:rsidP="00EC76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F1BDF">
        <w:rPr>
          <w:sz w:val="28"/>
          <w:szCs w:val="28"/>
        </w:rPr>
        <w:t xml:space="preserve">В соответствии с пунктом  5 статьи 81 Бюджетного кодекса Российской Федерации порядок </w:t>
      </w:r>
      <w:r>
        <w:rPr>
          <w:sz w:val="28"/>
          <w:szCs w:val="28"/>
        </w:rPr>
        <w:t xml:space="preserve">образования и </w:t>
      </w:r>
      <w:r w:rsidRPr="00CF1BDF">
        <w:rPr>
          <w:sz w:val="28"/>
          <w:szCs w:val="28"/>
        </w:rPr>
        <w:t xml:space="preserve">расходования средств резервного фонда администрации  муниципального образования </w:t>
      </w:r>
      <w:r>
        <w:rPr>
          <w:sz w:val="28"/>
          <w:szCs w:val="28"/>
        </w:rPr>
        <w:t>Адамовский</w:t>
      </w:r>
      <w:r w:rsidRPr="00CF1BDF">
        <w:rPr>
          <w:sz w:val="28"/>
          <w:szCs w:val="28"/>
        </w:rPr>
        <w:t xml:space="preserve"> район, предусмотрен положением, утвержденным постановлением администрации </w:t>
      </w:r>
      <w:r>
        <w:rPr>
          <w:sz w:val="28"/>
          <w:szCs w:val="28"/>
        </w:rPr>
        <w:t xml:space="preserve">Адамовского </w:t>
      </w:r>
      <w:r w:rsidRPr="00CF1BDF">
        <w:rPr>
          <w:sz w:val="28"/>
          <w:szCs w:val="28"/>
        </w:rPr>
        <w:t xml:space="preserve">района от </w:t>
      </w:r>
      <w:r>
        <w:rPr>
          <w:sz w:val="28"/>
          <w:szCs w:val="28"/>
        </w:rPr>
        <w:t>18.07.2022 №586-п</w:t>
      </w:r>
      <w:r w:rsidRPr="00CF1BDF">
        <w:rPr>
          <w:sz w:val="28"/>
          <w:szCs w:val="28"/>
        </w:rPr>
        <w:t xml:space="preserve"> (далее – порядок расходования средств резервного фонда).</w:t>
      </w:r>
    </w:p>
    <w:p w:rsidR="00EC7607" w:rsidRPr="00CF1BDF" w:rsidRDefault="00EC7607" w:rsidP="00EC76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CF1BDF">
        <w:rPr>
          <w:sz w:val="28"/>
          <w:szCs w:val="28"/>
        </w:rPr>
        <w:t>Пунктом 4 статьи 81 Бюджетного кодекса РФ предусмотрено, что средства резервных фондов исполнительных органов  государственной власти (местных администраций)</w:t>
      </w:r>
      <w:r>
        <w:rPr>
          <w:sz w:val="28"/>
          <w:szCs w:val="28"/>
        </w:rPr>
        <w:t xml:space="preserve"> </w:t>
      </w:r>
      <w:r w:rsidRPr="00CF1BDF">
        <w:rPr>
          <w:sz w:val="28"/>
          <w:szCs w:val="28"/>
        </w:rPr>
        <w:t xml:space="preserve">направляются на  финансовое  обеспечение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ситуаций, а также на иные мероприятия, предусмотренные порядком, указанные в пункте 6 настоящей статьи. </w:t>
      </w:r>
    </w:p>
    <w:p w:rsidR="00EC7607" w:rsidRPr="00CF1BDF" w:rsidRDefault="00EC7607" w:rsidP="00EC7607">
      <w:pPr>
        <w:jc w:val="both"/>
        <w:rPr>
          <w:sz w:val="28"/>
          <w:szCs w:val="28"/>
        </w:rPr>
      </w:pPr>
      <w:r w:rsidRPr="00CF1BDF">
        <w:rPr>
          <w:sz w:val="28"/>
          <w:szCs w:val="28"/>
        </w:rPr>
        <w:t xml:space="preserve">        Согласно пункту </w:t>
      </w:r>
      <w:r>
        <w:rPr>
          <w:sz w:val="28"/>
          <w:szCs w:val="28"/>
        </w:rPr>
        <w:t xml:space="preserve">4 </w:t>
      </w:r>
      <w:r w:rsidRPr="00CF1BDF">
        <w:rPr>
          <w:sz w:val="28"/>
          <w:szCs w:val="28"/>
        </w:rPr>
        <w:t>поряд</w:t>
      </w:r>
      <w:r>
        <w:rPr>
          <w:sz w:val="28"/>
          <w:szCs w:val="28"/>
        </w:rPr>
        <w:t>ка</w:t>
      </w:r>
      <w:r w:rsidRPr="00CF1BDF">
        <w:rPr>
          <w:sz w:val="28"/>
          <w:szCs w:val="28"/>
        </w:rPr>
        <w:t xml:space="preserve"> расходования средств резервного фонда администрации </w:t>
      </w:r>
      <w:r>
        <w:rPr>
          <w:sz w:val="28"/>
          <w:szCs w:val="28"/>
        </w:rPr>
        <w:t>Адамовского</w:t>
      </w:r>
      <w:r w:rsidRPr="00CF1BDF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CF1B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денежные средства фонда </w:t>
      </w:r>
      <w:r w:rsidRPr="00CF1BDF">
        <w:rPr>
          <w:sz w:val="28"/>
          <w:szCs w:val="28"/>
        </w:rPr>
        <w:t>расходуются на финансирование:</w:t>
      </w:r>
    </w:p>
    <w:p w:rsidR="00EC7607" w:rsidRPr="007929FA" w:rsidRDefault="00EC7607" w:rsidP="00EC76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929FA">
        <w:rPr>
          <w:sz w:val="28"/>
          <w:szCs w:val="28"/>
        </w:rPr>
        <w:t>на приобретение глубинных насосов для артезианских скважин</w:t>
      </w:r>
      <w:r>
        <w:rPr>
          <w:sz w:val="28"/>
          <w:szCs w:val="28"/>
        </w:rPr>
        <w:t xml:space="preserve"> (438,9 тыс. рублей); </w:t>
      </w:r>
    </w:p>
    <w:p w:rsidR="00EC7607" w:rsidRDefault="00EC7607" w:rsidP="00EC76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929FA">
        <w:rPr>
          <w:sz w:val="28"/>
          <w:szCs w:val="28"/>
        </w:rPr>
        <w:t>на проведение работ по ликвидации ЧС и проведении аварийно-спасательных работ, оказание материальной помощи пострадавшим</w:t>
      </w:r>
      <w:r>
        <w:rPr>
          <w:sz w:val="28"/>
          <w:szCs w:val="28"/>
        </w:rPr>
        <w:t xml:space="preserve"> (652,8 тыс. рублей);</w:t>
      </w:r>
    </w:p>
    <w:p w:rsidR="00EC7607" w:rsidRDefault="00EC7607" w:rsidP="00EC7607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929FA">
        <w:rPr>
          <w:sz w:val="28"/>
          <w:szCs w:val="28"/>
        </w:rPr>
        <w:t xml:space="preserve">на приобретение </w:t>
      </w:r>
      <w:r w:rsidRPr="007929FA">
        <w:rPr>
          <w:bCs/>
          <w:sz w:val="28"/>
          <w:szCs w:val="28"/>
        </w:rPr>
        <w:t xml:space="preserve">полиэтиленовой трубы, для проведения </w:t>
      </w:r>
      <w:r>
        <w:rPr>
          <w:bCs/>
          <w:sz w:val="28"/>
          <w:szCs w:val="28"/>
        </w:rPr>
        <w:t xml:space="preserve">работ по замене </w:t>
      </w:r>
      <w:r w:rsidRPr="007929FA">
        <w:rPr>
          <w:bCs/>
          <w:sz w:val="28"/>
          <w:szCs w:val="28"/>
        </w:rPr>
        <w:t>аварийных участков системы водоснабжения населенных пунктов</w:t>
      </w:r>
      <w:r>
        <w:rPr>
          <w:bCs/>
          <w:sz w:val="28"/>
          <w:szCs w:val="28"/>
        </w:rPr>
        <w:t xml:space="preserve"> (80,0 тыс. рублей); </w:t>
      </w:r>
    </w:p>
    <w:p w:rsidR="00EC7607" w:rsidRPr="007929FA" w:rsidRDefault="00EC7607" w:rsidP="00EC7607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уменьшение резервного фонда и </w:t>
      </w:r>
      <w:r w:rsidRPr="007929FA">
        <w:rPr>
          <w:sz w:val="28"/>
          <w:szCs w:val="28"/>
        </w:rPr>
        <w:t>перераспределение бюджетных ассигнований</w:t>
      </w:r>
      <w:r>
        <w:rPr>
          <w:sz w:val="28"/>
          <w:szCs w:val="28"/>
        </w:rPr>
        <w:t xml:space="preserve"> (78,3 тыс. рублей).</w:t>
      </w:r>
    </w:p>
    <w:p w:rsidR="00EC7607" w:rsidRPr="0006772D" w:rsidRDefault="00EC7607" w:rsidP="00EC7607">
      <w:pPr>
        <w:autoSpaceDE w:val="0"/>
        <w:ind w:firstLine="709"/>
        <w:contextualSpacing/>
        <w:jc w:val="both"/>
        <w:rPr>
          <w:sz w:val="28"/>
          <w:szCs w:val="28"/>
        </w:rPr>
      </w:pPr>
      <w:r w:rsidRPr="0006772D">
        <w:rPr>
          <w:b/>
          <w:bCs/>
          <w:sz w:val="28"/>
          <w:szCs w:val="28"/>
        </w:rPr>
        <w:t>Отчет о бюджетных обязательствах (ф. 0503128)</w:t>
      </w:r>
      <w:r w:rsidRPr="0006772D">
        <w:rPr>
          <w:b/>
          <w:bCs/>
          <w:i/>
          <w:sz w:val="28"/>
          <w:szCs w:val="28"/>
        </w:rPr>
        <w:t xml:space="preserve"> – </w:t>
      </w:r>
      <w:r w:rsidRPr="0006772D">
        <w:rPr>
          <w:bCs/>
          <w:sz w:val="28"/>
          <w:szCs w:val="28"/>
        </w:rPr>
        <w:t xml:space="preserve">отчет </w:t>
      </w:r>
      <w:r w:rsidRPr="0006772D">
        <w:rPr>
          <w:sz w:val="28"/>
          <w:szCs w:val="28"/>
        </w:rPr>
        <w:t>о принятии и исполнении получателями бюджетных средств, администраторами источников финансирования дефицита бюджета бюджетных обязательств в рамках осуществляемой ими бюджетной деятельности.</w:t>
      </w:r>
    </w:p>
    <w:p w:rsidR="00EC7607" w:rsidRDefault="00EC7607" w:rsidP="00EC7607">
      <w:pPr>
        <w:autoSpaceDE w:val="0"/>
        <w:ind w:left="62" w:firstLine="647"/>
        <w:contextualSpacing/>
        <w:jc w:val="both"/>
        <w:rPr>
          <w:bCs/>
          <w:sz w:val="28"/>
          <w:szCs w:val="28"/>
        </w:rPr>
      </w:pPr>
      <w:r w:rsidRPr="00F73075">
        <w:rPr>
          <w:sz w:val="28"/>
          <w:szCs w:val="28"/>
        </w:rPr>
        <w:t>В разделе 1 «Бюджетные обязательства текущего (отчетного) финансового года по расходам» и</w:t>
      </w:r>
      <w:r w:rsidRPr="00F73075">
        <w:rPr>
          <w:bCs/>
          <w:sz w:val="28"/>
          <w:szCs w:val="28"/>
        </w:rPr>
        <w:t xml:space="preserve">тоговые показатели графы 4 «Утверждено бюджетных ассигнований» и графы 5 «Утверждено лимитов бюджетных обязательств» составляют </w:t>
      </w:r>
      <w:r>
        <w:rPr>
          <w:bCs/>
          <w:sz w:val="28"/>
          <w:szCs w:val="28"/>
        </w:rPr>
        <w:t>745 472,7</w:t>
      </w:r>
      <w:r w:rsidRPr="00F73075">
        <w:rPr>
          <w:bCs/>
          <w:sz w:val="28"/>
          <w:szCs w:val="28"/>
        </w:rPr>
        <w:t xml:space="preserve"> тыс. рублей, что соответствует аналогичным показателям, содержащимся в графе 4 «Утвержденные бюджетные назначения» отчета ф.0503117.</w:t>
      </w:r>
      <w:r>
        <w:rPr>
          <w:bCs/>
          <w:sz w:val="28"/>
          <w:szCs w:val="28"/>
        </w:rPr>
        <w:t xml:space="preserve"> </w:t>
      </w:r>
    </w:p>
    <w:p w:rsidR="00EC7607" w:rsidRPr="0006772D" w:rsidRDefault="00EC7607" w:rsidP="00EC7607">
      <w:pPr>
        <w:autoSpaceDE w:val="0"/>
        <w:ind w:left="62" w:firstLine="647"/>
        <w:contextualSpacing/>
        <w:jc w:val="both"/>
        <w:rPr>
          <w:bCs/>
          <w:sz w:val="28"/>
          <w:szCs w:val="28"/>
        </w:rPr>
      </w:pPr>
      <w:r w:rsidRPr="0006772D">
        <w:rPr>
          <w:bCs/>
          <w:sz w:val="28"/>
          <w:szCs w:val="28"/>
        </w:rPr>
        <w:t xml:space="preserve">По графе 6 отчета </w:t>
      </w:r>
      <w:r>
        <w:rPr>
          <w:bCs/>
          <w:sz w:val="28"/>
          <w:szCs w:val="28"/>
        </w:rPr>
        <w:t>«П</w:t>
      </w:r>
      <w:r w:rsidRPr="0006772D">
        <w:rPr>
          <w:bCs/>
          <w:sz w:val="28"/>
          <w:szCs w:val="28"/>
        </w:rPr>
        <w:t>ринимаемые обязательства</w:t>
      </w:r>
      <w:r>
        <w:rPr>
          <w:bCs/>
          <w:sz w:val="28"/>
          <w:szCs w:val="28"/>
        </w:rPr>
        <w:t>»</w:t>
      </w:r>
      <w:r w:rsidRPr="0006772D">
        <w:rPr>
          <w:bCs/>
          <w:sz w:val="28"/>
          <w:szCs w:val="28"/>
        </w:rPr>
        <w:t xml:space="preserve"> показатель отсутствует.</w:t>
      </w:r>
    </w:p>
    <w:p w:rsidR="00EC7607" w:rsidRDefault="00EC7607" w:rsidP="00EC7607">
      <w:pPr>
        <w:autoSpaceDE w:val="0"/>
        <w:ind w:left="62" w:firstLine="647"/>
        <w:contextualSpacing/>
        <w:jc w:val="both"/>
        <w:rPr>
          <w:bCs/>
          <w:sz w:val="28"/>
          <w:szCs w:val="28"/>
        </w:rPr>
      </w:pPr>
      <w:r w:rsidRPr="0006772D">
        <w:rPr>
          <w:bCs/>
          <w:sz w:val="28"/>
          <w:szCs w:val="28"/>
        </w:rPr>
        <w:t xml:space="preserve">По графе 7 отчета </w:t>
      </w:r>
      <w:r>
        <w:rPr>
          <w:bCs/>
          <w:sz w:val="28"/>
          <w:szCs w:val="28"/>
        </w:rPr>
        <w:t>о</w:t>
      </w:r>
      <w:r w:rsidRPr="0006772D">
        <w:rPr>
          <w:bCs/>
          <w:sz w:val="28"/>
          <w:szCs w:val="28"/>
        </w:rPr>
        <w:t xml:space="preserve">тражены принятые бюджетные обязательства в сумме </w:t>
      </w:r>
      <w:r>
        <w:rPr>
          <w:bCs/>
          <w:sz w:val="28"/>
          <w:szCs w:val="28"/>
        </w:rPr>
        <w:t xml:space="preserve">740 123,2 </w:t>
      </w:r>
      <w:r w:rsidRPr="0006772D">
        <w:rPr>
          <w:bCs/>
          <w:sz w:val="28"/>
          <w:szCs w:val="28"/>
        </w:rPr>
        <w:t xml:space="preserve">тыс. рублей, показатель графы 8 </w:t>
      </w:r>
      <w:r>
        <w:rPr>
          <w:bCs/>
          <w:sz w:val="28"/>
          <w:szCs w:val="28"/>
        </w:rPr>
        <w:t>«И</w:t>
      </w:r>
      <w:r w:rsidRPr="0006772D">
        <w:rPr>
          <w:bCs/>
          <w:sz w:val="28"/>
          <w:szCs w:val="28"/>
        </w:rPr>
        <w:t>з них с применением конкурентных способов</w:t>
      </w:r>
      <w:r>
        <w:rPr>
          <w:bCs/>
          <w:sz w:val="28"/>
          <w:szCs w:val="28"/>
        </w:rPr>
        <w:t>»</w:t>
      </w:r>
      <w:r w:rsidRPr="0006772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отсутствует</w:t>
      </w:r>
      <w:r w:rsidRPr="0006772D">
        <w:rPr>
          <w:bCs/>
          <w:sz w:val="28"/>
          <w:szCs w:val="28"/>
        </w:rPr>
        <w:t>.</w:t>
      </w:r>
    </w:p>
    <w:p w:rsidR="00EC7607" w:rsidRPr="0006772D" w:rsidRDefault="00EC7607" w:rsidP="00EC7607">
      <w:pPr>
        <w:autoSpaceDE w:val="0"/>
        <w:ind w:left="62" w:firstLine="64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Pr="0006772D">
        <w:rPr>
          <w:bCs/>
          <w:sz w:val="28"/>
          <w:szCs w:val="28"/>
        </w:rPr>
        <w:t>раф</w:t>
      </w:r>
      <w:r>
        <w:rPr>
          <w:bCs/>
          <w:sz w:val="28"/>
          <w:szCs w:val="28"/>
        </w:rPr>
        <w:t>а</w:t>
      </w:r>
      <w:r w:rsidRPr="0006772D">
        <w:rPr>
          <w:bCs/>
          <w:sz w:val="28"/>
          <w:szCs w:val="28"/>
        </w:rPr>
        <w:t xml:space="preserve"> 9 </w:t>
      </w:r>
      <w:r>
        <w:rPr>
          <w:bCs/>
          <w:sz w:val="28"/>
          <w:szCs w:val="28"/>
        </w:rPr>
        <w:t>«Д</w:t>
      </w:r>
      <w:r w:rsidRPr="0006772D">
        <w:rPr>
          <w:bCs/>
          <w:sz w:val="28"/>
          <w:szCs w:val="28"/>
        </w:rPr>
        <w:t>енежные обязательства</w:t>
      </w:r>
      <w:r>
        <w:rPr>
          <w:bCs/>
          <w:sz w:val="28"/>
          <w:szCs w:val="28"/>
        </w:rPr>
        <w:t xml:space="preserve">» составляет 739 829,4 тыс. рублей, </w:t>
      </w:r>
      <w:r w:rsidRPr="0006772D">
        <w:rPr>
          <w:bCs/>
          <w:sz w:val="28"/>
          <w:szCs w:val="28"/>
        </w:rPr>
        <w:t>граф</w:t>
      </w:r>
      <w:r>
        <w:rPr>
          <w:bCs/>
          <w:sz w:val="28"/>
          <w:szCs w:val="28"/>
        </w:rPr>
        <w:t>а</w:t>
      </w:r>
      <w:r w:rsidRPr="0006772D">
        <w:rPr>
          <w:bCs/>
          <w:sz w:val="28"/>
          <w:szCs w:val="28"/>
        </w:rPr>
        <w:t xml:space="preserve"> 10 </w:t>
      </w:r>
      <w:r>
        <w:rPr>
          <w:bCs/>
          <w:sz w:val="28"/>
          <w:szCs w:val="28"/>
        </w:rPr>
        <w:t>«И</w:t>
      </w:r>
      <w:r w:rsidRPr="0006772D">
        <w:rPr>
          <w:bCs/>
          <w:sz w:val="28"/>
          <w:szCs w:val="28"/>
        </w:rPr>
        <w:t>сполнено денежных обязательств</w:t>
      </w:r>
      <w:r>
        <w:rPr>
          <w:bCs/>
          <w:sz w:val="28"/>
          <w:szCs w:val="28"/>
        </w:rPr>
        <w:t>»</w:t>
      </w:r>
      <w:r w:rsidRPr="0006772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составляет 739 804,7 тыс. рублей. </w:t>
      </w:r>
    </w:p>
    <w:p w:rsidR="00EC7607" w:rsidRDefault="00EC7607" w:rsidP="00EC7607">
      <w:pPr>
        <w:autoSpaceDE w:val="0"/>
        <w:ind w:left="63" w:firstLine="646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Показатель графы 11 н</w:t>
      </w:r>
      <w:r w:rsidRPr="00F73075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 исполнение «Пр</w:t>
      </w:r>
      <w:r w:rsidRPr="00F73075">
        <w:rPr>
          <w:bCs/>
          <w:sz w:val="28"/>
          <w:szCs w:val="28"/>
        </w:rPr>
        <w:t xml:space="preserve">инятых бюджетных </w:t>
      </w:r>
      <w:r>
        <w:rPr>
          <w:bCs/>
          <w:sz w:val="28"/>
          <w:szCs w:val="28"/>
        </w:rPr>
        <w:t>обязательств» составляет 318,5 тыс. рублей, графа 12 не исполнение «Принятых денежных обязательств» составляет 24,7 тыс. рублей.</w:t>
      </w:r>
    </w:p>
    <w:p w:rsidR="00EC7607" w:rsidRDefault="00EC7607" w:rsidP="00EC7607">
      <w:pPr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D95835">
        <w:rPr>
          <w:color w:val="000000"/>
          <w:sz w:val="28"/>
          <w:szCs w:val="28"/>
        </w:rPr>
        <w:t>При формировании раздела 3 «Обязательства финансовых годов, следующих за текущим (отчетным) финансовым годом» отчета (ф. 0503128) по строке 700</w:t>
      </w:r>
      <w:r w:rsidRPr="00D95835">
        <w:t xml:space="preserve"> </w:t>
      </w:r>
      <w:r w:rsidRPr="00D95835">
        <w:rPr>
          <w:sz w:val="28"/>
          <w:szCs w:val="28"/>
        </w:rPr>
        <w:t xml:space="preserve">«Обязательства финансовых годов, следующих за текущим (отчетным) финансовым годом, всего:» отражены </w:t>
      </w:r>
      <w:r w:rsidRPr="00D95835">
        <w:rPr>
          <w:color w:val="000000"/>
          <w:sz w:val="28"/>
          <w:szCs w:val="28"/>
        </w:rPr>
        <w:t>плановые назначения, утвержденные р</w:t>
      </w:r>
      <w:r w:rsidRPr="00D95835">
        <w:rPr>
          <w:sz w:val="28"/>
          <w:szCs w:val="28"/>
        </w:rPr>
        <w:t>ешением Совета депутатов муниципального образования Адамовский район от 23.12.2022 года № 189 «О бюджете муниципального образования Адамовский район на 2023 год и плановый период 2024 и 2025 годов»,</w:t>
      </w:r>
      <w:r w:rsidRPr="00D95835">
        <w:t xml:space="preserve"> </w:t>
      </w:r>
      <w:r w:rsidRPr="00D95835">
        <w:rPr>
          <w:sz w:val="28"/>
          <w:szCs w:val="28"/>
        </w:rPr>
        <w:t xml:space="preserve">с учетом положений </w:t>
      </w:r>
      <w:hyperlink r:id="rId12" w:history="1">
        <w:r w:rsidRPr="00D95835">
          <w:rPr>
            <w:rStyle w:val="a6"/>
            <w:color w:val="auto"/>
            <w:sz w:val="28"/>
            <w:szCs w:val="28"/>
            <w:u w:val="none"/>
          </w:rPr>
          <w:t>приказа</w:t>
        </w:r>
      </w:hyperlink>
      <w:r w:rsidRPr="00D95835">
        <w:rPr>
          <w:sz w:val="28"/>
          <w:szCs w:val="28"/>
        </w:rPr>
        <w:t xml:space="preserve"> Минфина России от 08.06.2021 № 75н «Об утверждении кодов (перечней кодов) бюджетной классификации Российской Федерации на 2023 год (на 2023 год и на плановый период 2024 и 2025 годов)».</w:t>
      </w:r>
      <w:r w:rsidRPr="00F12B2A">
        <w:rPr>
          <w:sz w:val="28"/>
          <w:szCs w:val="28"/>
        </w:rPr>
        <w:t xml:space="preserve">  </w:t>
      </w:r>
    </w:p>
    <w:p w:rsidR="00E24D0F" w:rsidRPr="00D95835" w:rsidRDefault="00E24D0F" w:rsidP="00E24D0F">
      <w:pPr>
        <w:pStyle w:val="HTM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02134">
        <w:rPr>
          <w:rFonts w:ascii="Times New Roman" w:hAnsi="Times New Roman" w:cs="Times New Roman"/>
          <w:b/>
          <w:sz w:val="28"/>
          <w:szCs w:val="28"/>
        </w:rPr>
        <w:t xml:space="preserve">В нарушение требований, установленных </w:t>
      </w:r>
      <w:hyperlink r:id="rId13" w:history="1">
        <w:r w:rsidRPr="00D95835">
          <w:rPr>
            <w:rStyle w:val="a6"/>
            <w:rFonts w:ascii="Times New Roman" w:hAnsi="Times New Roman"/>
            <w:b/>
            <w:color w:val="auto"/>
            <w:sz w:val="28"/>
            <w:szCs w:val="28"/>
            <w:u w:val="none"/>
          </w:rPr>
          <w:t>пунктами 70</w:t>
        </w:r>
      </w:hyperlink>
      <w:r w:rsidRPr="00D95835">
        <w:rPr>
          <w:rFonts w:ascii="Times New Roman" w:hAnsi="Times New Roman" w:cs="Times New Roman"/>
          <w:b/>
          <w:sz w:val="28"/>
          <w:szCs w:val="28"/>
        </w:rPr>
        <w:t xml:space="preserve">, </w:t>
      </w:r>
      <w:hyperlink r:id="rId14" w:history="1">
        <w:r w:rsidRPr="00D95835">
          <w:rPr>
            <w:rStyle w:val="a6"/>
            <w:rFonts w:ascii="Times New Roman" w:hAnsi="Times New Roman"/>
            <w:b/>
            <w:color w:val="auto"/>
            <w:sz w:val="28"/>
            <w:szCs w:val="28"/>
            <w:u w:val="none"/>
          </w:rPr>
          <w:t>72.1</w:t>
        </w:r>
      </w:hyperlink>
      <w:r w:rsidRPr="00D95835">
        <w:rPr>
          <w:rFonts w:ascii="Times New Roman" w:hAnsi="Times New Roman" w:cs="Times New Roman"/>
          <w:b/>
          <w:sz w:val="28"/>
          <w:szCs w:val="28"/>
        </w:rPr>
        <w:t xml:space="preserve"> Инструкции № 191н в </w:t>
      </w:r>
      <w:hyperlink r:id="rId15" w:history="1">
        <w:r w:rsidRPr="00D95835">
          <w:rPr>
            <w:rStyle w:val="a6"/>
            <w:rFonts w:ascii="Times New Roman" w:hAnsi="Times New Roman"/>
            <w:b/>
            <w:bCs/>
            <w:color w:val="auto"/>
            <w:sz w:val="28"/>
            <w:szCs w:val="28"/>
            <w:u w:val="none"/>
          </w:rPr>
          <w:t>разделе 3</w:t>
        </w:r>
      </w:hyperlink>
      <w:r w:rsidRPr="00D95835">
        <w:rPr>
          <w:rFonts w:ascii="Times New Roman" w:hAnsi="Times New Roman" w:cs="Times New Roman"/>
          <w:b/>
          <w:sz w:val="28"/>
          <w:szCs w:val="28"/>
        </w:rPr>
        <w:t xml:space="preserve"> «Обязательства финансовых годов, следующих за текущим (отчетным) финансовым годом, всего» по </w:t>
      </w:r>
      <w:hyperlink r:id="rId16" w:history="1">
        <w:r w:rsidRPr="00D95835">
          <w:rPr>
            <w:rStyle w:val="a6"/>
            <w:rFonts w:ascii="Times New Roman" w:hAnsi="Times New Roman"/>
            <w:b/>
            <w:color w:val="auto"/>
            <w:sz w:val="28"/>
            <w:szCs w:val="28"/>
            <w:u w:val="none"/>
          </w:rPr>
          <w:t>строке 800</w:t>
        </w:r>
      </w:hyperlink>
      <w:r w:rsidRPr="00D95835">
        <w:rPr>
          <w:rFonts w:ascii="Times New Roman" w:hAnsi="Times New Roman" w:cs="Times New Roman"/>
          <w:b/>
          <w:sz w:val="28"/>
          <w:szCs w:val="28"/>
        </w:rPr>
        <w:t xml:space="preserve">  отражен заниженный показатель общей суммы обязательств по расходам финансовых годов, следующих за текущим (отчетным) финансовым годом на 200 541,3 тыс. рублей.</w:t>
      </w:r>
    </w:p>
    <w:p w:rsidR="00EC7607" w:rsidRDefault="00EC7607" w:rsidP="00EC7607">
      <w:pPr>
        <w:pStyle w:val="ConsPlusNormal"/>
        <w:ind w:firstLine="540"/>
        <w:jc w:val="both"/>
      </w:pPr>
      <w:r>
        <w:t xml:space="preserve">  </w:t>
      </w:r>
      <w:r w:rsidRPr="00EA359F">
        <w:t xml:space="preserve">В графе 7 по </w:t>
      </w:r>
      <w:hyperlink r:id="rId17" w:history="1">
        <w:r w:rsidRPr="00F53458">
          <w:rPr>
            <w:rStyle w:val="a6"/>
            <w:color w:val="auto"/>
            <w:u w:val="none"/>
          </w:rPr>
          <w:t>строке 860</w:t>
        </w:r>
      </w:hyperlink>
      <w:r w:rsidRPr="00EA359F">
        <w:t xml:space="preserve"> отражается сумма показателей (остатков) соответствующих счетов аналитического учета счета 150299000 «Отложенные обязательства» на конец отчетного периода составила </w:t>
      </w:r>
      <w:r>
        <w:t xml:space="preserve">     1 508,3 тыс.</w:t>
      </w:r>
      <w:r w:rsidRPr="00EA359F">
        <w:t xml:space="preserve">  рублей. Показатели графы 7 и графы 11 по </w:t>
      </w:r>
      <w:hyperlink r:id="rId18" w:history="1">
        <w:r w:rsidRPr="00F53458">
          <w:rPr>
            <w:rStyle w:val="a6"/>
            <w:color w:val="auto"/>
            <w:u w:val="none"/>
          </w:rPr>
          <w:t>строке 860</w:t>
        </w:r>
      </w:hyperlink>
      <w:r w:rsidRPr="00F53458">
        <w:t xml:space="preserve"> </w:t>
      </w:r>
      <w:r w:rsidRPr="00EA359F">
        <w:t>идентичны.</w:t>
      </w:r>
    </w:p>
    <w:p w:rsidR="00EC7607" w:rsidRDefault="00EC7607" w:rsidP="00EC7607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Показатели </w:t>
      </w:r>
      <w:r w:rsidRPr="002A5B95">
        <w:rPr>
          <w:color w:val="000000"/>
          <w:sz w:val="28"/>
          <w:szCs w:val="28"/>
        </w:rPr>
        <w:t>графы 12 по строке 999 «Итого»</w:t>
      </w:r>
      <w:r>
        <w:rPr>
          <w:color w:val="000000"/>
          <w:sz w:val="28"/>
          <w:szCs w:val="28"/>
        </w:rPr>
        <w:t xml:space="preserve"> Отчета 0503128 и</w:t>
      </w:r>
      <w:r w:rsidRPr="002A5B95">
        <w:rPr>
          <w:color w:val="000000"/>
          <w:sz w:val="28"/>
          <w:szCs w:val="28"/>
        </w:rPr>
        <w:t xml:space="preserve"> показател</w:t>
      </w:r>
      <w:r>
        <w:rPr>
          <w:color w:val="000000"/>
          <w:sz w:val="28"/>
          <w:szCs w:val="28"/>
        </w:rPr>
        <w:t>и</w:t>
      </w:r>
      <w:r w:rsidRPr="002A5B95">
        <w:rPr>
          <w:color w:val="000000"/>
          <w:sz w:val="28"/>
          <w:szCs w:val="28"/>
        </w:rPr>
        <w:t xml:space="preserve"> в граф</w:t>
      </w:r>
      <w:r>
        <w:rPr>
          <w:color w:val="000000"/>
          <w:sz w:val="28"/>
          <w:szCs w:val="28"/>
        </w:rPr>
        <w:t>ы</w:t>
      </w:r>
      <w:r w:rsidRPr="002A5B95">
        <w:rPr>
          <w:color w:val="000000"/>
          <w:sz w:val="28"/>
          <w:szCs w:val="28"/>
        </w:rPr>
        <w:t xml:space="preserve"> 9 </w:t>
      </w:r>
      <w:r>
        <w:rPr>
          <w:color w:val="000000"/>
          <w:sz w:val="28"/>
          <w:szCs w:val="28"/>
        </w:rPr>
        <w:t>С</w:t>
      </w:r>
      <w:r w:rsidRPr="002A5B95">
        <w:rPr>
          <w:color w:val="000000"/>
          <w:sz w:val="28"/>
          <w:szCs w:val="28"/>
        </w:rPr>
        <w:t xml:space="preserve">ведений по дебиторской и кредиторской задолженности ф. 0503169 </w:t>
      </w:r>
      <w:r>
        <w:rPr>
          <w:color w:val="000000"/>
          <w:sz w:val="28"/>
          <w:szCs w:val="28"/>
        </w:rPr>
        <w:t>равны</w:t>
      </w:r>
      <w:r w:rsidRPr="002A5B95">
        <w:rPr>
          <w:color w:val="000000"/>
          <w:sz w:val="28"/>
          <w:szCs w:val="28"/>
        </w:rPr>
        <w:t>.</w:t>
      </w:r>
    </w:p>
    <w:p w:rsidR="00E24D0F" w:rsidRPr="00B260E7" w:rsidRDefault="00E24D0F" w:rsidP="00E24D0F">
      <w:pPr>
        <w:spacing w:line="276" w:lineRule="auto"/>
        <w:ind w:firstLine="567"/>
        <w:jc w:val="both"/>
        <w:rPr>
          <w:sz w:val="28"/>
          <w:szCs w:val="28"/>
        </w:rPr>
      </w:pPr>
      <w:r w:rsidRPr="00686BB0">
        <w:rPr>
          <w:i/>
          <w:sz w:val="28"/>
          <w:szCs w:val="28"/>
        </w:rPr>
        <w:t>Указанные несоответствия итоговых сумм бюджетной отчётности за 20</w:t>
      </w:r>
      <w:r>
        <w:rPr>
          <w:i/>
          <w:sz w:val="28"/>
          <w:szCs w:val="28"/>
        </w:rPr>
        <w:t xml:space="preserve">22 </w:t>
      </w:r>
      <w:r w:rsidRPr="00686BB0">
        <w:rPr>
          <w:i/>
          <w:sz w:val="28"/>
          <w:szCs w:val="28"/>
        </w:rPr>
        <w:t>год, были учтены и исправлены в ходе проверки полностью</w:t>
      </w:r>
      <w:r>
        <w:rPr>
          <w:i/>
          <w:sz w:val="28"/>
          <w:szCs w:val="28"/>
        </w:rPr>
        <w:t>,</w:t>
      </w:r>
      <w:r w:rsidRPr="00E431ED">
        <w:rPr>
          <w:b/>
          <w:i/>
          <w:sz w:val="28"/>
          <w:szCs w:val="28"/>
        </w:rPr>
        <w:t xml:space="preserve"> </w:t>
      </w:r>
      <w:r w:rsidRPr="00B260E7">
        <w:rPr>
          <w:i/>
          <w:sz w:val="28"/>
          <w:szCs w:val="28"/>
        </w:rPr>
        <w:t>представлен уточненный Отчет о принятых бюджетных обязательствах (ф. 0503128)</w:t>
      </w:r>
      <w:r>
        <w:rPr>
          <w:i/>
          <w:sz w:val="28"/>
          <w:szCs w:val="28"/>
        </w:rPr>
        <w:t xml:space="preserve"> (</w:t>
      </w:r>
      <w:r w:rsidRPr="002256FC">
        <w:rPr>
          <w:i/>
          <w:sz w:val="28"/>
          <w:szCs w:val="28"/>
        </w:rPr>
        <w:t xml:space="preserve">Письмо от </w:t>
      </w:r>
      <w:r>
        <w:rPr>
          <w:i/>
          <w:sz w:val="28"/>
          <w:szCs w:val="28"/>
        </w:rPr>
        <w:t>14.04</w:t>
      </w:r>
      <w:r w:rsidRPr="002256FC">
        <w:rPr>
          <w:i/>
          <w:sz w:val="28"/>
          <w:szCs w:val="28"/>
        </w:rPr>
        <w:t>.2023 №</w:t>
      </w:r>
      <w:r w:rsidR="00D95835">
        <w:rPr>
          <w:i/>
          <w:sz w:val="28"/>
          <w:szCs w:val="28"/>
        </w:rPr>
        <w:t>125/1</w:t>
      </w:r>
      <w:r w:rsidRPr="002256FC">
        <w:rPr>
          <w:i/>
          <w:sz w:val="28"/>
          <w:szCs w:val="28"/>
        </w:rPr>
        <w:t>) .</w:t>
      </w:r>
    </w:p>
    <w:p w:rsidR="00EC7607" w:rsidRDefault="00EC7607" w:rsidP="00EC7607">
      <w:pPr>
        <w:autoSpaceDE w:val="0"/>
        <w:ind w:left="63" w:firstLine="646"/>
        <w:contextualSpacing/>
        <w:jc w:val="both"/>
        <w:rPr>
          <w:bCs/>
          <w:sz w:val="28"/>
          <w:szCs w:val="28"/>
        </w:rPr>
      </w:pPr>
    </w:p>
    <w:p w:rsidR="00F53458" w:rsidRPr="00E431ED" w:rsidRDefault="00EC7607" w:rsidP="00F53458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CF1BDF">
        <w:rPr>
          <w:b/>
          <w:sz w:val="28"/>
          <w:szCs w:val="28"/>
        </w:rPr>
        <w:t>Пояснительная записка</w:t>
      </w:r>
      <w:r>
        <w:rPr>
          <w:b/>
          <w:sz w:val="28"/>
          <w:szCs w:val="28"/>
        </w:rPr>
        <w:t xml:space="preserve"> </w:t>
      </w:r>
      <w:r w:rsidRPr="00CF1BDF">
        <w:rPr>
          <w:b/>
          <w:sz w:val="28"/>
          <w:szCs w:val="28"/>
        </w:rPr>
        <w:t xml:space="preserve">(ф.0503160) </w:t>
      </w:r>
      <w:r w:rsidRPr="00CF1BDF">
        <w:rPr>
          <w:sz w:val="28"/>
          <w:szCs w:val="28"/>
        </w:rPr>
        <w:t>содержит текстовую часть,  характеризующ</w:t>
      </w:r>
      <w:r>
        <w:rPr>
          <w:sz w:val="28"/>
          <w:szCs w:val="28"/>
        </w:rPr>
        <w:t xml:space="preserve">ую </w:t>
      </w:r>
      <w:r w:rsidRPr="00CF1BDF">
        <w:rPr>
          <w:sz w:val="28"/>
          <w:szCs w:val="28"/>
        </w:rPr>
        <w:t>финансово-хозяйственную деятельность в течение отчетного финансового года.</w:t>
      </w:r>
      <w:r w:rsidR="00F53458">
        <w:rPr>
          <w:sz w:val="28"/>
          <w:szCs w:val="28"/>
        </w:rPr>
        <w:t xml:space="preserve"> Пояснительная записка содержит множественные технические ошибки.</w:t>
      </w:r>
      <w:r w:rsidR="00F53458" w:rsidRPr="00F53458">
        <w:rPr>
          <w:b/>
          <w:i/>
          <w:sz w:val="28"/>
          <w:szCs w:val="28"/>
        </w:rPr>
        <w:t xml:space="preserve"> </w:t>
      </w:r>
      <w:r w:rsidR="00F53458">
        <w:rPr>
          <w:b/>
          <w:i/>
          <w:sz w:val="28"/>
          <w:szCs w:val="28"/>
        </w:rPr>
        <w:t xml:space="preserve">Письмом финансового отдела </w:t>
      </w:r>
      <w:r w:rsidR="00F53458" w:rsidRPr="002256FC">
        <w:rPr>
          <w:b/>
          <w:i/>
          <w:sz w:val="28"/>
          <w:szCs w:val="28"/>
        </w:rPr>
        <w:t>от</w:t>
      </w:r>
      <w:r w:rsidR="00F53458">
        <w:rPr>
          <w:b/>
          <w:i/>
          <w:sz w:val="28"/>
          <w:szCs w:val="28"/>
        </w:rPr>
        <w:t xml:space="preserve"> </w:t>
      </w:r>
      <w:r w:rsidR="005B529F">
        <w:rPr>
          <w:b/>
          <w:i/>
          <w:sz w:val="28"/>
          <w:szCs w:val="28"/>
        </w:rPr>
        <w:t>14.04.2023 №125/1</w:t>
      </w:r>
      <w:r w:rsidR="00F53458">
        <w:rPr>
          <w:b/>
          <w:i/>
          <w:sz w:val="28"/>
          <w:szCs w:val="28"/>
        </w:rPr>
        <w:t xml:space="preserve"> ошибки</w:t>
      </w:r>
      <w:r w:rsidR="00F53458" w:rsidRPr="00E431ED">
        <w:rPr>
          <w:b/>
          <w:i/>
          <w:sz w:val="28"/>
          <w:szCs w:val="28"/>
        </w:rPr>
        <w:t xml:space="preserve"> устранен</w:t>
      </w:r>
      <w:r w:rsidR="00F53458">
        <w:rPr>
          <w:b/>
          <w:i/>
          <w:sz w:val="28"/>
          <w:szCs w:val="28"/>
        </w:rPr>
        <w:t>ы</w:t>
      </w:r>
      <w:r w:rsidR="00F53458" w:rsidRPr="00E431ED">
        <w:rPr>
          <w:b/>
          <w:i/>
          <w:sz w:val="28"/>
          <w:szCs w:val="28"/>
        </w:rPr>
        <w:t>, представлена уточненная Пояснительная записка (ф. 0503160).</w:t>
      </w:r>
    </w:p>
    <w:p w:rsidR="00EC7607" w:rsidRDefault="00EC7607" w:rsidP="00EC7607">
      <w:pPr>
        <w:ind w:firstLine="709"/>
        <w:jc w:val="both"/>
        <w:rPr>
          <w:sz w:val="28"/>
          <w:szCs w:val="28"/>
          <w:shd w:val="clear" w:color="auto" w:fill="FFFFFF"/>
        </w:rPr>
      </w:pPr>
      <w:r w:rsidRPr="006D6019">
        <w:rPr>
          <w:sz w:val="28"/>
          <w:szCs w:val="28"/>
        </w:rPr>
        <w:t xml:space="preserve">В </w:t>
      </w:r>
      <w:r w:rsidRPr="006D6019">
        <w:rPr>
          <w:b/>
          <w:sz w:val="28"/>
          <w:szCs w:val="28"/>
        </w:rPr>
        <w:t>С</w:t>
      </w:r>
      <w:r w:rsidRPr="006D6019">
        <w:rPr>
          <w:b/>
          <w:bCs/>
          <w:sz w:val="28"/>
          <w:szCs w:val="28"/>
        </w:rPr>
        <w:t>ведениях о движении нефинансовых активов (ф. 0503168)</w:t>
      </w:r>
      <w:r>
        <w:rPr>
          <w:b/>
          <w:bCs/>
          <w:sz w:val="28"/>
          <w:szCs w:val="28"/>
        </w:rPr>
        <w:t xml:space="preserve"> </w:t>
      </w:r>
      <w:r w:rsidRPr="006D6019">
        <w:rPr>
          <w:i/>
          <w:sz w:val="28"/>
          <w:szCs w:val="28"/>
        </w:rPr>
        <w:t xml:space="preserve">по бюджетной деятельности </w:t>
      </w:r>
      <w:r w:rsidRPr="006D6019">
        <w:rPr>
          <w:sz w:val="28"/>
          <w:szCs w:val="28"/>
        </w:rPr>
        <w:t xml:space="preserve">отражены данные по видам нефинансовых активов (основные средства, непроизведенные активы и материальные запасы). </w:t>
      </w:r>
      <w:r w:rsidRPr="006D6019">
        <w:rPr>
          <w:sz w:val="28"/>
          <w:szCs w:val="28"/>
          <w:shd w:val="clear" w:color="auto" w:fill="FFFFFF"/>
        </w:rPr>
        <w:t>Данные об имуществе на конец отчетного периода соответствуют сведениям, отраженным в Балансе (ф.0503120).</w:t>
      </w:r>
      <w:r>
        <w:rPr>
          <w:sz w:val="28"/>
          <w:szCs w:val="28"/>
          <w:shd w:val="clear" w:color="auto" w:fill="FFFFFF"/>
        </w:rPr>
        <w:t xml:space="preserve"> </w:t>
      </w:r>
    </w:p>
    <w:p w:rsidR="00EC7607" w:rsidRDefault="00EC7607" w:rsidP="00EC7607">
      <w:pPr>
        <w:ind w:firstLine="709"/>
        <w:jc w:val="both"/>
        <w:rPr>
          <w:sz w:val="28"/>
          <w:szCs w:val="28"/>
        </w:rPr>
      </w:pPr>
      <w:r w:rsidRPr="006D6019">
        <w:rPr>
          <w:sz w:val="28"/>
          <w:szCs w:val="28"/>
        </w:rPr>
        <w:t>За отчетный период произошло у</w:t>
      </w:r>
      <w:r>
        <w:rPr>
          <w:sz w:val="28"/>
          <w:szCs w:val="28"/>
        </w:rPr>
        <w:t xml:space="preserve">величение </w:t>
      </w:r>
      <w:r w:rsidRPr="006D6019">
        <w:rPr>
          <w:sz w:val="28"/>
          <w:szCs w:val="28"/>
        </w:rPr>
        <w:t xml:space="preserve">балансовой стоимости  основных средств на сумму </w:t>
      </w:r>
      <w:r>
        <w:rPr>
          <w:sz w:val="28"/>
          <w:szCs w:val="28"/>
        </w:rPr>
        <w:t>381,2</w:t>
      </w:r>
      <w:r w:rsidRPr="006D6019">
        <w:rPr>
          <w:sz w:val="28"/>
          <w:szCs w:val="28"/>
        </w:rPr>
        <w:t xml:space="preserve"> тыс. рублей, которое  сложилось за счет поступления на сумму</w:t>
      </w:r>
      <w:r>
        <w:rPr>
          <w:sz w:val="28"/>
          <w:szCs w:val="28"/>
        </w:rPr>
        <w:t xml:space="preserve"> 1 926,3</w:t>
      </w:r>
      <w:r w:rsidRPr="006D6019">
        <w:rPr>
          <w:sz w:val="28"/>
          <w:szCs w:val="28"/>
        </w:rPr>
        <w:t xml:space="preserve"> тыс. рублей и выбытия на сумму </w:t>
      </w:r>
      <w:r>
        <w:rPr>
          <w:sz w:val="28"/>
          <w:szCs w:val="28"/>
        </w:rPr>
        <w:t>1 545,1</w:t>
      </w:r>
      <w:r w:rsidRPr="006D6019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6D6019">
        <w:rPr>
          <w:sz w:val="28"/>
          <w:szCs w:val="28"/>
        </w:rPr>
        <w:t xml:space="preserve">рублей. </w:t>
      </w:r>
    </w:p>
    <w:p w:rsidR="00EC7607" w:rsidRDefault="00EC7607" w:rsidP="00EC76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Вложения в основные средства уменьшились на 18,5 тыс. рублей, </w:t>
      </w:r>
      <w:r w:rsidRPr="006D6019">
        <w:rPr>
          <w:sz w:val="28"/>
          <w:szCs w:val="28"/>
        </w:rPr>
        <w:t xml:space="preserve">в том числе за счет поступления на сумму </w:t>
      </w:r>
      <w:r>
        <w:rPr>
          <w:sz w:val="28"/>
          <w:szCs w:val="28"/>
        </w:rPr>
        <w:t>7 154,1</w:t>
      </w:r>
      <w:r w:rsidRPr="006D6019">
        <w:rPr>
          <w:sz w:val="28"/>
          <w:szCs w:val="28"/>
        </w:rPr>
        <w:t xml:space="preserve"> тыс. рублей и выбытия на сумму</w:t>
      </w:r>
      <w:r>
        <w:rPr>
          <w:sz w:val="28"/>
          <w:szCs w:val="28"/>
        </w:rPr>
        <w:t xml:space="preserve"> 7 172,6</w:t>
      </w:r>
      <w:r w:rsidRPr="006D6019">
        <w:rPr>
          <w:sz w:val="28"/>
          <w:szCs w:val="28"/>
        </w:rPr>
        <w:t xml:space="preserve"> тыс. рублей. </w:t>
      </w:r>
    </w:p>
    <w:p w:rsidR="00EC7607" w:rsidRDefault="00EC7607" w:rsidP="00EC76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Непроизведенные активы</w:t>
      </w:r>
      <w:r w:rsidRPr="00A91A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уменьшились на 8 036,2 тыс. рублей, </w:t>
      </w:r>
      <w:r w:rsidRPr="006D6019">
        <w:rPr>
          <w:sz w:val="28"/>
          <w:szCs w:val="28"/>
        </w:rPr>
        <w:t xml:space="preserve">в том числе за счет поступления на сумму </w:t>
      </w:r>
      <w:r>
        <w:rPr>
          <w:sz w:val="28"/>
          <w:szCs w:val="28"/>
        </w:rPr>
        <w:t>34 371,6</w:t>
      </w:r>
      <w:r w:rsidRPr="006D6019">
        <w:rPr>
          <w:sz w:val="28"/>
          <w:szCs w:val="28"/>
        </w:rPr>
        <w:t xml:space="preserve"> тыс. рублей и выбытия на сумму</w:t>
      </w:r>
      <w:r>
        <w:rPr>
          <w:sz w:val="28"/>
          <w:szCs w:val="28"/>
        </w:rPr>
        <w:t xml:space="preserve"> 42 407,8</w:t>
      </w:r>
      <w:r w:rsidRPr="006D6019">
        <w:rPr>
          <w:sz w:val="28"/>
          <w:szCs w:val="28"/>
        </w:rPr>
        <w:t xml:space="preserve"> тыс. рублей. </w:t>
      </w:r>
    </w:p>
    <w:p w:rsidR="00EC7607" w:rsidRDefault="00EC7607" w:rsidP="00EC7607">
      <w:pPr>
        <w:ind w:firstLine="709"/>
        <w:jc w:val="both"/>
        <w:rPr>
          <w:sz w:val="28"/>
          <w:szCs w:val="28"/>
        </w:rPr>
      </w:pPr>
      <w:r w:rsidRPr="006D6019">
        <w:rPr>
          <w:sz w:val="28"/>
          <w:szCs w:val="28"/>
        </w:rPr>
        <w:t xml:space="preserve">Материальные запасы </w:t>
      </w:r>
      <w:r>
        <w:rPr>
          <w:sz w:val="28"/>
          <w:szCs w:val="28"/>
        </w:rPr>
        <w:t xml:space="preserve">уменьшились </w:t>
      </w:r>
      <w:r w:rsidRPr="006D6019">
        <w:rPr>
          <w:sz w:val="28"/>
          <w:szCs w:val="28"/>
        </w:rPr>
        <w:t xml:space="preserve">на </w:t>
      </w:r>
      <w:r>
        <w:rPr>
          <w:sz w:val="28"/>
          <w:szCs w:val="28"/>
        </w:rPr>
        <w:t>173,0</w:t>
      </w:r>
      <w:r w:rsidRPr="006D6019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6D6019">
        <w:rPr>
          <w:sz w:val="28"/>
          <w:szCs w:val="28"/>
        </w:rPr>
        <w:t xml:space="preserve">рублей, в том числе за счет поступления на сумму </w:t>
      </w:r>
      <w:r>
        <w:rPr>
          <w:sz w:val="28"/>
          <w:szCs w:val="28"/>
        </w:rPr>
        <w:t>6 005,9</w:t>
      </w:r>
      <w:r w:rsidRPr="006D6019">
        <w:rPr>
          <w:sz w:val="28"/>
          <w:szCs w:val="28"/>
        </w:rPr>
        <w:t xml:space="preserve"> тыс. рублей и выбытия на сумму</w:t>
      </w:r>
      <w:r>
        <w:rPr>
          <w:sz w:val="28"/>
          <w:szCs w:val="28"/>
        </w:rPr>
        <w:t xml:space="preserve"> 6 178,9</w:t>
      </w:r>
      <w:r w:rsidRPr="006D6019">
        <w:rPr>
          <w:sz w:val="28"/>
          <w:szCs w:val="28"/>
        </w:rPr>
        <w:t xml:space="preserve"> тыс. рублей. </w:t>
      </w:r>
    </w:p>
    <w:p w:rsidR="00EC7607" w:rsidRPr="006D6019" w:rsidRDefault="00EC7607" w:rsidP="00EC76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Права пользования нематериальными активами увеличились </w:t>
      </w:r>
      <w:r w:rsidRPr="006D6019">
        <w:rPr>
          <w:sz w:val="28"/>
          <w:szCs w:val="28"/>
        </w:rPr>
        <w:t xml:space="preserve">на </w:t>
      </w:r>
      <w:r>
        <w:rPr>
          <w:sz w:val="28"/>
          <w:szCs w:val="28"/>
        </w:rPr>
        <w:t>22,9</w:t>
      </w:r>
      <w:r w:rsidRPr="006D6019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6D6019">
        <w:rPr>
          <w:sz w:val="28"/>
          <w:szCs w:val="28"/>
        </w:rPr>
        <w:t xml:space="preserve">рублей, в том числе за счет поступления на сумму </w:t>
      </w:r>
      <w:r>
        <w:rPr>
          <w:sz w:val="28"/>
          <w:szCs w:val="28"/>
        </w:rPr>
        <w:t>22,9</w:t>
      </w:r>
      <w:r w:rsidRPr="006D6019">
        <w:rPr>
          <w:sz w:val="28"/>
          <w:szCs w:val="28"/>
        </w:rPr>
        <w:t xml:space="preserve"> тыс. рублей. </w:t>
      </w:r>
    </w:p>
    <w:p w:rsidR="00EC7607" w:rsidRDefault="00EC7607" w:rsidP="00EC7607">
      <w:pPr>
        <w:pStyle w:val="10"/>
        <w:ind w:firstLine="709"/>
        <w:jc w:val="both"/>
        <w:rPr>
          <w:color w:val="000000"/>
        </w:rPr>
      </w:pPr>
      <w:r>
        <w:rPr>
          <w:color w:val="000000"/>
        </w:rPr>
        <w:t>Стоимость имущества в составе казны на 01.01.2023 составила 383 620,2 тыс. рублей, амортизация составила 13 889,5 тыс. рублей, в том числе стоимость непроизведенных активов в составе имущества казны составляет 141 039,9тыс. рублей.</w:t>
      </w:r>
    </w:p>
    <w:p w:rsidR="00EC7607" w:rsidRDefault="00EC7607" w:rsidP="00EC7607">
      <w:pPr>
        <w:ind w:firstLine="709"/>
        <w:jc w:val="both"/>
        <w:rPr>
          <w:b/>
          <w:bCs/>
          <w:sz w:val="28"/>
          <w:szCs w:val="28"/>
        </w:rPr>
      </w:pPr>
      <w:r w:rsidRPr="006D6019">
        <w:rPr>
          <w:b/>
          <w:bCs/>
          <w:sz w:val="28"/>
          <w:szCs w:val="28"/>
        </w:rPr>
        <w:t>Сведения по дебиторской и кредиторской задолженности (ф. 0503169).</w:t>
      </w:r>
    </w:p>
    <w:p w:rsidR="00EC7607" w:rsidRDefault="00EC7607" w:rsidP="00EC7607">
      <w:pPr>
        <w:pStyle w:val="10"/>
        <w:ind w:firstLine="840"/>
        <w:jc w:val="both"/>
      </w:pPr>
      <w:r>
        <w:rPr>
          <w:color w:val="000000"/>
        </w:rPr>
        <w:t xml:space="preserve">По состоянию на 01.01.2023 года </w:t>
      </w:r>
      <w:r w:rsidRPr="00F710F6">
        <w:rPr>
          <w:color w:val="000000"/>
          <w:u w:val="single"/>
        </w:rPr>
        <w:t>дебиторская задолженность</w:t>
      </w:r>
      <w:r>
        <w:rPr>
          <w:color w:val="000000"/>
        </w:rPr>
        <w:t xml:space="preserve"> составила 1 901 814,0 тыс. рублей, в том числе:</w:t>
      </w:r>
    </w:p>
    <w:p w:rsidR="00EC7607" w:rsidRDefault="00EC7607" w:rsidP="00EC7607">
      <w:pPr>
        <w:pStyle w:val="10"/>
        <w:numPr>
          <w:ilvl w:val="0"/>
          <w:numId w:val="5"/>
        </w:numPr>
        <w:tabs>
          <w:tab w:val="left" w:pos="245"/>
        </w:tabs>
        <w:ind w:firstLine="0"/>
        <w:jc w:val="both"/>
      </w:pPr>
      <w:bookmarkStart w:id="0" w:name="bookmark144"/>
      <w:bookmarkEnd w:id="0"/>
      <w:r w:rsidRPr="00B82F5C">
        <w:rPr>
          <w:b/>
          <w:color w:val="000000"/>
          <w:u w:val="single"/>
        </w:rPr>
        <w:t>020521000</w:t>
      </w:r>
      <w:r>
        <w:rPr>
          <w:color w:val="000000"/>
        </w:rPr>
        <w:t xml:space="preserve"> «Расчеты по доходам от операционной аренды» в сумме 253 824,7 тыс. рублей (</w:t>
      </w:r>
      <w:r w:rsidRPr="00204F1E">
        <w:t>начисление арендных платежей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на весь срок аренды</w:t>
      </w:r>
      <w:r>
        <w:t xml:space="preserve"> </w:t>
      </w:r>
      <w:r w:rsidRPr="00C245D7">
        <w:t>253</w:t>
      </w:r>
      <w:r>
        <w:t> </w:t>
      </w:r>
      <w:r w:rsidRPr="00C245D7">
        <w:t>283</w:t>
      </w:r>
      <w:r>
        <w:t>,3 тыс.</w:t>
      </w:r>
      <w:r w:rsidRPr="00C245D7">
        <w:t xml:space="preserve"> руб.; сдача в аренду имущества, составляющего казну муниципальных районов – 541</w:t>
      </w:r>
      <w:r>
        <w:t>,4 тыс.</w:t>
      </w:r>
      <w:r w:rsidRPr="00C245D7">
        <w:t xml:space="preserve"> руб.</w:t>
      </w:r>
      <w:r>
        <w:rPr>
          <w:color w:val="000000"/>
        </w:rPr>
        <w:t>);</w:t>
      </w:r>
    </w:p>
    <w:p w:rsidR="00EC7607" w:rsidRDefault="00EC7607" w:rsidP="00EC7607">
      <w:pPr>
        <w:jc w:val="both"/>
        <w:rPr>
          <w:sz w:val="28"/>
          <w:szCs w:val="28"/>
        </w:rPr>
      </w:pPr>
      <w:bookmarkStart w:id="1" w:name="bookmark145"/>
      <w:bookmarkStart w:id="2" w:name="bookmark147"/>
      <w:bookmarkEnd w:id="1"/>
      <w:bookmarkEnd w:id="2"/>
      <w:r w:rsidRPr="004540A5">
        <w:rPr>
          <w:b/>
          <w:color w:val="000000"/>
          <w:sz w:val="28"/>
          <w:szCs w:val="28"/>
        </w:rPr>
        <w:t xml:space="preserve">- </w:t>
      </w:r>
      <w:r>
        <w:rPr>
          <w:b/>
          <w:color w:val="000000"/>
          <w:sz w:val="28"/>
          <w:szCs w:val="28"/>
          <w:u w:val="single"/>
        </w:rPr>
        <w:t>0</w:t>
      </w:r>
      <w:r w:rsidRPr="004540A5">
        <w:rPr>
          <w:b/>
          <w:color w:val="000000"/>
          <w:sz w:val="28"/>
          <w:szCs w:val="28"/>
          <w:u w:val="single"/>
        </w:rPr>
        <w:t>20551000</w:t>
      </w:r>
      <w:r w:rsidRPr="004540A5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 </w:t>
      </w:r>
      <w:r w:rsidRPr="004540A5">
        <w:rPr>
          <w:color w:val="000000"/>
          <w:sz w:val="28"/>
          <w:szCs w:val="28"/>
        </w:rPr>
        <w:t xml:space="preserve">«Расчеты по безвозмездным поступлениям текущего характера от других бюджетов бюджетной системы Российской Федерации» в сумме 1 647 280,7 тыс. рублей </w:t>
      </w:r>
      <w:r w:rsidRPr="004540A5">
        <w:rPr>
          <w:sz w:val="28"/>
          <w:szCs w:val="28"/>
        </w:rPr>
        <w:t>(начисление доходов будущих периодов на основании Уведомлений о</w:t>
      </w:r>
      <w:r w:rsidRPr="00204F1E">
        <w:rPr>
          <w:sz w:val="28"/>
          <w:szCs w:val="28"/>
        </w:rPr>
        <w:t xml:space="preserve"> предоставлении субсидии, субвенции, иного межбюджетного трансферта, имеющего целевое назначение, на 2023 год и плановый период 2024 и 2025 годов (ф. 0504320), Уведомлений по расчетам между бюджетами на 2023 год (ф.0504817);</w:t>
      </w:r>
      <w:r>
        <w:rPr>
          <w:sz w:val="28"/>
          <w:szCs w:val="28"/>
        </w:rPr>
        <w:t xml:space="preserve"> </w:t>
      </w:r>
    </w:p>
    <w:p w:rsidR="00EC7607" w:rsidRPr="00A13640" w:rsidRDefault="00EC7607" w:rsidP="00EC7607">
      <w:pPr>
        <w:jc w:val="both"/>
        <w:rPr>
          <w:sz w:val="28"/>
          <w:szCs w:val="28"/>
        </w:rPr>
      </w:pPr>
      <w:r w:rsidRPr="004540A5">
        <w:rPr>
          <w:b/>
          <w:sz w:val="28"/>
          <w:szCs w:val="28"/>
        </w:rPr>
        <w:t xml:space="preserve">- </w:t>
      </w:r>
      <w:r w:rsidRPr="004540A5">
        <w:rPr>
          <w:b/>
          <w:sz w:val="28"/>
          <w:szCs w:val="28"/>
          <w:u w:val="single"/>
        </w:rPr>
        <w:t>020589000</w:t>
      </w:r>
      <w:r>
        <w:rPr>
          <w:sz w:val="28"/>
          <w:szCs w:val="28"/>
        </w:rPr>
        <w:t xml:space="preserve"> «Расчеты по иным доходам с физическими лицами» – 319,9 тыс. руб. </w:t>
      </w:r>
      <w:r w:rsidRPr="00C245D7">
        <w:rPr>
          <w:sz w:val="28"/>
          <w:szCs w:val="28"/>
        </w:rPr>
        <w:t>(за размещение нестационарных</w:t>
      </w:r>
      <w:r>
        <w:rPr>
          <w:sz w:val="28"/>
          <w:szCs w:val="28"/>
        </w:rPr>
        <w:t xml:space="preserve"> </w:t>
      </w:r>
      <w:r w:rsidRPr="00A13640">
        <w:rPr>
          <w:sz w:val="28"/>
          <w:szCs w:val="28"/>
        </w:rPr>
        <w:t>торговых объектов);</w:t>
      </w:r>
    </w:p>
    <w:p w:rsidR="00EC7607" w:rsidRPr="004A7D6E" w:rsidRDefault="00EC7607" w:rsidP="00EC7607">
      <w:pPr>
        <w:pStyle w:val="10"/>
        <w:numPr>
          <w:ilvl w:val="0"/>
          <w:numId w:val="5"/>
        </w:numPr>
        <w:tabs>
          <w:tab w:val="left" w:pos="241"/>
        </w:tabs>
        <w:ind w:firstLine="0"/>
        <w:jc w:val="both"/>
      </w:pPr>
      <w:bookmarkStart w:id="3" w:name="bookmark148"/>
      <w:bookmarkEnd w:id="3"/>
      <w:r w:rsidRPr="00B82F5C">
        <w:rPr>
          <w:b/>
          <w:color w:val="000000"/>
          <w:u w:val="single"/>
        </w:rPr>
        <w:t>206</w:t>
      </w:r>
      <w:r>
        <w:rPr>
          <w:b/>
          <w:color w:val="000000"/>
          <w:u w:val="single"/>
        </w:rPr>
        <w:t>00</w:t>
      </w:r>
      <w:r w:rsidRPr="00B82F5C">
        <w:rPr>
          <w:b/>
          <w:color w:val="000000"/>
          <w:u w:val="single"/>
        </w:rPr>
        <w:t>000</w:t>
      </w:r>
      <w:r w:rsidRPr="004A7D6E">
        <w:rPr>
          <w:color w:val="000000"/>
        </w:rPr>
        <w:t xml:space="preserve"> </w:t>
      </w:r>
      <w:r>
        <w:rPr>
          <w:color w:val="000000"/>
        </w:rPr>
        <w:t>«Расчеты по выданным авансам» в сумме</w:t>
      </w:r>
      <w:r w:rsidRPr="004A7D6E">
        <w:rPr>
          <w:color w:val="000000"/>
        </w:rPr>
        <w:t xml:space="preserve"> </w:t>
      </w:r>
      <w:r>
        <w:rPr>
          <w:color w:val="000000"/>
        </w:rPr>
        <w:t xml:space="preserve">362,2 тыс. </w:t>
      </w:r>
      <w:r w:rsidRPr="004A7D6E">
        <w:rPr>
          <w:color w:val="000000"/>
        </w:rPr>
        <w:t xml:space="preserve">рублей </w:t>
      </w:r>
      <w:r>
        <w:rPr>
          <w:color w:val="000000"/>
        </w:rPr>
        <w:t>(</w:t>
      </w:r>
      <w:r w:rsidRPr="004A7D6E">
        <w:rPr>
          <w:color w:val="000000"/>
        </w:rPr>
        <w:t>авансовый платеж за услуги</w:t>
      </w:r>
      <w:r w:rsidRPr="004540A5">
        <w:t xml:space="preserve"> </w:t>
      </w:r>
      <w:r w:rsidRPr="00204F1E">
        <w:t>связи, коммунальных и других услуг, предусмотренные условиями заключенных договоров</w:t>
      </w:r>
      <w:r>
        <w:rPr>
          <w:color w:val="000000"/>
        </w:rPr>
        <w:t>)</w:t>
      </w:r>
      <w:r w:rsidRPr="004A7D6E">
        <w:rPr>
          <w:color w:val="000000"/>
        </w:rPr>
        <w:t>;</w:t>
      </w:r>
    </w:p>
    <w:p w:rsidR="00EC7607" w:rsidRDefault="00EC7607" w:rsidP="00EC7607">
      <w:pPr>
        <w:pStyle w:val="10"/>
        <w:ind w:firstLine="0"/>
        <w:jc w:val="both"/>
      </w:pPr>
      <w:r>
        <w:rPr>
          <w:color w:val="000000"/>
        </w:rPr>
        <w:t xml:space="preserve">- </w:t>
      </w:r>
      <w:r w:rsidRPr="00B82F5C">
        <w:rPr>
          <w:b/>
          <w:color w:val="000000"/>
          <w:u w:val="single"/>
        </w:rPr>
        <w:t>020800000</w:t>
      </w:r>
      <w:r>
        <w:rPr>
          <w:color w:val="000000"/>
        </w:rPr>
        <w:t xml:space="preserve"> «Расчеты с подотчетными лицами» в сумме 0,4 тыс. рублей;</w:t>
      </w:r>
    </w:p>
    <w:p w:rsidR="00EC7607" w:rsidRPr="004A7D6E" w:rsidRDefault="00EC7607" w:rsidP="00EC7607">
      <w:pPr>
        <w:pStyle w:val="10"/>
        <w:numPr>
          <w:ilvl w:val="0"/>
          <w:numId w:val="5"/>
        </w:numPr>
        <w:tabs>
          <w:tab w:val="left" w:pos="241"/>
        </w:tabs>
        <w:ind w:firstLine="0"/>
        <w:jc w:val="both"/>
      </w:pPr>
      <w:bookmarkStart w:id="4" w:name="bookmark151"/>
      <w:bookmarkEnd w:id="4"/>
      <w:r w:rsidRPr="00B82F5C">
        <w:rPr>
          <w:b/>
          <w:color w:val="000000"/>
          <w:u w:val="single"/>
        </w:rPr>
        <w:t>30300000</w:t>
      </w:r>
      <w:r>
        <w:rPr>
          <w:color w:val="000000"/>
        </w:rPr>
        <w:t xml:space="preserve"> «Расчеты по платежам в бюджеты» в сумме 26,2 тыс. рублей (</w:t>
      </w:r>
      <w:r w:rsidRPr="00C245D7">
        <w:t>переплаты по страховым взносам в ФСС, ОМС, пенсионному страхованию</w:t>
      </w:r>
      <w:r>
        <w:rPr>
          <w:color w:val="000000"/>
        </w:rPr>
        <w:t>).</w:t>
      </w:r>
    </w:p>
    <w:p w:rsidR="00EC7607" w:rsidRDefault="00EC7607" w:rsidP="00EC7607">
      <w:pPr>
        <w:pStyle w:val="10"/>
        <w:ind w:firstLine="709"/>
        <w:jc w:val="both"/>
      </w:pPr>
      <w:r>
        <w:rPr>
          <w:color w:val="000000"/>
        </w:rPr>
        <w:t xml:space="preserve">В сравнении с началом года дебиторская задолженность увеличилась на 432 820,3 тыс. рублей. </w:t>
      </w:r>
    </w:p>
    <w:p w:rsidR="00EC7607" w:rsidRDefault="00EC7607" w:rsidP="00EC7607">
      <w:pPr>
        <w:ind w:firstLine="709"/>
        <w:jc w:val="both"/>
        <w:rPr>
          <w:sz w:val="28"/>
          <w:szCs w:val="28"/>
        </w:rPr>
      </w:pPr>
      <w:bookmarkStart w:id="5" w:name="bookmark153"/>
      <w:bookmarkEnd w:id="5"/>
      <w:r w:rsidRPr="00F710F6">
        <w:rPr>
          <w:sz w:val="28"/>
          <w:szCs w:val="28"/>
          <w:u w:val="single"/>
        </w:rPr>
        <w:t>Кредиторская задолженность</w:t>
      </w:r>
      <w:r w:rsidRPr="008A1829">
        <w:rPr>
          <w:sz w:val="28"/>
          <w:szCs w:val="28"/>
        </w:rPr>
        <w:t xml:space="preserve"> по бюджетной деятельности на  01.01.202</w:t>
      </w:r>
      <w:r>
        <w:rPr>
          <w:sz w:val="28"/>
          <w:szCs w:val="28"/>
        </w:rPr>
        <w:t>3</w:t>
      </w:r>
      <w:r w:rsidRPr="008A1829">
        <w:rPr>
          <w:sz w:val="28"/>
          <w:szCs w:val="28"/>
        </w:rPr>
        <w:t xml:space="preserve"> года составила </w:t>
      </w:r>
      <w:r>
        <w:rPr>
          <w:sz w:val="28"/>
          <w:szCs w:val="28"/>
        </w:rPr>
        <w:t>83,6</w:t>
      </w:r>
      <w:r w:rsidRPr="008A1829">
        <w:rPr>
          <w:sz w:val="28"/>
          <w:szCs w:val="28"/>
        </w:rPr>
        <w:t xml:space="preserve"> тыс. рублей, в том числе</w:t>
      </w:r>
      <w:r>
        <w:rPr>
          <w:sz w:val="28"/>
          <w:szCs w:val="28"/>
        </w:rPr>
        <w:t xml:space="preserve"> по счетам</w:t>
      </w:r>
      <w:r w:rsidRPr="008A1829">
        <w:rPr>
          <w:sz w:val="28"/>
          <w:szCs w:val="28"/>
        </w:rPr>
        <w:t xml:space="preserve">: </w:t>
      </w:r>
    </w:p>
    <w:p w:rsidR="00EC7607" w:rsidRDefault="00EC7607" w:rsidP="00EC7607">
      <w:pPr>
        <w:jc w:val="both"/>
        <w:rPr>
          <w:sz w:val="28"/>
          <w:szCs w:val="28"/>
        </w:rPr>
      </w:pPr>
      <w:r w:rsidRPr="0070177D">
        <w:rPr>
          <w:sz w:val="28"/>
          <w:szCs w:val="28"/>
        </w:rPr>
        <w:t>-</w:t>
      </w:r>
      <w:r w:rsidRPr="0070177D">
        <w:rPr>
          <w:b/>
          <w:sz w:val="28"/>
          <w:szCs w:val="28"/>
        </w:rPr>
        <w:t xml:space="preserve"> </w:t>
      </w:r>
      <w:r w:rsidRPr="00B82F5C">
        <w:rPr>
          <w:b/>
          <w:sz w:val="28"/>
          <w:szCs w:val="28"/>
          <w:u w:val="single"/>
        </w:rPr>
        <w:t>205</w:t>
      </w:r>
      <w:r>
        <w:rPr>
          <w:b/>
          <w:sz w:val="28"/>
          <w:szCs w:val="28"/>
          <w:u w:val="single"/>
        </w:rPr>
        <w:t>00</w:t>
      </w:r>
      <w:r w:rsidRPr="00B82F5C">
        <w:rPr>
          <w:b/>
          <w:sz w:val="28"/>
          <w:szCs w:val="28"/>
          <w:u w:val="single"/>
        </w:rPr>
        <w:t>000</w:t>
      </w:r>
      <w:r w:rsidRPr="0070177D">
        <w:rPr>
          <w:b/>
          <w:sz w:val="28"/>
          <w:szCs w:val="28"/>
        </w:rPr>
        <w:t xml:space="preserve"> </w:t>
      </w:r>
      <w:r w:rsidRPr="0070177D">
        <w:rPr>
          <w:sz w:val="28"/>
          <w:szCs w:val="28"/>
        </w:rPr>
        <w:t xml:space="preserve">«Расчеты по доходам» в сумме </w:t>
      </w:r>
      <w:r>
        <w:rPr>
          <w:sz w:val="28"/>
          <w:szCs w:val="28"/>
        </w:rPr>
        <w:t>25,0</w:t>
      </w:r>
      <w:r w:rsidRPr="0070177D">
        <w:rPr>
          <w:sz w:val="28"/>
          <w:szCs w:val="28"/>
        </w:rPr>
        <w:t xml:space="preserve"> тыс. рублей</w:t>
      </w:r>
      <w:r w:rsidRPr="004540A5">
        <w:rPr>
          <w:sz w:val="28"/>
          <w:szCs w:val="28"/>
        </w:rPr>
        <w:t xml:space="preserve"> </w:t>
      </w:r>
      <w:r w:rsidRPr="00C245D7">
        <w:rPr>
          <w:sz w:val="28"/>
          <w:szCs w:val="28"/>
        </w:rPr>
        <w:t>по налоговым доходам (по данным МРИ ФНС)</w:t>
      </w:r>
      <w:r w:rsidRPr="0070177D">
        <w:rPr>
          <w:sz w:val="28"/>
          <w:szCs w:val="28"/>
        </w:rPr>
        <w:t>;</w:t>
      </w:r>
    </w:p>
    <w:p w:rsidR="00EC7607" w:rsidRDefault="00EC7607" w:rsidP="00EC7607">
      <w:pPr>
        <w:pStyle w:val="10"/>
        <w:ind w:firstLine="0"/>
        <w:jc w:val="both"/>
      </w:pPr>
      <w:r>
        <w:rPr>
          <w:color w:val="000000"/>
        </w:rPr>
        <w:t xml:space="preserve">- </w:t>
      </w:r>
      <w:r w:rsidRPr="00B82F5C">
        <w:rPr>
          <w:b/>
          <w:color w:val="000000"/>
          <w:u w:val="single"/>
        </w:rPr>
        <w:t>020800000</w:t>
      </w:r>
      <w:r>
        <w:rPr>
          <w:color w:val="000000"/>
        </w:rPr>
        <w:t xml:space="preserve"> «Расчеты с подотчетными лицами» в сумме 3,1 тыс. рублей;</w:t>
      </w:r>
    </w:p>
    <w:p w:rsidR="00EC7607" w:rsidRDefault="00EC7607" w:rsidP="00EC7607">
      <w:pPr>
        <w:jc w:val="both"/>
      </w:pPr>
      <w:r w:rsidRPr="0070177D">
        <w:rPr>
          <w:sz w:val="28"/>
          <w:szCs w:val="28"/>
        </w:rPr>
        <w:t xml:space="preserve">- </w:t>
      </w:r>
      <w:r w:rsidRPr="00B82F5C">
        <w:rPr>
          <w:b/>
          <w:color w:val="000000"/>
          <w:sz w:val="28"/>
          <w:szCs w:val="28"/>
          <w:u w:val="single"/>
        </w:rPr>
        <w:t>302</w:t>
      </w:r>
      <w:r>
        <w:rPr>
          <w:b/>
          <w:color w:val="000000"/>
          <w:sz w:val="28"/>
          <w:szCs w:val="28"/>
          <w:u w:val="single"/>
        </w:rPr>
        <w:t>00</w:t>
      </w:r>
      <w:r w:rsidRPr="00B82F5C">
        <w:rPr>
          <w:b/>
          <w:color w:val="000000"/>
          <w:sz w:val="28"/>
          <w:szCs w:val="28"/>
          <w:u w:val="single"/>
        </w:rPr>
        <w:t>000</w:t>
      </w:r>
      <w:r w:rsidRPr="0070177D">
        <w:rPr>
          <w:color w:val="000000"/>
          <w:sz w:val="28"/>
          <w:szCs w:val="28"/>
        </w:rPr>
        <w:t xml:space="preserve"> «Расчеты по услугам связи» в сумме </w:t>
      </w:r>
      <w:r>
        <w:rPr>
          <w:color w:val="000000"/>
          <w:sz w:val="28"/>
          <w:szCs w:val="28"/>
        </w:rPr>
        <w:t>34,9</w:t>
      </w:r>
      <w:r w:rsidRPr="0070177D">
        <w:rPr>
          <w:color w:val="000000"/>
          <w:sz w:val="28"/>
          <w:szCs w:val="28"/>
        </w:rPr>
        <w:t xml:space="preserve"> тыс. рублей (</w:t>
      </w:r>
      <w:r w:rsidRPr="00C245D7">
        <w:rPr>
          <w:sz w:val="28"/>
          <w:szCs w:val="28"/>
        </w:rPr>
        <w:t>задолженность за услуги связи, коммунальные услуги, по оплате прочих работ, услуг, в рамках заключенных договоров</w:t>
      </w:r>
      <w:r>
        <w:rPr>
          <w:sz w:val="28"/>
          <w:szCs w:val="28"/>
        </w:rPr>
        <w:t>);</w:t>
      </w:r>
    </w:p>
    <w:p w:rsidR="00EC7607" w:rsidRPr="008A1829" w:rsidRDefault="00EC7607" w:rsidP="00EC7607">
      <w:pPr>
        <w:pStyle w:val="10"/>
        <w:numPr>
          <w:ilvl w:val="0"/>
          <w:numId w:val="5"/>
        </w:numPr>
        <w:tabs>
          <w:tab w:val="left" w:pos="313"/>
        </w:tabs>
        <w:ind w:firstLine="0"/>
        <w:jc w:val="both"/>
      </w:pPr>
      <w:bookmarkStart w:id="6" w:name="bookmark154"/>
      <w:bookmarkEnd w:id="6"/>
      <w:r w:rsidRPr="00B82F5C">
        <w:rPr>
          <w:b/>
          <w:color w:val="000000"/>
          <w:u w:val="single"/>
        </w:rPr>
        <w:t>30</w:t>
      </w:r>
      <w:r>
        <w:rPr>
          <w:b/>
          <w:color w:val="000000"/>
          <w:u w:val="single"/>
        </w:rPr>
        <w:t>300</w:t>
      </w:r>
      <w:r w:rsidRPr="00B82F5C">
        <w:rPr>
          <w:b/>
          <w:color w:val="000000"/>
          <w:u w:val="single"/>
        </w:rPr>
        <w:t>000</w:t>
      </w:r>
      <w:r>
        <w:rPr>
          <w:color w:val="000000"/>
        </w:rPr>
        <w:t xml:space="preserve"> «Расчеты по платежам в бюджеты» в сумме 20,6 тыс. рублей (</w:t>
      </w:r>
      <w:r w:rsidRPr="00C245D7">
        <w:t>задолженность по страховым взносам в ФСС, ОМС, пенсионному страхованию, начисленная на зарплату за декабрь 2022 год, срок уплаты до 15.01.2023 г</w:t>
      </w:r>
      <w:r>
        <w:rPr>
          <w:color w:val="000000"/>
        </w:rPr>
        <w:t>)</w:t>
      </w:r>
      <w:bookmarkStart w:id="7" w:name="bookmark155"/>
      <w:bookmarkEnd w:id="7"/>
      <w:r>
        <w:rPr>
          <w:color w:val="000000"/>
        </w:rPr>
        <w:t>.</w:t>
      </w:r>
    </w:p>
    <w:p w:rsidR="00EC7607" w:rsidRDefault="00EC7607" w:rsidP="00EC7607">
      <w:pPr>
        <w:pStyle w:val="a3"/>
        <w:ind w:left="0" w:firstLine="720"/>
        <w:jc w:val="both"/>
        <w:rPr>
          <w:sz w:val="28"/>
          <w:szCs w:val="28"/>
        </w:rPr>
      </w:pPr>
      <w:bookmarkStart w:id="8" w:name="bookmark158"/>
      <w:bookmarkEnd w:id="8"/>
      <w:r w:rsidRPr="00186871">
        <w:rPr>
          <w:sz w:val="28"/>
          <w:szCs w:val="28"/>
        </w:rPr>
        <w:t>Кроме этого,  по счету 401 40 000 «Доходы будущих периодов» на 01.01.2023 г. отражена общая сумма в размере 1 899</w:t>
      </w:r>
      <w:r>
        <w:rPr>
          <w:sz w:val="28"/>
          <w:szCs w:val="28"/>
        </w:rPr>
        <w:t> </w:t>
      </w:r>
      <w:r w:rsidRPr="00186871">
        <w:rPr>
          <w:sz w:val="28"/>
          <w:szCs w:val="28"/>
        </w:rPr>
        <w:t>472</w:t>
      </w:r>
      <w:r>
        <w:rPr>
          <w:sz w:val="28"/>
          <w:szCs w:val="28"/>
        </w:rPr>
        <w:t>,3 тыс.</w:t>
      </w:r>
      <w:r w:rsidRPr="00186871">
        <w:rPr>
          <w:sz w:val="28"/>
          <w:szCs w:val="28"/>
        </w:rPr>
        <w:t xml:space="preserve"> руб.</w:t>
      </w:r>
      <w:r>
        <w:rPr>
          <w:sz w:val="28"/>
          <w:szCs w:val="28"/>
        </w:rPr>
        <w:t>,</w:t>
      </w:r>
      <w:r w:rsidRPr="00186871">
        <w:rPr>
          <w:sz w:val="28"/>
          <w:szCs w:val="28"/>
        </w:rPr>
        <w:t xml:space="preserve"> </w:t>
      </w:r>
      <w:r>
        <w:rPr>
          <w:sz w:val="28"/>
          <w:szCs w:val="28"/>
        </w:rPr>
        <w:t>в том числе</w:t>
      </w:r>
      <w:r w:rsidRPr="00186871">
        <w:rPr>
          <w:sz w:val="28"/>
          <w:szCs w:val="28"/>
        </w:rPr>
        <w:t>: доходы будущих периодов от операционной аренды – 252</w:t>
      </w:r>
      <w:r>
        <w:rPr>
          <w:sz w:val="28"/>
          <w:szCs w:val="28"/>
        </w:rPr>
        <w:t> </w:t>
      </w:r>
      <w:r w:rsidRPr="00186871">
        <w:rPr>
          <w:sz w:val="28"/>
          <w:szCs w:val="28"/>
        </w:rPr>
        <w:t>191</w:t>
      </w:r>
      <w:r>
        <w:rPr>
          <w:sz w:val="28"/>
          <w:szCs w:val="28"/>
        </w:rPr>
        <w:t>,6 тыс.</w:t>
      </w:r>
      <w:r w:rsidRPr="00186871">
        <w:rPr>
          <w:sz w:val="28"/>
          <w:szCs w:val="28"/>
        </w:rPr>
        <w:t xml:space="preserve"> руб.</w:t>
      </w:r>
      <w:r>
        <w:rPr>
          <w:sz w:val="28"/>
          <w:szCs w:val="28"/>
        </w:rPr>
        <w:t>,</w:t>
      </w:r>
      <w:r w:rsidRPr="00186871">
        <w:rPr>
          <w:sz w:val="28"/>
          <w:szCs w:val="28"/>
        </w:rPr>
        <w:t>; доходы будущих периодов от поступлений от других бюджетов в сумме 1 647</w:t>
      </w:r>
      <w:r>
        <w:rPr>
          <w:sz w:val="28"/>
          <w:szCs w:val="28"/>
        </w:rPr>
        <w:t> </w:t>
      </w:r>
      <w:r w:rsidRPr="00186871">
        <w:rPr>
          <w:sz w:val="28"/>
          <w:szCs w:val="28"/>
        </w:rPr>
        <w:t>280</w:t>
      </w:r>
      <w:r>
        <w:rPr>
          <w:sz w:val="28"/>
          <w:szCs w:val="28"/>
        </w:rPr>
        <w:t>,</w:t>
      </w:r>
      <w:r w:rsidRPr="00186871">
        <w:rPr>
          <w:sz w:val="28"/>
          <w:szCs w:val="28"/>
        </w:rPr>
        <w:t>7</w:t>
      </w:r>
      <w:r>
        <w:rPr>
          <w:sz w:val="28"/>
          <w:szCs w:val="28"/>
        </w:rPr>
        <w:t xml:space="preserve"> тыс.</w:t>
      </w:r>
      <w:r w:rsidRPr="00186871">
        <w:rPr>
          <w:sz w:val="28"/>
          <w:szCs w:val="28"/>
        </w:rPr>
        <w:t xml:space="preserve"> руб. </w:t>
      </w:r>
    </w:p>
    <w:p w:rsidR="00EC7607" w:rsidRPr="00186871" w:rsidRDefault="00EC7607" w:rsidP="00EC7607">
      <w:pPr>
        <w:pStyle w:val="a3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86871">
        <w:rPr>
          <w:sz w:val="28"/>
          <w:szCs w:val="28"/>
        </w:rPr>
        <w:t>о счету 401 60 000 «Резервы предстоящих расходов» в сумме 1</w:t>
      </w:r>
      <w:r>
        <w:rPr>
          <w:sz w:val="28"/>
          <w:szCs w:val="28"/>
        </w:rPr>
        <w:t> </w:t>
      </w:r>
      <w:r w:rsidRPr="00186871">
        <w:rPr>
          <w:sz w:val="28"/>
          <w:szCs w:val="28"/>
        </w:rPr>
        <w:t>508</w:t>
      </w:r>
      <w:r>
        <w:rPr>
          <w:sz w:val="28"/>
          <w:szCs w:val="28"/>
        </w:rPr>
        <w:t>,3 тыс.</w:t>
      </w:r>
      <w:r w:rsidRPr="00186871">
        <w:rPr>
          <w:sz w:val="28"/>
          <w:szCs w:val="28"/>
        </w:rPr>
        <w:t xml:space="preserve"> руб. отражены резервы предстоящих отпусков с начислениями в фонды.</w:t>
      </w:r>
    </w:p>
    <w:p w:rsidR="00EC7607" w:rsidRDefault="00EC7607" w:rsidP="00EC7607">
      <w:pPr>
        <w:pStyle w:val="10"/>
        <w:ind w:firstLine="640"/>
        <w:jc w:val="both"/>
        <w:rPr>
          <w:color w:val="000000"/>
        </w:rPr>
      </w:pPr>
      <w:r>
        <w:rPr>
          <w:color w:val="000000"/>
        </w:rPr>
        <w:t>По состоянию на 01.01.2023 года просроченная кредиторская задолжен</w:t>
      </w:r>
      <w:r>
        <w:rPr>
          <w:color w:val="000000"/>
        </w:rPr>
        <w:softHyphen/>
        <w:t xml:space="preserve">ность отсутствует. </w:t>
      </w:r>
    </w:p>
    <w:p w:rsidR="00EC7607" w:rsidRPr="00C245D7" w:rsidRDefault="00EC7607" w:rsidP="00EC760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245D7">
        <w:rPr>
          <w:sz w:val="28"/>
          <w:szCs w:val="28"/>
        </w:rPr>
        <w:t>В ф. 0503171 отражен показатель по счету 204.33.000 «</w:t>
      </w:r>
      <w:r>
        <w:rPr>
          <w:sz w:val="28"/>
          <w:szCs w:val="28"/>
        </w:rPr>
        <w:t>У</w:t>
      </w:r>
      <w:r w:rsidRPr="00C245D7">
        <w:rPr>
          <w:sz w:val="28"/>
          <w:szCs w:val="28"/>
        </w:rPr>
        <w:t>частие в государственных (муниципальных учреждениях» в сумме 680</w:t>
      </w:r>
      <w:r>
        <w:rPr>
          <w:sz w:val="28"/>
          <w:szCs w:val="28"/>
        </w:rPr>
        <w:t> </w:t>
      </w:r>
      <w:r w:rsidRPr="00C245D7">
        <w:rPr>
          <w:sz w:val="28"/>
          <w:szCs w:val="28"/>
        </w:rPr>
        <w:t>939</w:t>
      </w:r>
      <w:r>
        <w:rPr>
          <w:sz w:val="28"/>
          <w:szCs w:val="28"/>
        </w:rPr>
        <w:t>,1 тыс.</w:t>
      </w:r>
      <w:r w:rsidRPr="00C245D7">
        <w:rPr>
          <w:sz w:val="28"/>
          <w:szCs w:val="28"/>
        </w:rPr>
        <w:t xml:space="preserve"> рублей, это стоимость  недвижимого  и особо ценного имущества бюджетных и автономных учреждений:</w:t>
      </w:r>
    </w:p>
    <w:p w:rsidR="00EC7607" w:rsidRPr="001059C2" w:rsidRDefault="00EC7607" w:rsidP="00EC7607">
      <w:pPr>
        <w:ind w:firstLine="567"/>
        <w:jc w:val="both"/>
        <w:rPr>
          <w:sz w:val="28"/>
          <w:szCs w:val="28"/>
        </w:rPr>
      </w:pPr>
      <w:r w:rsidRPr="001059C2">
        <w:rPr>
          <w:sz w:val="28"/>
          <w:szCs w:val="28"/>
        </w:rPr>
        <w:t xml:space="preserve">– </w:t>
      </w:r>
      <w:r w:rsidRPr="001059C2">
        <w:rPr>
          <w:bCs/>
          <w:sz w:val="28"/>
          <w:szCs w:val="28"/>
        </w:rPr>
        <w:t>518</w:t>
      </w:r>
      <w:r>
        <w:rPr>
          <w:bCs/>
          <w:sz w:val="28"/>
          <w:szCs w:val="28"/>
        </w:rPr>
        <w:t> </w:t>
      </w:r>
      <w:r w:rsidRPr="001059C2">
        <w:rPr>
          <w:bCs/>
          <w:sz w:val="28"/>
          <w:szCs w:val="28"/>
        </w:rPr>
        <w:t>342</w:t>
      </w:r>
      <w:r>
        <w:rPr>
          <w:bCs/>
          <w:sz w:val="28"/>
          <w:szCs w:val="28"/>
        </w:rPr>
        <w:t>,6 тыс.</w:t>
      </w:r>
      <w:r w:rsidRPr="001059C2">
        <w:rPr>
          <w:bCs/>
          <w:sz w:val="28"/>
          <w:szCs w:val="28"/>
        </w:rPr>
        <w:t xml:space="preserve"> </w:t>
      </w:r>
      <w:r w:rsidRPr="001059C2">
        <w:rPr>
          <w:sz w:val="28"/>
          <w:szCs w:val="28"/>
        </w:rPr>
        <w:t xml:space="preserve">рублей - Отдел образования администрации муниципального образования Адамовский район; </w:t>
      </w:r>
    </w:p>
    <w:p w:rsidR="00EC7607" w:rsidRDefault="00EC7607" w:rsidP="00EC7607">
      <w:pPr>
        <w:ind w:firstLine="567"/>
        <w:jc w:val="both"/>
        <w:rPr>
          <w:sz w:val="28"/>
          <w:szCs w:val="28"/>
        </w:rPr>
      </w:pPr>
      <w:r w:rsidRPr="001059C2">
        <w:rPr>
          <w:sz w:val="28"/>
          <w:szCs w:val="28"/>
        </w:rPr>
        <w:t xml:space="preserve">– </w:t>
      </w:r>
      <w:r w:rsidRPr="001059C2">
        <w:rPr>
          <w:bCs/>
          <w:sz w:val="28"/>
          <w:szCs w:val="28"/>
        </w:rPr>
        <w:t>64</w:t>
      </w:r>
      <w:r>
        <w:rPr>
          <w:bCs/>
          <w:sz w:val="28"/>
          <w:szCs w:val="28"/>
        </w:rPr>
        <w:t> </w:t>
      </w:r>
      <w:r w:rsidRPr="001059C2">
        <w:rPr>
          <w:bCs/>
          <w:sz w:val="28"/>
          <w:szCs w:val="28"/>
        </w:rPr>
        <w:t>219</w:t>
      </w:r>
      <w:r>
        <w:rPr>
          <w:bCs/>
          <w:sz w:val="28"/>
          <w:szCs w:val="28"/>
        </w:rPr>
        <w:t>,5 тыс.</w:t>
      </w:r>
      <w:r w:rsidRPr="001059C2">
        <w:rPr>
          <w:bCs/>
          <w:sz w:val="28"/>
          <w:szCs w:val="28"/>
        </w:rPr>
        <w:t xml:space="preserve"> </w:t>
      </w:r>
      <w:r w:rsidRPr="001059C2">
        <w:rPr>
          <w:sz w:val="28"/>
          <w:szCs w:val="28"/>
        </w:rPr>
        <w:t>рублей - Отдела культуры Администрации МО Адамовский район;</w:t>
      </w:r>
    </w:p>
    <w:p w:rsidR="00EC7607" w:rsidRDefault="00EC7607" w:rsidP="00EC7607">
      <w:pPr>
        <w:ind w:firstLine="567"/>
        <w:jc w:val="both"/>
        <w:rPr>
          <w:sz w:val="28"/>
          <w:szCs w:val="28"/>
        </w:rPr>
      </w:pPr>
      <w:r w:rsidRPr="001059C2">
        <w:rPr>
          <w:sz w:val="28"/>
          <w:szCs w:val="28"/>
        </w:rPr>
        <w:t xml:space="preserve">- </w:t>
      </w:r>
      <w:r w:rsidRPr="001059C2">
        <w:rPr>
          <w:bCs/>
          <w:sz w:val="28"/>
          <w:szCs w:val="28"/>
        </w:rPr>
        <w:t>97</w:t>
      </w:r>
      <w:r>
        <w:rPr>
          <w:bCs/>
          <w:sz w:val="28"/>
          <w:szCs w:val="28"/>
        </w:rPr>
        <w:t> </w:t>
      </w:r>
      <w:r w:rsidRPr="001059C2">
        <w:rPr>
          <w:bCs/>
          <w:sz w:val="28"/>
          <w:szCs w:val="28"/>
        </w:rPr>
        <w:t>639</w:t>
      </w:r>
      <w:r>
        <w:rPr>
          <w:bCs/>
          <w:sz w:val="28"/>
          <w:szCs w:val="28"/>
        </w:rPr>
        <w:t>,5 тыс.</w:t>
      </w:r>
      <w:r w:rsidRPr="001059C2">
        <w:rPr>
          <w:bCs/>
          <w:sz w:val="28"/>
          <w:szCs w:val="28"/>
        </w:rPr>
        <w:t xml:space="preserve"> </w:t>
      </w:r>
      <w:r w:rsidRPr="001059C2">
        <w:rPr>
          <w:sz w:val="28"/>
          <w:szCs w:val="28"/>
        </w:rPr>
        <w:t xml:space="preserve"> рублей -  МАУ  АСШ «Золотой колос»; </w:t>
      </w:r>
    </w:p>
    <w:p w:rsidR="00EC7607" w:rsidRPr="001059C2" w:rsidRDefault="00EC7607" w:rsidP="00EC7607">
      <w:pPr>
        <w:ind w:firstLine="567"/>
        <w:jc w:val="both"/>
        <w:rPr>
          <w:sz w:val="28"/>
          <w:szCs w:val="28"/>
        </w:rPr>
      </w:pPr>
      <w:r w:rsidRPr="001059C2">
        <w:rPr>
          <w:sz w:val="28"/>
          <w:szCs w:val="28"/>
        </w:rPr>
        <w:t>– 737</w:t>
      </w:r>
      <w:r>
        <w:rPr>
          <w:sz w:val="28"/>
          <w:szCs w:val="28"/>
        </w:rPr>
        <w:t>,4 тыс.</w:t>
      </w:r>
      <w:r w:rsidRPr="001059C2">
        <w:rPr>
          <w:sz w:val="28"/>
          <w:szCs w:val="28"/>
        </w:rPr>
        <w:t xml:space="preserve"> рублей - </w:t>
      </w:r>
      <w:r w:rsidRPr="001059C2">
        <w:rPr>
          <w:bCs/>
          <w:sz w:val="28"/>
          <w:szCs w:val="28"/>
        </w:rPr>
        <w:t>МАУ МО Адамовский район «Многофункциональный центр предоставления государственных и муниципальных услуг»</w:t>
      </w:r>
      <w:r w:rsidRPr="001059C2">
        <w:rPr>
          <w:sz w:val="28"/>
          <w:szCs w:val="28"/>
        </w:rPr>
        <w:t>.</w:t>
      </w:r>
    </w:p>
    <w:p w:rsidR="00EC7607" w:rsidRDefault="00EC7607" w:rsidP="00EC7607">
      <w:pPr>
        <w:pStyle w:val="a4"/>
        <w:spacing w:after="0"/>
        <w:ind w:firstLine="425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  В</w:t>
      </w:r>
      <w:r w:rsidRPr="007551AC">
        <w:rPr>
          <w:sz w:val="28"/>
          <w:szCs w:val="28"/>
        </w:rPr>
        <w:t xml:space="preserve"> «Сведения</w:t>
      </w:r>
      <w:r>
        <w:rPr>
          <w:sz w:val="28"/>
          <w:szCs w:val="28"/>
        </w:rPr>
        <w:t>х</w:t>
      </w:r>
      <w:r w:rsidRPr="007551AC">
        <w:rPr>
          <w:sz w:val="28"/>
          <w:szCs w:val="28"/>
        </w:rPr>
        <w:t xml:space="preserve"> об исполнении судебных решений по денежным обязательствам учреждения» ф</w:t>
      </w:r>
      <w:r>
        <w:rPr>
          <w:sz w:val="28"/>
          <w:szCs w:val="28"/>
        </w:rPr>
        <w:t>.</w:t>
      </w:r>
      <w:r w:rsidRPr="007551AC">
        <w:rPr>
          <w:sz w:val="28"/>
          <w:szCs w:val="28"/>
        </w:rPr>
        <w:t xml:space="preserve"> 0503295 </w:t>
      </w:r>
      <w:r>
        <w:rPr>
          <w:sz w:val="28"/>
          <w:szCs w:val="28"/>
          <w:lang w:eastAsia="ar-SA"/>
        </w:rPr>
        <w:t>отражена сумма</w:t>
      </w:r>
      <w:r w:rsidRPr="007551AC">
        <w:rPr>
          <w:sz w:val="28"/>
          <w:szCs w:val="28"/>
        </w:rPr>
        <w:t xml:space="preserve"> 135</w:t>
      </w:r>
      <w:r>
        <w:rPr>
          <w:sz w:val="28"/>
          <w:szCs w:val="28"/>
        </w:rPr>
        <w:t>,</w:t>
      </w:r>
      <w:r w:rsidRPr="007551AC">
        <w:rPr>
          <w:sz w:val="28"/>
          <w:szCs w:val="28"/>
        </w:rPr>
        <w:t>3</w:t>
      </w:r>
      <w:r>
        <w:rPr>
          <w:sz w:val="28"/>
          <w:szCs w:val="28"/>
        </w:rPr>
        <w:t xml:space="preserve"> тыс.</w:t>
      </w:r>
      <w:r w:rsidRPr="007551AC">
        <w:rPr>
          <w:sz w:val="28"/>
          <w:szCs w:val="28"/>
        </w:rPr>
        <w:t xml:space="preserve"> руб. </w:t>
      </w:r>
      <w:r w:rsidRPr="006A0156">
        <w:rPr>
          <w:sz w:val="28"/>
          <w:szCs w:val="28"/>
        </w:rPr>
        <w:t>(возмещение ущерба по нарушению срока оплаты за поставку и установку спортивной площадки</w:t>
      </w:r>
      <w:r w:rsidRPr="00634355">
        <w:rPr>
          <w:sz w:val="28"/>
          <w:szCs w:val="28"/>
        </w:rPr>
        <w:t xml:space="preserve"> </w:t>
      </w:r>
      <w:r w:rsidRPr="006A0156">
        <w:rPr>
          <w:sz w:val="28"/>
          <w:szCs w:val="28"/>
        </w:rPr>
        <w:t>Отдел</w:t>
      </w:r>
      <w:r>
        <w:rPr>
          <w:sz w:val="28"/>
          <w:szCs w:val="28"/>
        </w:rPr>
        <w:t>ом</w:t>
      </w:r>
      <w:r w:rsidRPr="006A0156">
        <w:rPr>
          <w:sz w:val="28"/>
          <w:szCs w:val="28"/>
        </w:rPr>
        <w:t xml:space="preserve"> образования администрации МО Адамовский район по исполнительному листу к МДОУ Детский сад № 11).</w:t>
      </w:r>
    </w:p>
    <w:p w:rsidR="00EC7607" w:rsidRPr="007551AC" w:rsidRDefault="00EC7607" w:rsidP="00EC7607">
      <w:pPr>
        <w:pStyle w:val="a4"/>
        <w:spacing w:after="0"/>
        <w:ind w:firstLine="425"/>
        <w:jc w:val="both"/>
        <w:rPr>
          <w:sz w:val="28"/>
          <w:szCs w:val="28"/>
        </w:rPr>
      </w:pPr>
      <w:r>
        <w:rPr>
          <w:bCs/>
          <w:sz w:val="28"/>
          <w:szCs w:val="28"/>
          <w:shd w:val="clear" w:color="auto" w:fill="FFFFFF"/>
        </w:rPr>
        <w:t xml:space="preserve">  </w:t>
      </w:r>
      <w:r w:rsidRPr="007551AC">
        <w:rPr>
          <w:bCs/>
          <w:sz w:val="28"/>
          <w:szCs w:val="28"/>
          <w:shd w:val="clear" w:color="auto" w:fill="FFFFFF"/>
        </w:rPr>
        <w:t>В «Сведения</w:t>
      </w:r>
      <w:r>
        <w:rPr>
          <w:bCs/>
          <w:sz w:val="28"/>
          <w:szCs w:val="28"/>
          <w:shd w:val="clear" w:color="auto" w:fill="FFFFFF"/>
        </w:rPr>
        <w:t>х</w:t>
      </w:r>
      <w:r w:rsidRPr="007551AC">
        <w:rPr>
          <w:bCs/>
          <w:sz w:val="28"/>
          <w:szCs w:val="28"/>
          <w:shd w:val="clear" w:color="auto" w:fill="FFFFFF"/>
        </w:rPr>
        <w:t xml:space="preserve"> об исполнении судебных решений по денежным обязательствам бюджета» ф</w:t>
      </w:r>
      <w:r>
        <w:rPr>
          <w:bCs/>
          <w:sz w:val="28"/>
          <w:szCs w:val="28"/>
          <w:shd w:val="clear" w:color="auto" w:fill="FFFFFF"/>
        </w:rPr>
        <w:t>.</w:t>
      </w:r>
      <w:r w:rsidRPr="007551AC">
        <w:rPr>
          <w:bCs/>
          <w:sz w:val="28"/>
          <w:szCs w:val="28"/>
          <w:shd w:val="clear" w:color="auto" w:fill="FFFFFF"/>
        </w:rPr>
        <w:t xml:space="preserve"> 0503296 отражена сумма 296</w:t>
      </w:r>
      <w:r>
        <w:rPr>
          <w:bCs/>
          <w:sz w:val="28"/>
          <w:szCs w:val="28"/>
          <w:shd w:val="clear" w:color="auto" w:fill="FFFFFF"/>
        </w:rPr>
        <w:t>,</w:t>
      </w:r>
      <w:r w:rsidRPr="007551AC">
        <w:rPr>
          <w:bCs/>
          <w:sz w:val="28"/>
          <w:szCs w:val="28"/>
          <w:shd w:val="clear" w:color="auto" w:fill="FFFFFF"/>
        </w:rPr>
        <w:t>6</w:t>
      </w:r>
      <w:r>
        <w:rPr>
          <w:bCs/>
          <w:sz w:val="28"/>
          <w:szCs w:val="28"/>
          <w:shd w:val="clear" w:color="auto" w:fill="FFFFFF"/>
        </w:rPr>
        <w:t xml:space="preserve"> тыс.</w:t>
      </w:r>
      <w:r w:rsidRPr="007551AC">
        <w:rPr>
          <w:bCs/>
          <w:sz w:val="28"/>
          <w:szCs w:val="28"/>
          <w:shd w:val="clear" w:color="auto" w:fill="FFFFFF"/>
        </w:rPr>
        <w:t xml:space="preserve"> руб.</w:t>
      </w:r>
      <w:r w:rsidRPr="00E010E8">
        <w:rPr>
          <w:bCs/>
          <w:color w:val="FF0000"/>
          <w:sz w:val="28"/>
          <w:szCs w:val="28"/>
          <w:shd w:val="clear" w:color="auto" w:fill="FFFFFF"/>
        </w:rPr>
        <w:t xml:space="preserve"> </w:t>
      </w:r>
      <w:r w:rsidRPr="007551AC">
        <w:rPr>
          <w:bCs/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  <w:shd w:val="clear" w:color="auto" w:fill="FFFFFF"/>
        </w:rPr>
        <w:t>(</w:t>
      </w:r>
      <w:r w:rsidRPr="007551AC">
        <w:rPr>
          <w:bCs/>
          <w:sz w:val="28"/>
          <w:szCs w:val="28"/>
          <w:shd w:val="clear" w:color="auto" w:fill="FFFFFF"/>
        </w:rPr>
        <w:t>возмещены судебные издержки по исполнительному листу в рамках дела А47-3311/2022 ИП Парыгин В.А</w:t>
      </w:r>
      <w:r w:rsidRPr="006343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7551AC">
        <w:rPr>
          <w:sz w:val="28"/>
          <w:szCs w:val="28"/>
        </w:rPr>
        <w:t>Администрацией Адамовского района</w:t>
      </w:r>
      <w:r>
        <w:rPr>
          <w:sz w:val="28"/>
          <w:szCs w:val="28"/>
        </w:rPr>
        <w:t>).</w:t>
      </w:r>
    </w:p>
    <w:p w:rsidR="00EC7607" w:rsidRDefault="00EC7607" w:rsidP="00EC7607">
      <w:pPr>
        <w:pStyle w:val="a4"/>
        <w:ind w:firstLine="567"/>
        <w:jc w:val="both"/>
        <w:rPr>
          <w:sz w:val="28"/>
          <w:szCs w:val="28"/>
        </w:rPr>
      </w:pPr>
      <w:r w:rsidRPr="007551AC">
        <w:rPr>
          <w:sz w:val="28"/>
          <w:szCs w:val="28"/>
        </w:rPr>
        <w:t>На 01.01.202</w:t>
      </w:r>
      <w:r>
        <w:rPr>
          <w:sz w:val="28"/>
          <w:szCs w:val="28"/>
        </w:rPr>
        <w:t>3</w:t>
      </w:r>
      <w:r w:rsidRPr="007551AC">
        <w:rPr>
          <w:sz w:val="28"/>
          <w:szCs w:val="28"/>
        </w:rPr>
        <w:t xml:space="preserve"> года не исполненные денежные обязательства по исполнению судебных решений отсутствуют.</w:t>
      </w:r>
    </w:p>
    <w:p w:rsidR="007B4FB6" w:rsidRPr="00A33ED0" w:rsidRDefault="007B4FB6" w:rsidP="007B4F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A33ED0">
        <w:rPr>
          <w:b/>
          <w:sz w:val="28"/>
          <w:szCs w:val="28"/>
        </w:rPr>
        <w:t>.  Результаты внешней проверки годовой бюджетной отчетности главных распорядителей бюджетных средств.</w:t>
      </w:r>
    </w:p>
    <w:p w:rsidR="007B4FB6" w:rsidRDefault="007B4FB6" w:rsidP="007B4FB6">
      <w:pPr>
        <w:ind w:firstLine="709"/>
        <w:jc w:val="both"/>
        <w:rPr>
          <w:sz w:val="28"/>
          <w:szCs w:val="28"/>
        </w:rPr>
      </w:pPr>
      <w:r w:rsidRPr="00A33ED0">
        <w:rPr>
          <w:sz w:val="28"/>
          <w:szCs w:val="28"/>
        </w:rPr>
        <w:t>В соответствии со ст.</w:t>
      </w:r>
      <w:r>
        <w:rPr>
          <w:sz w:val="28"/>
          <w:szCs w:val="28"/>
        </w:rPr>
        <w:t xml:space="preserve"> 264.4 БК РФ и П</w:t>
      </w:r>
      <w:r w:rsidRPr="00A33ED0">
        <w:rPr>
          <w:sz w:val="28"/>
          <w:szCs w:val="28"/>
        </w:rPr>
        <w:t xml:space="preserve">лана работы </w:t>
      </w:r>
      <w:r>
        <w:rPr>
          <w:sz w:val="28"/>
          <w:szCs w:val="28"/>
        </w:rPr>
        <w:t xml:space="preserve">Контрольной комиссии </w:t>
      </w:r>
      <w:r w:rsidRPr="00A33ED0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Адамовского</w:t>
      </w:r>
      <w:r w:rsidRPr="00A33ED0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 </w:t>
      </w:r>
      <w:r w:rsidRPr="00A33ED0">
        <w:rPr>
          <w:sz w:val="28"/>
          <w:szCs w:val="28"/>
        </w:rPr>
        <w:t>были проведены внешние проверки годовой бюджетной отчетности за 20</w:t>
      </w:r>
      <w:r>
        <w:rPr>
          <w:sz w:val="28"/>
          <w:szCs w:val="28"/>
        </w:rPr>
        <w:t>22</w:t>
      </w:r>
      <w:r w:rsidRPr="00A33ED0">
        <w:rPr>
          <w:sz w:val="28"/>
          <w:szCs w:val="28"/>
        </w:rPr>
        <w:t xml:space="preserve"> год </w:t>
      </w:r>
      <w:r>
        <w:rPr>
          <w:sz w:val="28"/>
          <w:szCs w:val="28"/>
        </w:rPr>
        <w:t>шести</w:t>
      </w:r>
      <w:r w:rsidRPr="00A33ED0">
        <w:rPr>
          <w:sz w:val="28"/>
          <w:szCs w:val="28"/>
        </w:rPr>
        <w:t xml:space="preserve"> главных распорядителей средств бюджета района: </w:t>
      </w:r>
      <w:r>
        <w:rPr>
          <w:sz w:val="28"/>
          <w:szCs w:val="28"/>
        </w:rPr>
        <w:t>О</w:t>
      </w:r>
      <w:r w:rsidRPr="00A33ED0">
        <w:rPr>
          <w:sz w:val="28"/>
          <w:szCs w:val="28"/>
        </w:rPr>
        <w:t xml:space="preserve">тдела культуры администрации </w:t>
      </w:r>
      <w:r>
        <w:rPr>
          <w:sz w:val="28"/>
          <w:szCs w:val="28"/>
        </w:rPr>
        <w:t>Адамовского района, О</w:t>
      </w:r>
      <w:r w:rsidRPr="00A33ED0">
        <w:rPr>
          <w:sz w:val="28"/>
          <w:szCs w:val="28"/>
        </w:rPr>
        <w:t xml:space="preserve">тдела образования администрации </w:t>
      </w:r>
      <w:r>
        <w:rPr>
          <w:sz w:val="28"/>
          <w:szCs w:val="28"/>
        </w:rPr>
        <w:t>Адамовского</w:t>
      </w:r>
      <w:r w:rsidRPr="00A33ED0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, Совета депутатов, Контрольной комиссии, Администрации района, Финансового отдела администрации района</w:t>
      </w:r>
      <w:r w:rsidRPr="00A33ED0">
        <w:rPr>
          <w:sz w:val="28"/>
          <w:szCs w:val="28"/>
        </w:rPr>
        <w:t>.</w:t>
      </w:r>
    </w:p>
    <w:p w:rsidR="007B4FB6" w:rsidRPr="0006772D" w:rsidRDefault="007B4FB6" w:rsidP="007B4FB6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2A02DC">
        <w:rPr>
          <w:sz w:val="28"/>
          <w:szCs w:val="28"/>
        </w:rPr>
        <w:t>Главными распорядителями осуществлялось формирование сводной</w:t>
      </w:r>
      <w:r w:rsidRPr="0006772D">
        <w:rPr>
          <w:sz w:val="28"/>
          <w:szCs w:val="28"/>
        </w:rPr>
        <w:t xml:space="preserve"> бюджетной отчетности подведомственных получателей бюджетных средств. </w:t>
      </w:r>
    </w:p>
    <w:p w:rsidR="007B4FB6" w:rsidRPr="0006772D" w:rsidRDefault="007B4FB6" w:rsidP="007B4FB6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06772D">
        <w:rPr>
          <w:sz w:val="28"/>
          <w:szCs w:val="28"/>
        </w:rPr>
        <w:t>Годовая бюджетная отчетность за 20</w:t>
      </w:r>
      <w:r>
        <w:rPr>
          <w:sz w:val="28"/>
          <w:szCs w:val="28"/>
        </w:rPr>
        <w:t>22</w:t>
      </w:r>
      <w:r w:rsidRPr="0006772D">
        <w:rPr>
          <w:sz w:val="28"/>
          <w:szCs w:val="28"/>
        </w:rPr>
        <w:t xml:space="preserve"> год главными распорядителями средств районного бюджета представлена в установленные сроки.</w:t>
      </w:r>
    </w:p>
    <w:p w:rsidR="007B4FB6" w:rsidRPr="0006772D" w:rsidRDefault="007B4FB6" w:rsidP="007B4FB6">
      <w:pPr>
        <w:pStyle w:val="21"/>
        <w:widowControl w:val="0"/>
        <w:ind w:firstLine="709"/>
        <w:rPr>
          <w:b/>
          <w:i/>
          <w:szCs w:val="28"/>
        </w:rPr>
      </w:pPr>
      <w:r w:rsidRPr="0006772D">
        <w:rPr>
          <w:szCs w:val="28"/>
        </w:rPr>
        <w:t>Перед составлением годовой бюджетной отчетности главными распорядителями бюджетных средств, проведена инвентаризация активов и обязательств, расхождений не установлено.</w:t>
      </w:r>
    </w:p>
    <w:p w:rsidR="007B4FB6" w:rsidRDefault="007B4FB6" w:rsidP="007B4FB6">
      <w:pPr>
        <w:ind w:firstLine="709"/>
        <w:contextualSpacing/>
        <w:jc w:val="both"/>
        <w:rPr>
          <w:sz w:val="28"/>
          <w:szCs w:val="28"/>
        </w:rPr>
      </w:pPr>
      <w:r w:rsidRPr="002A02DC">
        <w:rPr>
          <w:sz w:val="28"/>
          <w:szCs w:val="28"/>
        </w:rPr>
        <w:t xml:space="preserve">Данным методом проверены расходы бюджета на </w:t>
      </w:r>
      <w:r>
        <w:rPr>
          <w:sz w:val="28"/>
          <w:szCs w:val="28"/>
        </w:rPr>
        <w:t>739 804,7</w:t>
      </w:r>
      <w:r w:rsidRPr="002A02DC">
        <w:rPr>
          <w:sz w:val="28"/>
          <w:szCs w:val="28"/>
        </w:rPr>
        <w:t xml:space="preserve"> тыс. рублей </w:t>
      </w:r>
      <w:r>
        <w:rPr>
          <w:sz w:val="28"/>
          <w:szCs w:val="28"/>
        </w:rPr>
        <w:t>или 99,75</w:t>
      </w:r>
      <w:r w:rsidRPr="002A02DC">
        <w:rPr>
          <w:sz w:val="28"/>
          <w:szCs w:val="28"/>
        </w:rPr>
        <w:t>%  средств бюджета.</w:t>
      </w:r>
    </w:p>
    <w:p w:rsidR="007B4FB6" w:rsidRDefault="007B4FB6" w:rsidP="007B4FB6">
      <w:pPr>
        <w:pStyle w:val="ConsPlusNormal"/>
        <w:ind w:firstLine="708"/>
        <w:jc w:val="both"/>
      </w:pPr>
      <w:r>
        <w:t>В результате проведенной</w:t>
      </w:r>
      <w:r w:rsidRPr="00FC443D">
        <w:t xml:space="preserve"> Контрольн</w:t>
      </w:r>
      <w:r>
        <w:t xml:space="preserve">ой комиссией </w:t>
      </w:r>
      <w:r w:rsidRPr="00F15F86">
        <w:t>внешн</w:t>
      </w:r>
      <w:r>
        <w:t xml:space="preserve">ей  </w:t>
      </w:r>
      <w:r w:rsidRPr="00F15F86">
        <w:t>проверк</w:t>
      </w:r>
      <w:r>
        <w:t>и</w:t>
      </w:r>
      <w:r w:rsidRPr="00F15F86">
        <w:t xml:space="preserve"> </w:t>
      </w:r>
      <w:r w:rsidRPr="00FC443D">
        <w:t>годов</w:t>
      </w:r>
      <w:r>
        <w:t>ой</w:t>
      </w:r>
      <w:r w:rsidRPr="00FC443D">
        <w:t xml:space="preserve"> </w:t>
      </w:r>
      <w:r w:rsidRPr="00F15F86">
        <w:t>бюджетной отчетности</w:t>
      </w:r>
      <w:r w:rsidRPr="007B0912">
        <w:t xml:space="preserve"> </w:t>
      </w:r>
      <w:r w:rsidRPr="00FC443D">
        <w:t>Главны</w:t>
      </w:r>
      <w:r>
        <w:t>х</w:t>
      </w:r>
      <w:r w:rsidRPr="00FC443D">
        <w:t xml:space="preserve"> администратор</w:t>
      </w:r>
      <w:r>
        <w:t>ов</w:t>
      </w:r>
      <w:r w:rsidRPr="00FC443D">
        <w:t xml:space="preserve"> районного бюджета</w:t>
      </w:r>
      <w:r>
        <w:t xml:space="preserve"> установлено:</w:t>
      </w:r>
    </w:p>
    <w:p w:rsidR="007B4FB6" w:rsidRDefault="007B4FB6" w:rsidP="007B4FB6">
      <w:pPr>
        <w:pStyle w:val="ConsPlusNormal"/>
        <w:ind w:firstLine="708"/>
        <w:jc w:val="both"/>
        <w:rPr>
          <w:rFonts w:eastAsia="Arial Unicode MS"/>
        </w:rPr>
      </w:pPr>
      <w:r>
        <w:t xml:space="preserve"> в </w:t>
      </w:r>
      <w:r w:rsidRPr="00223C36">
        <w:t xml:space="preserve">годовой бюджетной отчетности </w:t>
      </w:r>
      <w:r w:rsidRPr="00020243">
        <w:rPr>
          <w:b/>
        </w:rPr>
        <w:t>администрации</w:t>
      </w:r>
      <w:r>
        <w:t xml:space="preserve"> муниципального образования Адамовский район, </w:t>
      </w:r>
      <w:r>
        <w:rPr>
          <w:bCs/>
        </w:rPr>
        <w:t xml:space="preserve">установлены факты занижения показателей отчетности по строкам баланса: 190 «Нефинансовые активы» и 570 «Финансовый результат», которые содержат признаки административного правонарушения, ответственность за которое предусмотрена </w:t>
      </w:r>
      <w:r w:rsidRPr="00C65C53">
        <w:rPr>
          <w:bCs/>
        </w:rPr>
        <w:t>п. 2 примечани</w:t>
      </w:r>
      <w:r>
        <w:rPr>
          <w:bCs/>
        </w:rPr>
        <w:t>й</w:t>
      </w:r>
      <w:r w:rsidRPr="00C65C53">
        <w:rPr>
          <w:bCs/>
        </w:rPr>
        <w:t xml:space="preserve"> </w:t>
      </w:r>
      <w:r>
        <w:rPr>
          <w:bCs/>
        </w:rPr>
        <w:t>статьи 15.15.6 КоАП РФ.</w:t>
      </w:r>
      <w:r>
        <w:rPr>
          <w:rFonts w:eastAsia="Arial Unicode MS"/>
        </w:rPr>
        <w:t xml:space="preserve"> </w:t>
      </w:r>
    </w:p>
    <w:p w:rsidR="007B4FB6" w:rsidRDefault="007B4FB6" w:rsidP="007B4FB6">
      <w:pPr>
        <w:pStyle w:val="ConsPlusNormal"/>
        <w:ind w:firstLine="708"/>
        <w:jc w:val="both"/>
      </w:pPr>
      <w:r w:rsidRPr="000B6ED0">
        <w:t>Постановлением администрации МО Адамовский район от 01.07.2022 №530-п и договор</w:t>
      </w:r>
      <w:r>
        <w:t>ом</w:t>
      </w:r>
      <w:r w:rsidRPr="000B6ED0">
        <w:t xml:space="preserve"> безвозмездного пользования от 04.07.2022 №1 муниципальному образованию Адамовский поссовет имущество (насосы) на сумму 438 900,84 рублей передано без передачи права собственности, </w:t>
      </w:r>
      <w:r>
        <w:t>в</w:t>
      </w:r>
      <w:r w:rsidRPr="00143B98">
        <w:rPr>
          <w:rFonts w:eastAsia="Arial Unicode MS"/>
        </w:rPr>
        <w:t xml:space="preserve"> форме 0503130 «</w:t>
      </w:r>
      <w:r w:rsidRPr="00143B98">
        <w:t>Баланс главного распорядителя,</w:t>
      </w:r>
      <w:r w:rsidRPr="000B6ED0">
        <w:t xml:space="preserve">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 </w:t>
      </w:r>
      <w:r w:rsidRPr="000B6ED0">
        <w:rPr>
          <w:bCs/>
        </w:rPr>
        <w:t>установлены факты занижения показателей отчетн</w:t>
      </w:r>
      <w:r>
        <w:rPr>
          <w:bCs/>
        </w:rPr>
        <w:t xml:space="preserve">ости </w:t>
      </w:r>
      <w:r w:rsidRPr="000B6ED0">
        <w:t>искажен</w:t>
      </w:r>
      <w:r>
        <w:t>ы</w:t>
      </w:r>
      <w:r w:rsidRPr="000B6ED0">
        <w:t xml:space="preserve"> показател</w:t>
      </w:r>
      <w:r>
        <w:t>и</w:t>
      </w:r>
      <w:r w:rsidRPr="000B6ED0">
        <w:t xml:space="preserve"> бюджетной отчетности, выраженн</w:t>
      </w:r>
      <w:r>
        <w:t>ые</w:t>
      </w:r>
      <w:r w:rsidRPr="000B6ED0">
        <w:t xml:space="preserve"> в денежном измерении, котор</w:t>
      </w:r>
      <w:r>
        <w:t>ы</w:t>
      </w:r>
      <w:r w:rsidRPr="000B6ED0">
        <w:t>е привел</w:t>
      </w:r>
      <w:r>
        <w:t>и</w:t>
      </w:r>
      <w:r w:rsidRPr="000B6ED0">
        <w:t xml:space="preserve"> к искажению информации об активах,  и (или) о финансовом результате</w:t>
      </w:r>
      <w:r>
        <w:t>:</w:t>
      </w:r>
    </w:p>
    <w:p w:rsidR="007B4FB6" w:rsidRDefault="007B4FB6" w:rsidP="007B4FB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показатель по строке 190 «Нефинансовые активы» занижен на 438 900,84 рублей;</w:t>
      </w:r>
    </w:p>
    <w:p w:rsidR="007B4FB6" w:rsidRDefault="007B4FB6" w:rsidP="007B4FB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показатель по строке 570 «Финансовый результат экономического субъекта» занижен на 438 900,84 рублей;</w:t>
      </w:r>
    </w:p>
    <w:p w:rsidR="007B4FB6" w:rsidRDefault="007B4FB6" w:rsidP="007B4FB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061A8">
        <w:rPr>
          <w:sz w:val="28"/>
          <w:szCs w:val="28"/>
        </w:rPr>
        <w:t xml:space="preserve">в Справке о наличии имущества и обязательств на забалансовых счетах в составе Баланса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</w:t>
      </w:r>
      <w:hyperlink r:id="rId19" w:history="1">
        <w:r w:rsidRPr="007B4FB6">
          <w:rPr>
            <w:rStyle w:val="a6"/>
            <w:color w:val="auto"/>
            <w:sz w:val="28"/>
            <w:szCs w:val="28"/>
            <w:u w:val="none"/>
          </w:rPr>
          <w:t>(ф. 0503130)</w:t>
        </w:r>
      </w:hyperlink>
      <w:r w:rsidRPr="007B4FB6">
        <w:rPr>
          <w:sz w:val="28"/>
          <w:szCs w:val="28"/>
        </w:rPr>
        <w:t xml:space="preserve"> </w:t>
      </w:r>
      <w:r w:rsidRPr="000425BB">
        <w:rPr>
          <w:sz w:val="28"/>
          <w:szCs w:val="28"/>
        </w:rPr>
        <w:t>на сумму 483 900,84 рублей (показатель занижен)</w:t>
      </w:r>
      <w:r>
        <w:rPr>
          <w:sz w:val="28"/>
          <w:szCs w:val="28"/>
        </w:rPr>
        <w:t>;</w:t>
      </w:r>
    </w:p>
    <w:p w:rsidR="007B4FB6" w:rsidRPr="00143B98" w:rsidRDefault="007B4FB6" w:rsidP="007B4FB6">
      <w:pPr>
        <w:pStyle w:val="ConsPlusNormal"/>
        <w:jc w:val="both"/>
      </w:pPr>
      <w:r>
        <w:t xml:space="preserve">         </w:t>
      </w:r>
      <w:r w:rsidRPr="00143B98">
        <w:t xml:space="preserve">в форме 0503125 «Справка по консолидируемым расчетам» </w:t>
      </w:r>
      <w:r>
        <w:t xml:space="preserve">показатели </w:t>
      </w:r>
      <w:r w:rsidRPr="000B6ED0">
        <w:t>завышены</w:t>
      </w:r>
      <w:r w:rsidRPr="00143B98">
        <w:t xml:space="preserve"> на сумму 483 900,84 рублей</w:t>
      </w:r>
      <w:r>
        <w:t>.</w:t>
      </w:r>
    </w:p>
    <w:p w:rsidR="007B4FB6" w:rsidRDefault="007B4FB6" w:rsidP="007B4FB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В</w:t>
      </w:r>
      <w:r w:rsidRPr="00431DD3">
        <w:rPr>
          <w:sz w:val="28"/>
          <w:szCs w:val="28"/>
        </w:rPr>
        <w:t xml:space="preserve"> результате проведенной внешней  проверки годовой бюджетной отчетности </w:t>
      </w:r>
      <w:r w:rsidRPr="00020243">
        <w:rPr>
          <w:b/>
          <w:sz w:val="28"/>
          <w:szCs w:val="28"/>
        </w:rPr>
        <w:t>отдела культуры</w:t>
      </w:r>
      <w:r>
        <w:rPr>
          <w:sz w:val="28"/>
          <w:szCs w:val="28"/>
        </w:rPr>
        <w:t xml:space="preserve"> </w:t>
      </w:r>
      <w:r w:rsidRPr="00431DD3">
        <w:rPr>
          <w:sz w:val="28"/>
          <w:szCs w:val="28"/>
        </w:rPr>
        <w:t>администрации муниципального образования Адамовский район</w:t>
      </w:r>
      <w:r>
        <w:rPr>
          <w:sz w:val="28"/>
          <w:szCs w:val="28"/>
        </w:rPr>
        <w:t xml:space="preserve">, установлено, что на протяжении двух лет не ликвидировано казенное учреждение </w:t>
      </w:r>
      <w:r w:rsidRPr="00431DD3">
        <w:rPr>
          <w:color w:val="000000"/>
          <w:sz w:val="28"/>
          <w:szCs w:val="28"/>
        </w:rPr>
        <w:t>М</w:t>
      </w:r>
      <w:r w:rsidRPr="007450C8">
        <w:rPr>
          <w:color w:val="000000"/>
          <w:sz w:val="28"/>
          <w:szCs w:val="28"/>
        </w:rPr>
        <w:t>КУ «Централизованная бухгалтерия по обслуживанию муниципальных учреждений культуры Адамовского района»</w:t>
      </w:r>
      <w:r>
        <w:rPr>
          <w:color w:val="000000"/>
          <w:sz w:val="28"/>
          <w:szCs w:val="28"/>
        </w:rPr>
        <w:t xml:space="preserve">, которое </w:t>
      </w:r>
      <w:r w:rsidRPr="007450C8">
        <w:rPr>
          <w:color w:val="000000"/>
          <w:sz w:val="28"/>
          <w:szCs w:val="28"/>
        </w:rPr>
        <w:t>находится в стадии ликвидации</w:t>
      </w:r>
      <w:r>
        <w:rPr>
          <w:color w:val="000000"/>
          <w:sz w:val="28"/>
          <w:szCs w:val="28"/>
        </w:rPr>
        <w:t xml:space="preserve"> с 2020 года в соответствии с Постановлением администрации от 09.06.2020  №509-п.</w:t>
      </w:r>
    </w:p>
    <w:p w:rsidR="007B4FB6" w:rsidRPr="00E55CCE" w:rsidRDefault="007B4FB6" w:rsidP="007B4FB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  </w:t>
      </w:r>
      <w:r w:rsidRPr="00902134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E55CCE">
        <w:rPr>
          <w:sz w:val="28"/>
          <w:szCs w:val="28"/>
        </w:rPr>
        <w:t>арушен</w:t>
      </w:r>
      <w:r>
        <w:rPr>
          <w:sz w:val="28"/>
          <w:szCs w:val="28"/>
        </w:rPr>
        <w:t>ы</w:t>
      </w:r>
      <w:r w:rsidRPr="00E55CCE">
        <w:rPr>
          <w:sz w:val="28"/>
          <w:szCs w:val="28"/>
        </w:rPr>
        <w:t xml:space="preserve"> требовани</w:t>
      </w:r>
      <w:r>
        <w:rPr>
          <w:sz w:val="28"/>
          <w:szCs w:val="28"/>
        </w:rPr>
        <w:t>я</w:t>
      </w:r>
      <w:r w:rsidRPr="00E55CCE">
        <w:rPr>
          <w:sz w:val="28"/>
          <w:szCs w:val="28"/>
        </w:rPr>
        <w:t>, установленны</w:t>
      </w:r>
      <w:r>
        <w:rPr>
          <w:sz w:val="28"/>
          <w:szCs w:val="28"/>
        </w:rPr>
        <w:t>е</w:t>
      </w:r>
      <w:r w:rsidRPr="00E55CCE">
        <w:rPr>
          <w:sz w:val="28"/>
          <w:szCs w:val="28"/>
        </w:rPr>
        <w:t xml:space="preserve"> </w:t>
      </w:r>
      <w:hyperlink r:id="rId20" w:history="1">
        <w:r w:rsidRPr="007B4FB6">
          <w:rPr>
            <w:rStyle w:val="a6"/>
            <w:color w:val="auto"/>
            <w:sz w:val="28"/>
            <w:szCs w:val="28"/>
            <w:u w:val="none"/>
          </w:rPr>
          <w:t>пунктами 70</w:t>
        </w:r>
      </w:hyperlink>
      <w:r w:rsidRPr="007B4FB6">
        <w:rPr>
          <w:sz w:val="28"/>
          <w:szCs w:val="28"/>
        </w:rPr>
        <w:t xml:space="preserve">, </w:t>
      </w:r>
      <w:hyperlink r:id="rId21" w:history="1">
        <w:r w:rsidRPr="007B4FB6">
          <w:rPr>
            <w:rStyle w:val="a6"/>
            <w:color w:val="auto"/>
            <w:sz w:val="28"/>
            <w:szCs w:val="28"/>
            <w:u w:val="none"/>
          </w:rPr>
          <w:t>72.1</w:t>
        </w:r>
      </w:hyperlink>
      <w:r w:rsidRPr="00E55CCE">
        <w:rPr>
          <w:sz w:val="28"/>
          <w:szCs w:val="28"/>
        </w:rPr>
        <w:t xml:space="preserve"> Инструкции № 191н в </w:t>
      </w:r>
      <w:hyperlink r:id="rId22" w:history="1">
        <w:r w:rsidRPr="007B4FB6">
          <w:rPr>
            <w:rStyle w:val="a6"/>
            <w:bCs/>
            <w:color w:val="auto"/>
            <w:sz w:val="28"/>
            <w:szCs w:val="28"/>
            <w:u w:val="none"/>
          </w:rPr>
          <w:t>разделе 3</w:t>
        </w:r>
      </w:hyperlink>
      <w:r w:rsidRPr="007B4FB6">
        <w:rPr>
          <w:sz w:val="28"/>
          <w:szCs w:val="28"/>
        </w:rPr>
        <w:t xml:space="preserve"> </w:t>
      </w:r>
      <w:r w:rsidRPr="00E55CCE">
        <w:rPr>
          <w:sz w:val="28"/>
          <w:szCs w:val="28"/>
        </w:rPr>
        <w:t xml:space="preserve">«Обязательства финансовых годов, следующих за текущим (отчетным) финансовым годом, всего» по </w:t>
      </w:r>
      <w:hyperlink r:id="rId23" w:history="1">
        <w:r w:rsidRPr="007B4FB6">
          <w:rPr>
            <w:rStyle w:val="a6"/>
            <w:color w:val="auto"/>
            <w:sz w:val="28"/>
            <w:szCs w:val="28"/>
            <w:u w:val="none"/>
          </w:rPr>
          <w:t>строке 800</w:t>
        </w:r>
      </w:hyperlink>
      <w:r w:rsidRPr="00E55CCE">
        <w:rPr>
          <w:sz w:val="28"/>
          <w:szCs w:val="28"/>
        </w:rPr>
        <w:t xml:space="preserve">  отражен</w:t>
      </w:r>
      <w:r>
        <w:rPr>
          <w:sz w:val="28"/>
          <w:szCs w:val="28"/>
        </w:rPr>
        <w:t>ы</w:t>
      </w:r>
      <w:r w:rsidRPr="00E55C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завышенные </w:t>
      </w:r>
      <w:r w:rsidRPr="00E55CCE">
        <w:rPr>
          <w:sz w:val="28"/>
          <w:szCs w:val="28"/>
        </w:rPr>
        <w:t>показател</w:t>
      </w:r>
      <w:r>
        <w:rPr>
          <w:sz w:val="28"/>
          <w:szCs w:val="28"/>
        </w:rPr>
        <w:t>и</w:t>
      </w:r>
      <w:r w:rsidRPr="00E55CCE">
        <w:rPr>
          <w:sz w:val="28"/>
          <w:szCs w:val="28"/>
        </w:rPr>
        <w:t xml:space="preserve"> общей суммы обязательств по расходам финансовых годов, следующих за текущим (отчетным) финансовым годом</w:t>
      </w:r>
      <w:r>
        <w:rPr>
          <w:sz w:val="28"/>
          <w:szCs w:val="28"/>
        </w:rPr>
        <w:t xml:space="preserve"> (</w:t>
      </w:r>
      <w:r w:rsidRPr="00020243">
        <w:rPr>
          <w:b/>
          <w:sz w:val="28"/>
          <w:szCs w:val="28"/>
        </w:rPr>
        <w:t>финансовый отдел</w:t>
      </w:r>
      <w:r>
        <w:rPr>
          <w:sz w:val="28"/>
          <w:szCs w:val="28"/>
        </w:rPr>
        <w:t xml:space="preserve">), а также не отражены показатели </w:t>
      </w:r>
      <w:r w:rsidRPr="00E55CCE">
        <w:rPr>
          <w:sz w:val="28"/>
          <w:szCs w:val="28"/>
        </w:rPr>
        <w:t xml:space="preserve">по </w:t>
      </w:r>
      <w:hyperlink r:id="rId24" w:history="1">
        <w:r w:rsidRPr="007B4FB6">
          <w:rPr>
            <w:rStyle w:val="a6"/>
            <w:color w:val="auto"/>
            <w:sz w:val="28"/>
            <w:szCs w:val="28"/>
            <w:u w:val="none"/>
          </w:rPr>
          <w:t>строке 800</w:t>
        </w:r>
      </w:hyperlink>
      <w:r>
        <w:rPr>
          <w:sz w:val="28"/>
          <w:szCs w:val="28"/>
        </w:rPr>
        <w:t xml:space="preserve"> (</w:t>
      </w:r>
      <w:r w:rsidRPr="00020243">
        <w:rPr>
          <w:b/>
          <w:sz w:val="28"/>
          <w:szCs w:val="28"/>
        </w:rPr>
        <w:t>Совет депутатов</w:t>
      </w:r>
      <w:r>
        <w:rPr>
          <w:sz w:val="28"/>
          <w:szCs w:val="28"/>
        </w:rPr>
        <w:t>).</w:t>
      </w:r>
    </w:p>
    <w:p w:rsidR="007B4FB6" w:rsidRPr="00A33ED0" w:rsidRDefault="007B4FB6" w:rsidP="007B4FB6">
      <w:pPr>
        <w:ind w:firstLine="709"/>
        <w:jc w:val="both"/>
        <w:rPr>
          <w:sz w:val="28"/>
          <w:szCs w:val="28"/>
        </w:rPr>
      </w:pPr>
      <w:r w:rsidRPr="00A33ED0">
        <w:rPr>
          <w:sz w:val="28"/>
          <w:szCs w:val="28"/>
        </w:rPr>
        <w:t xml:space="preserve">Проведённая внешняя проверка бюджетной отчётности главных распорядителей средств бюджета показала, что в основном </w:t>
      </w:r>
      <w:r>
        <w:rPr>
          <w:sz w:val="28"/>
          <w:szCs w:val="28"/>
        </w:rPr>
        <w:t>состав отчётности за 2022</w:t>
      </w:r>
      <w:r w:rsidRPr="00A33ED0">
        <w:rPr>
          <w:sz w:val="28"/>
          <w:szCs w:val="28"/>
        </w:rPr>
        <w:t xml:space="preserve"> год соответствует требованиям статьи 264.1 БК РФ и приказа Министерства финансов Российской Федерации от 28.12.2010 № 191н «Об утверждении Инструкции о порядке составления и предоставления годовой, квартальной и месячной отчётности об исполнении бюджетов бюджетной системы Российской Федерации».</w:t>
      </w:r>
    </w:p>
    <w:p w:rsidR="007B4FB6" w:rsidRDefault="007B4FB6" w:rsidP="007B4FB6">
      <w:pPr>
        <w:ind w:firstLine="709"/>
        <w:jc w:val="both"/>
        <w:rPr>
          <w:sz w:val="28"/>
          <w:szCs w:val="28"/>
          <w:lang w:eastAsia="ar-SA"/>
        </w:rPr>
      </w:pPr>
      <w:r w:rsidRPr="00A33ED0">
        <w:rPr>
          <w:sz w:val="28"/>
          <w:szCs w:val="28"/>
          <w:lang w:eastAsia="ar-SA"/>
        </w:rPr>
        <w:t>Бюджетная отчётность составлена с недостатками, не оказавшими существенного влияния на достоверность данных годового отчёта об исполнении бюджета района за 20</w:t>
      </w:r>
      <w:r>
        <w:rPr>
          <w:sz w:val="28"/>
          <w:szCs w:val="28"/>
          <w:lang w:eastAsia="ar-SA"/>
        </w:rPr>
        <w:t xml:space="preserve">22 </w:t>
      </w:r>
      <w:r w:rsidRPr="00A33ED0">
        <w:rPr>
          <w:sz w:val="28"/>
          <w:szCs w:val="28"/>
          <w:lang w:eastAsia="ar-SA"/>
        </w:rPr>
        <w:t>год.</w:t>
      </w:r>
    </w:p>
    <w:p w:rsidR="007F68F9" w:rsidRDefault="007F68F9" w:rsidP="00EC7607">
      <w:pPr>
        <w:pStyle w:val="a4"/>
        <w:ind w:firstLine="567"/>
        <w:jc w:val="both"/>
        <w:rPr>
          <w:sz w:val="28"/>
          <w:szCs w:val="28"/>
        </w:rPr>
      </w:pPr>
    </w:p>
    <w:p w:rsidR="007F68F9" w:rsidRPr="005F287F" w:rsidRDefault="007F68F9" w:rsidP="007F68F9">
      <w:pPr>
        <w:jc w:val="both"/>
        <w:rPr>
          <w:b/>
          <w:sz w:val="28"/>
          <w:szCs w:val="28"/>
        </w:rPr>
      </w:pPr>
      <w:r w:rsidRPr="005F287F">
        <w:rPr>
          <w:b/>
          <w:sz w:val="28"/>
          <w:szCs w:val="28"/>
        </w:rPr>
        <w:t>Выводы:</w:t>
      </w:r>
    </w:p>
    <w:p w:rsidR="007F68F9" w:rsidRDefault="007F68F9" w:rsidP="007F68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Учитывая вышеизложенное по результатам проверки, вносится предложение:</w:t>
      </w:r>
    </w:p>
    <w:p w:rsidR="007F68F9" w:rsidRPr="00BC4AEB" w:rsidRDefault="007F68F9" w:rsidP="007F68F9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Учесть замечания отраженные в настоящем заключении.</w:t>
      </w:r>
    </w:p>
    <w:p w:rsidR="007F68F9" w:rsidRDefault="007F68F9" w:rsidP="007F68F9">
      <w:pPr>
        <w:pStyle w:val="a3"/>
        <w:numPr>
          <w:ilvl w:val="0"/>
          <w:numId w:val="7"/>
        </w:numPr>
        <w:ind w:left="0" w:firstLine="567"/>
        <w:jc w:val="both"/>
        <w:rPr>
          <w:sz w:val="28"/>
          <w:szCs w:val="28"/>
        </w:rPr>
      </w:pPr>
      <w:r w:rsidRPr="00BA38B3">
        <w:rPr>
          <w:rFonts w:ascii="yandex-sans" w:hAnsi="yandex-sans"/>
          <w:color w:val="000000"/>
          <w:sz w:val="28"/>
          <w:szCs w:val="28"/>
        </w:rPr>
        <w:t xml:space="preserve">Установить причину </w:t>
      </w:r>
      <w:r>
        <w:rPr>
          <w:rFonts w:ascii="yandex-sans" w:hAnsi="yandex-sans"/>
          <w:color w:val="000000"/>
          <w:sz w:val="28"/>
          <w:szCs w:val="28"/>
        </w:rPr>
        <w:t>расхождений</w:t>
      </w:r>
      <w:r w:rsidRPr="00BA38B3">
        <w:rPr>
          <w:sz w:val="28"/>
          <w:szCs w:val="28"/>
        </w:rPr>
        <w:t xml:space="preserve"> </w:t>
      </w:r>
      <w:r>
        <w:rPr>
          <w:sz w:val="28"/>
          <w:szCs w:val="28"/>
        </w:rPr>
        <w:t>показателей</w:t>
      </w:r>
      <w:r w:rsidRPr="00BA38B3">
        <w:rPr>
          <w:sz w:val="28"/>
          <w:szCs w:val="28"/>
        </w:rPr>
        <w:t xml:space="preserve"> </w:t>
      </w:r>
      <w:r w:rsidRPr="008A25A0">
        <w:rPr>
          <w:sz w:val="28"/>
          <w:szCs w:val="28"/>
        </w:rPr>
        <w:t xml:space="preserve"> граф</w:t>
      </w:r>
      <w:r>
        <w:rPr>
          <w:sz w:val="28"/>
          <w:szCs w:val="28"/>
        </w:rPr>
        <w:t>ы</w:t>
      </w:r>
      <w:r w:rsidRPr="008A25A0">
        <w:rPr>
          <w:sz w:val="28"/>
          <w:szCs w:val="28"/>
        </w:rPr>
        <w:t xml:space="preserve"> 5 Отчет</w:t>
      </w:r>
      <w:r>
        <w:rPr>
          <w:sz w:val="28"/>
          <w:szCs w:val="28"/>
        </w:rPr>
        <w:t>а</w:t>
      </w:r>
      <w:r w:rsidRPr="008A25A0">
        <w:rPr>
          <w:sz w:val="28"/>
          <w:szCs w:val="28"/>
        </w:rPr>
        <w:t xml:space="preserve"> о принятых бюджетных обязательствах (ф. 0503128) сумм утвержденных лимитов бюджетных обязательств </w:t>
      </w:r>
      <w:r>
        <w:rPr>
          <w:sz w:val="28"/>
          <w:szCs w:val="28"/>
        </w:rPr>
        <w:t xml:space="preserve">с </w:t>
      </w:r>
      <w:r w:rsidRPr="008A25A0">
        <w:rPr>
          <w:sz w:val="28"/>
          <w:szCs w:val="28"/>
        </w:rPr>
        <w:t>утвержденн</w:t>
      </w:r>
      <w:r>
        <w:rPr>
          <w:sz w:val="28"/>
          <w:szCs w:val="28"/>
        </w:rPr>
        <w:t>ыми показателями</w:t>
      </w:r>
      <w:r w:rsidRPr="008A25A0">
        <w:rPr>
          <w:sz w:val="28"/>
          <w:szCs w:val="28"/>
        </w:rPr>
        <w:t xml:space="preserve"> бюджетной росписи</w:t>
      </w:r>
      <w:r>
        <w:rPr>
          <w:sz w:val="28"/>
          <w:szCs w:val="28"/>
        </w:rPr>
        <w:t>.</w:t>
      </w:r>
    </w:p>
    <w:p w:rsidR="00D95835" w:rsidRPr="008A25A0" w:rsidRDefault="00D95835" w:rsidP="007F68F9">
      <w:pPr>
        <w:pStyle w:val="a3"/>
        <w:numPr>
          <w:ilvl w:val="0"/>
          <w:numId w:val="7"/>
        </w:numPr>
        <w:ind w:left="0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Установлены факты занижения показателей отчетности по строкам 190 «Нефинансовые активы» и 570 «Финансовый результат», которые содержат признаки административного правонарушения, ответственность за которое предусмотрена </w:t>
      </w:r>
      <w:r w:rsidRPr="00C65C53">
        <w:rPr>
          <w:bCs/>
          <w:sz w:val="28"/>
          <w:szCs w:val="28"/>
        </w:rPr>
        <w:t xml:space="preserve">п. 2 примечаний </w:t>
      </w:r>
      <w:r>
        <w:rPr>
          <w:bCs/>
          <w:sz w:val="28"/>
          <w:szCs w:val="28"/>
        </w:rPr>
        <w:t>статьи 15.15.6 КоАП РФ.</w:t>
      </w:r>
    </w:p>
    <w:p w:rsidR="007F68F9" w:rsidRDefault="007F68F9" w:rsidP="007F68F9">
      <w:pPr>
        <w:pStyle w:val="a3"/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2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контроль за качеством бюджетной отчетности. Принять меры к недопущению факторов, влияющих на достоверность отчетных показателей. Обеспечить информативность и согласованность показателей  отчетных форм финансового отдела муниципального образования Адамовский район.</w:t>
      </w:r>
    </w:p>
    <w:p w:rsidR="007F68F9" w:rsidRDefault="007F68F9" w:rsidP="007F68F9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20"/>
        <w:ind w:left="567"/>
        <w:jc w:val="both"/>
        <w:rPr>
          <w:sz w:val="28"/>
          <w:szCs w:val="28"/>
        </w:rPr>
      </w:pPr>
    </w:p>
    <w:p w:rsidR="007F68F9" w:rsidRPr="00497726" w:rsidRDefault="007F68F9" w:rsidP="007F68F9">
      <w:pPr>
        <w:ind w:firstLine="567"/>
        <w:jc w:val="both"/>
        <w:rPr>
          <w:sz w:val="28"/>
          <w:szCs w:val="28"/>
        </w:rPr>
      </w:pPr>
      <w:r w:rsidRPr="003A0A88">
        <w:rPr>
          <w:b/>
          <w:bCs/>
          <w:sz w:val="28"/>
          <w:szCs w:val="28"/>
        </w:rPr>
        <w:t>Предложения</w:t>
      </w:r>
      <w:r>
        <w:rPr>
          <w:b/>
          <w:bCs/>
          <w:sz w:val="28"/>
          <w:szCs w:val="28"/>
        </w:rPr>
        <w:t>:</w:t>
      </w:r>
      <w:r w:rsidRPr="003A0A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7F68F9" w:rsidRDefault="007F68F9" w:rsidP="007F68F9">
      <w:pPr>
        <w:jc w:val="both"/>
        <w:rPr>
          <w:rStyle w:val="markedcontent"/>
          <w:sz w:val="28"/>
          <w:szCs w:val="28"/>
        </w:rPr>
      </w:pPr>
      <w:r>
        <w:rPr>
          <w:sz w:val="28"/>
          <w:szCs w:val="28"/>
        </w:rPr>
        <w:t xml:space="preserve">      </w:t>
      </w:r>
      <w:r w:rsidRPr="0082742A">
        <w:rPr>
          <w:rStyle w:val="markedcontent"/>
          <w:sz w:val="28"/>
          <w:szCs w:val="28"/>
        </w:rPr>
        <w:t>По результатам внешней проверки годового отчета об исполнении бюджета</w:t>
      </w:r>
      <w:r>
        <w:rPr>
          <w:rStyle w:val="markedcontent"/>
          <w:sz w:val="28"/>
          <w:szCs w:val="28"/>
        </w:rPr>
        <w:t xml:space="preserve"> муниципального образования Адамовский район</w:t>
      </w:r>
      <w:r w:rsidRPr="0082742A">
        <w:rPr>
          <w:rStyle w:val="markedcontent"/>
          <w:sz w:val="28"/>
          <w:szCs w:val="28"/>
        </w:rPr>
        <w:t xml:space="preserve"> за 202</w:t>
      </w:r>
      <w:r w:rsidR="00471102">
        <w:rPr>
          <w:rStyle w:val="markedcontent"/>
          <w:sz w:val="28"/>
          <w:szCs w:val="28"/>
        </w:rPr>
        <w:t>2</w:t>
      </w:r>
      <w:r w:rsidRPr="0082742A">
        <w:rPr>
          <w:rStyle w:val="markedcontent"/>
          <w:sz w:val="28"/>
          <w:szCs w:val="28"/>
        </w:rPr>
        <w:t xml:space="preserve"> год Контрольн</w:t>
      </w:r>
      <w:r>
        <w:rPr>
          <w:rStyle w:val="markedcontent"/>
          <w:sz w:val="28"/>
          <w:szCs w:val="28"/>
        </w:rPr>
        <w:t>ая комиссия</w:t>
      </w:r>
      <w:r w:rsidRPr="0082742A">
        <w:rPr>
          <w:rStyle w:val="markedcontent"/>
          <w:sz w:val="28"/>
          <w:szCs w:val="28"/>
        </w:rPr>
        <w:t xml:space="preserve"> предлагает</w:t>
      </w:r>
      <w:r>
        <w:rPr>
          <w:rStyle w:val="markedcontent"/>
          <w:sz w:val="28"/>
          <w:szCs w:val="28"/>
        </w:rPr>
        <w:t xml:space="preserve"> </w:t>
      </w:r>
      <w:r w:rsidRPr="0082742A">
        <w:rPr>
          <w:rStyle w:val="markedcontent"/>
          <w:sz w:val="28"/>
          <w:szCs w:val="28"/>
        </w:rPr>
        <w:t>следующее:</w:t>
      </w:r>
    </w:p>
    <w:p w:rsidR="007F68F9" w:rsidRDefault="007F68F9" w:rsidP="007F68F9">
      <w:pPr>
        <w:pStyle w:val="a3"/>
        <w:numPr>
          <w:ilvl w:val="0"/>
          <w:numId w:val="8"/>
        </w:numPr>
        <w:ind w:left="0" w:firstLine="360"/>
        <w:jc w:val="both"/>
        <w:rPr>
          <w:rStyle w:val="markedcontent"/>
          <w:sz w:val="28"/>
          <w:szCs w:val="28"/>
        </w:rPr>
      </w:pPr>
      <w:r w:rsidRPr="0082742A">
        <w:rPr>
          <w:rStyle w:val="markedcontent"/>
          <w:sz w:val="28"/>
          <w:szCs w:val="28"/>
        </w:rPr>
        <w:t>главным администраторам средств бюджета муниципального образования Адамовский район</w:t>
      </w:r>
      <w:r>
        <w:rPr>
          <w:rStyle w:val="markedcontent"/>
          <w:sz w:val="28"/>
          <w:szCs w:val="28"/>
        </w:rPr>
        <w:t xml:space="preserve"> </w:t>
      </w:r>
      <w:r w:rsidRPr="0082742A">
        <w:rPr>
          <w:rStyle w:val="markedcontent"/>
          <w:sz w:val="28"/>
          <w:szCs w:val="28"/>
        </w:rPr>
        <w:t xml:space="preserve">принять меры по устранению нарушений и недостатков, отраженных в Заключениях </w:t>
      </w:r>
      <w:r>
        <w:rPr>
          <w:rStyle w:val="markedcontent"/>
          <w:sz w:val="28"/>
          <w:szCs w:val="28"/>
        </w:rPr>
        <w:t>Контрольной комиссии</w:t>
      </w:r>
      <w:r w:rsidRPr="0082742A">
        <w:rPr>
          <w:rStyle w:val="markedcontent"/>
          <w:sz w:val="28"/>
          <w:szCs w:val="28"/>
        </w:rPr>
        <w:t xml:space="preserve"> по результатам внешней проверки бюджетной отчетности за 202</w:t>
      </w:r>
      <w:r w:rsidR="00471102">
        <w:rPr>
          <w:rStyle w:val="markedcontent"/>
          <w:sz w:val="28"/>
          <w:szCs w:val="28"/>
        </w:rPr>
        <w:t>2</w:t>
      </w:r>
      <w:r w:rsidRPr="0082742A">
        <w:rPr>
          <w:rStyle w:val="markedcontent"/>
          <w:sz w:val="28"/>
          <w:szCs w:val="28"/>
        </w:rPr>
        <w:t xml:space="preserve"> год и повышению качества составления и представления годовой бюджетной отчетности;</w:t>
      </w:r>
    </w:p>
    <w:p w:rsidR="00D95835" w:rsidRPr="00017280" w:rsidRDefault="00D95835" w:rsidP="00D95835">
      <w:pPr>
        <w:pStyle w:val="a3"/>
        <w:numPr>
          <w:ilvl w:val="0"/>
          <w:numId w:val="8"/>
        </w:numPr>
        <w:tabs>
          <w:tab w:val="left" w:pos="0"/>
          <w:tab w:val="left" w:pos="851"/>
        </w:tabs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Принять меры к должностным лицам действия (бездействия) которых способствовали установленным недостаткам;</w:t>
      </w:r>
    </w:p>
    <w:p w:rsidR="007F68F9" w:rsidRPr="00811C96" w:rsidRDefault="007F68F9" w:rsidP="007F68F9">
      <w:pPr>
        <w:pStyle w:val="a3"/>
        <w:numPr>
          <w:ilvl w:val="0"/>
          <w:numId w:val="8"/>
        </w:numPr>
        <w:ind w:left="0" w:firstLine="360"/>
        <w:jc w:val="both"/>
        <w:rPr>
          <w:rStyle w:val="markedcontent"/>
          <w:sz w:val="28"/>
          <w:szCs w:val="28"/>
        </w:rPr>
      </w:pPr>
      <w:r w:rsidRPr="00811C96">
        <w:rPr>
          <w:rStyle w:val="markedcontent"/>
          <w:sz w:val="28"/>
          <w:szCs w:val="28"/>
        </w:rPr>
        <w:t>Финансовому отделу обеспечить при формировании бюджетной</w:t>
      </w:r>
      <w:r w:rsidRPr="00811C96">
        <w:rPr>
          <w:sz w:val="28"/>
          <w:szCs w:val="28"/>
        </w:rPr>
        <w:br/>
      </w:r>
      <w:r w:rsidRPr="00811C96">
        <w:rPr>
          <w:rStyle w:val="markedcontent"/>
          <w:sz w:val="28"/>
          <w:szCs w:val="28"/>
        </w:rPr>
        <w:t>отчетности и отчета об исполнении бюджета муниципального образования Адамовский район</w:t>
      </w:r>
      <w:r>
        <w:rPr>
          <w:rStyle w:val="markedcontent"/>
          <w:sz w:val="28"/>
          <w:szCs w:val="28"/>
        </w:rPr>
        <w:t xml:space="preserve"> </w:t>
      </w:r>
      <w:r w:rsidRPr="00811C96">
        <w:rPr>
          <w:rStyle w:val="markedcontent"/>
          <w:sz w:val="28"/>
          <w:szCs w:val="28"/>
        </w:rPr>
        <w:t xml:space="preserve">надлежащее качество проверки бюджетной отчетности главных администраторов средств </w:t>
      </w:r>
      <w:r>
        <w:rPr>
          <w:rStyle w:val="markedcontent"/>
          <w:sz w:val="28"/>
          <w:szCs w:val="28"/>
        </w:rPr>
        <w:t>муниципального образования Адамовский район.</w:t>
      </w:r>
    </w:p>
    <w:p w:rsidR="007F68F9" w:rsidRDefault="007F68F9" w:rsidP="007F68F9">
      <w:pPr>
        <w:pStyle w:val="a3"/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 w:rsidRPr="00563DCC">
        <w:rPr>
          <w:sz w:val="28"/>
          <w:szCs w:val="28"/>
        </w:rPr>
        <w:t xml:space="preserve">Контрольная комиссия </w:t>
      </w:r>
      <w:r w:rsidRPr="00563DCC">
        <w:rPr>
          <w:rStyle w:val="markedcontent"/>
          <w:sz w:val="28"/>
          <w:szCs w:val="28"/>
        </w:rPr>
        <w:t xml:space="preserve">муниципального образования Адамовский район также </w:t>
      </w:r>
      <w:r w:rsidRPr="00563DCC">
        <w:rPr>
          <w:sz w:val="28"/>
          <w:szCs w:val="28"/>
        </w:rPr>
        <w:t xml:space="preserve">обращает внимание, что </w:t>
      </w:r>
      <w:r w:rsidR="00555E2F">
        <w:rPr>
          <w:sz w:val="28"/>
          <w:szCs w:val="28"/>
        </w:rPr>
        <w:t>некоторые</w:t>
      </w:r>
      <w:r w:rsidRPr="00563DCC">
        <w:rPr>
          <w:sz w:val="28"/>
          <w:szCs w:val="28"/>
        </w:rPr>
        <w:t xml:space="preserve"> нарушения не повлияли на итоговые значения основных финансовых показателей районного бюджета (доходы, расходы, источники финансирования) </w:t>
      </w:r>
      <w:r w:rsidRPr="00563DCC">
        <w:rPr>
          <w:rStyle w:val="markedcontent"/>
          <w:sz w:val="28"/>
          <w:szCs w:val="28"/>
        </w:rPr>
        <w:t>муниципального образования Адамовский район</w:t>
      </w:r>
      <w:r w:rsidRPr="00563DCC">
        <w:rPr>
          <w:sz w:val="28"/>
          <w:szCs w:val="28"/>
        </w:rPr>
        <w:t>, а свидетельствуют о нарушении требований</w:t>
      </w:r>
      <w:r>
        <w:rPr>
          <w:sz w:val="28"/>
          <w:szCs w:val="28"/>
        </w:rPr>
        <w:t xml:space="preserve"> оформления форм бюджетной отчетности</w:t>
      </w:r>
      <w:r w:rsidRPr="00563DCC">
        <w:rPr>
          <w:sz w:val="28"/>
          <w:szCs w:val="28"/>
        </w:rPr>
        <w:t xml:space="preserve">, установленных </w:t>
      </w:r>
      <w:r w:rsidR="00555E2F">
        <w:rPr>
          <w:sz w:val="28"/>
          <w:szCs w:val="28"/>
        </w:rPr>
        <w:t>И</w:t>
      </w:r>
      <w:r w:rsidRPr="00563DCC">
        <w:rPr>
          <w:sz w:val="28"/>
          <w:szCs w:val="28"/>
        </w:rPr>
        <w:t>нструкцией Минфина России № 191н.</w:t>
      </w:r>
    </w:p>
    <w:p w:rsidR="007F68F9" w:rsidRPr="00563DCC" w:rsidRDefault="007F68F9" w:rsidP="007F68F9">
      <w:pPr>
        <w:pStyle w:val="a3"/>
        <w:ind w:left="360"/>
        <w:jc w:val="both"/>
        <w:rPr>
          <w:sz w:val="28"/>
          <w:szCs w:val="28"/>
        </w:rPr>
      </w:pPr>
    </w:p>
    <w:p w:rsidR="00573CA3" w:rsidRPr="007F68F9" w:rsidRDefault="007F68F9">
      <w:pPr>
        <w:rPr>
          <w:sz w:val="28"/>
          <w:szCs w:val="28"/>
        </w:rPr>
      </w:pPr>
      <w:r w:rsidRPr="007F68F9">
        <w:rPr>
          <w:sz w:val="28"/>
          <w:szCs w:val="28"/>
        </w:rPr>
        <w:t xml:space="preserve">Председатель                    </w:t>
      </w:r>
      <w:r>
        <w:rPr>
          <w:sz w:val="28"/>
          <w:szCs w:val="28"/>
        </w:rPr>
        <w:t xml:space="preserve">                                                                Е.В. Суяшова</w:t>
      </w:r>
      <w:r w:rsidRPr="007F68F9">
        <w:rPr>
          <w:sz w:val="28"/>
          <w:szCs w:val="28"/>
        </w:rPr>
        <w:t xml:space="preserve">                                               </w:t>
      </w:r>
    </w:p>
    <w:sectPr w:rsidR="00573CA3" w:rsidRPr="007F68F9" w:rsidSect="00573CA3">
      <w:footerReference w:type="default" r:id="rId2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3F13" w:rsidRDefault="00183F13" w:rsidP="001C2F40">
      <w:r>
        <w:separator/>
      </w:r>
    </w:p>
  </w:endnote>
  <w:endnote w:type="continuationSeparator" w:id="1">
    <w:p w:rsidR="00183F13" w:rsidRDefault="00183F13" w:rsidP="001C2F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andex-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8963"/>
      <w:docPartObj>
        <w:docPartGallery w:val="Page Numbers (Bottom of Page)"/>
        <w:docPartUnique/>
      </w:docPartObj>
    </w:sdtPr>
    <w:sdtContent>
      <w:p w:rsidR="001C2F40" w:rsidRDefault="001C2F40">
        <w:pPr>
          <w:pStyle w:val="ab"/>
          <w:jc w:val="right"/>
        </w:pPr>
        <w:fldSimple w:instr=" PAGE   \* MERGEFORMAT ">
          <w:r w:rsidR="00183F13">
            <w:rPr>
              <w:noProof/>
            </w:rPr>
            <w:t>1</w:t>
          </w:r>
        </w:fldSimple>
      </w:p>
    </w:sdtContent>
  </w:sdt>
  <w:p w:rsidR="001C2F40" w:rsidRDefault="001C2F40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3F13" w:rsidRDefault="00183F13" w:rsidP="001C2F40">
      <w:r>
        <w:separator/>
      </w:r>
    </w:p>
  </w:footnote>
  <w:footnote w:type="continuationSeparator" w:id="1">
    <w:p w:rsidR="00183F13" w:rsidRDefault="00183F13" w:rsidP="001C2F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54360FA"/>
    <w:multiLevelType w:val="hybridMultilevel"/>
    <w:tmpl w:val="2E32B2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727646"/>
    <w:multiLevelType w:val="hybridMultilevel"/>
    <w:tmpl w:val="489A8E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0D02BE"/>
    <w:multiLevelType w:val="hybridMultilevel"/>
    <w:tmpl w:val="B3901770"/>
    <w:lvl w:ilvl="0" w:tplc="F7BA29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E9C4CEF"/>
    <w:multiLevelType w:val="hybridMultilevel"/>
    <w:tmpl w:val="0A00F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AD0ED9"/>
    <w:multiLevelType w:val="hybridMultilevel"/>
    <w:tmpl w:val="E1A29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681AC5"/>
    <w:multiLevelType w:val="multilevel"/>
    <w:tmpl w:val="53B497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0D93039"/>
    <w:multiLevelType w:val="hybridMultilevel"/>
    <w:tmpl w:val="21B68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4F5C4A"/>
    <w:multiLevelType w:val="hybridMultilevel"/>
    <w:tmpl w:val="6CB4A5E0"/>
    <w:lvl w:ilvl="0" w:tplc="62EC4F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"/>
  </w:num>
  <w:num w:numId="5">
    <w:abstractNumId w:val="6"/>
  </w:num>
  <w:num w:numId="6">
    <w:abstractNumId w:val="5"/>
  </w:num>
  <w:num w:numId="7">
    <w:abstractNumId w:val="3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EC7607"/>
    <w:rsid w:val="00183F13"/>
    <w:rsid w:val="001C2F40"/>
    <w:rsid w:val="00383008"/>
    <w:rsid w:val="00471102"/>
    <w:rsid w:val="004808F2"/>
    <w:rsid w:val="00555E2F"/>
    <w:rsid w:val="00573CA3"/>
    <w:rsid w:val="005B216A"/>
    <w:rsid w:val="005B529F"/>
    <w:rsid w:val="00776EB7"/>
    <w:rsid w:val="007B4FB6"/>
    <w:rsid w:val="007F68F9"/>
    <w:rsid w:val="00AD3938"/>
    <w:rsid w:val="00B63D4B"/>
    <w:rsid w:val="00D95835"/>
    <w:rsid w:val="00E24D0F"/>
    <w:rsid w:val="00EC7607"/>
    <w:rsid w:val="00F53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607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EC760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EC760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rsid w:val="00EC7607"/>
    <w:pPr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C760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EC7607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EC7607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EC760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EC7607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uiPriority w:val="99"/>
    <w:qFormat/>
    <w:rsid w:val="00EC7607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uiPriority w:val="99"/>
    <w:rsid w:val="00EC760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">
    <w:name w:val="Основной шрифт абзаца1"/>
    <w:rsid w:val="00EC7607"/>
  </w:style>
  <w:style w:type="paragraph" w:customStyle="1" w:styleId="10">
    <w:name w:val="Основной текст1"/>
    <w:basedOn w:val="a"/>
    <w:rsid w:val="00EC7607"/>
    <w:pPr>
      <w:widowControl w:val="0"/>
      <w:ind w:firstLine="400"/>
    </w:pPr>
    <w:rPr>
      <w:sz w:val="28"/>
      <w:szCs w:val="28"/>
      <w:lang w:bidi="ru-RU"/>
    </w:rPr>
  </w:style>
  <w:style w:type="paragraph" w:styleId="a7">
    <w:name w:val="Balloon Text"/>
    <w:basedOn w:val="a"/>
    <w:link w:val="a8"/>
    <w:uiPriority w:val="99"/>
    <w:semiHidden/>
    <w:unhideWhenUsed/>
    <w:rsid w:val="00776E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6EB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1">
    <w:name w:val="Основной текст 211"/>
    <w:basedOn w:val="a"/>
    <w:rsid w:val="00776EB7"/>
    <w:pPr>
      <w:overflowPunct w:val="0"/>
      <w:autoSpaceDE w:val="0"/>
      <w:autoSpaceDN w:val="0"/>
      <w:adjustRightInd w:val="0"/>
      <w:jc w:val="center"/>
    </w:pPr>
    <w:rPr>
      <w:rFonts w:eastAsia="Calibri"/>
      <w:b/>
      <w:bCs/>
      <w:sz w:val="28"/>
      <w:szCs w:val="28"/>
    </w:rPr>
  </w:style>
  <w:style w:type="paragraph" w:customStyle="1" w:styleId="210">
    <w:name w:val="Основной текст с отступом 21"/>
    <w:basedOn w:val="a"/>
    <w:rsid w:val="00776EB7"/>
    <w:pPr>
      <w:widowControl w:val="0"/>
      <w:suppressAutoHyphens/>
      <w:overflowPunct w:val="0"/>
      <w:autoSpaceDE w:val="0"/>
      <w:autoSpaceDN w:val="0"/>
      <w:adjustRightInd w:val="0"/>
      <w:ind w:firstLine="567"/>
      <w:jc w:val="both"/>
    </w:pPr>
    <w:rPr>
      <w:kern w:val="2"/>
      <w:szCs w:val="20"/>
    </w:rPr>
  </w:style>
  <w:style w:type="character" w:customStyle="1" w:styleId="markedcontent">
    <w:name w:val="markedcontent"/>
    <w:basedOn w:val="a0"/>
    <w:rsid w:val="007F68F9"/>
  </w:style>
  <w:style w:type="paragraph" w:styleId="HTML">
    <w:name w:val="HTML Preformatted"/>
    <w:basedOn w:val="a"/>
    <w:link w:val="HTML0"/>
    <w:uiPriority w:val="99"/>
    <w:unhideWhenUsed/>
    <w:rsid w:val="00E24D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24D0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1C2F4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C2F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C2F4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C2F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nd=89412F72DD6CB2023E4174D14D3AD437&amp;req=doc&amp;base=RZR&amp;n=377747&amp;dst=100620&amp;fld=134&amp;REFFIELD=134&amp;REFDST=100134&amp;REFDOC=285149&amp;REFBASE=RZR&amp;stat=refcode%3D10881%3Bdstident%3D100620%3Bindex%3D197&amp;date=15.03.2021" TargetMode="External"/><Relationship Id="rId18" Type="http://schemas.openxmlformats.org/officeDocument/2006/relationships/hyperlink" Target="https://login.consultant.ru/link/?rnd=C96405CE2DD66B1FCD1F7DEF6D54A8FD&amp;req=doc&amp;base=RZR&amp;n=335269&amp;dst=16769&amp;fld=134&amp;date=03.03.2020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nd=89412F72DD6CB2023E4174D14D3AD437&amp;req=doc&amp;base=RZR&amp;n=377747&amp;dst=3557&amp;fld=134&amp;REFFIELD=134&amp;REFDST=100134&amp;REFDOC=285149&amp;REFBASE=RZR&amp;stat=refcode%3D10881%3Bdstident%3D3557%3Bindex%3D197&amp;date=15.03.202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06524&amp;date=25.02.2022" TargetMode="External"/><Relationship Id="rId17" Type="http://schemas.openxmlformats.org/officeDocument/2006/relationships/hyperlink" Target="https://login.consultant.ru/link/?rnd=C96405CE2DD66B1FCD1F7DEF6D54A8FD&amp;req=doc&amp;base=RZR&amp;n=335269&amp;dst=16769&amp;fld=134&amp;date=03.03.2020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nd=89412F72DD6CB2023E4174D14D3AD437&amp;req=doc&amp;base=RZR&amp;n=377747&amp;dst=16737&amp;fld=134&amp;date=15.03.2021" TargetMode="External"/><Relationship Id="rId20" Type="http://schemas.openxmlformats.org/officeDocument/2006/relationships/hyperlink" Target="https://login.consultant.ru/link/?rnd=89412F72DD6CB2023E4174D14D3AD437&amp;req=doc&amp;base=RZR&amp;n=377747&amp;dst=100620&amp;fld=134&amp;REFFIELD=134&amp;REFDST=100134&amp;REFDOC=285149&amp;REFBASE=RZR&amp;stat=refcode%3D10881%3Bdstident%3D100620%3Bindex%3D197&amp;date=15.03.202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39852&amp;dst=105308&amp;field=134&amp;date=03.04.2023" TargetMode="External"/><Relationship Id="rId24" Type="http://schemas.openxmlformats.org/officeDocument/2006/relationships/hyperlink" Target="https://login.consultant.ru/link/?rnd=89412F72DD6CB2023E4174D14D3AD437&amp;req=doc&amp;base=RZR&amp;n=377747&amp;dst=16737&amp;fld=134&amp;date=15.03.202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nd=89412F72DD6CB2023E4174D14D3AD437&amp;req=doc&amp;base=RZR&amp;n=364006&amp;dst=16734&amp;fld=134&amp;REFFIELD=134&amp;REFDST=102502&amp;REFDOC=47231&amp;REFBASE=PKBO&amp;stat=refcode%3D10881%3Bdstident%3D16734%3Bindex%3D3181&amp;date=15.03.2021" TargetMode="External"/><Relationship Id="rId23" Type="http://schemas.openxmlformats.org/officeDocument/2006/relationships/hyperlink" Target="https://login.consultant.ru/link/?rnd=89412F72DD6CB2023E4174D14D3AD437&amp;req=doc&amp;base=RZR&amp;n=377747&amp;dst=16737&amp;fld=134&amp;date=15.03.2021" TargetMode="External"/><Relationship Id="rId10" Type="http://schemas.openxmlformats.org/officeDocument/2006/relationships/hyperlink" Target="https://login.consultant.ru/link/?req=doc&amp;base=LAW&amp;n=439852&amp;dst=105308&amp;field=134&amp;date=03.04.2023" TargetMode="External"/><Relationship Id="rId19" Type="http://schemas.openxmlformats.org/officeDocument/2006/relationships/hyperlink" Target="https://login.consultant.ru/link/?req=doc&amp;base=LAW&amp;n=439852&amp;dst=7787&amp;field=134&amp;date=03.03.2023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A8687A60A92E841965AF365F5228A7E5751141AD03F29DDAACB8B896A5BD54DFBFD973BB2E0942C4774983E03FD00A21154F83CA2EDy20DJ" TargetMode="External"/><Relationship Id="rId14" Type="http://schemas.openxmlformats.org/officeDocument/2006/relationships/hyperlink" Target="https://login.consultant.ru/link/?rnd=89412F72DD6CB2023E4174D14D3AD437&amp;req=doc&amp;base=RZR&amp;n=377747&amp;dst=3557&amp;fld=134&amp;REFFIELD=134&amp;REFDST=100134&amp;REFDOC=285149&amp;REFBASE=RZR&amp;stat=refcode%3D10881%3Bdstident%3D3557%3Bindex%3D197&amp;date=15.03.2021" TargetMode="External"/><Relationship Id="rId22" Type="http://schemas.openxmlformats.org/officeDocument/2006/relationships/hyperlink" Target="https://login.consultant.ru/link/?rnd=89412F72DD6CB2023E4174D14D3AD437&amp;req=doc&amp;base=RZR&amp;n=364006&amp;dst=16734&amp;fld=134&amp;REFFIELD=134&amp;REFDST=102502&amp;REFDOC=47231&amp;REFBASE=PKBO&amp;stat=refcode%3D10881%3Bdstident%3D16734%3Bindex%3D3181&amp;date=15.03.2021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F5AA4-CA84-4A88-B2C6-D94E9CC4B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14</Pages>
  <Words>5280</Words>
  <Characters>30101</Characters>
  <Application>Microsoft Office Word</Application>
  <DocSecurity>0</DocSecurity>
  <Lines>250</Lines>
  <Paragraphs>70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Годовая бюджетная отчетность муниципального образования Адамовский район за 2022</vt:lpstr>
      <vt:lpstr>Для внешней проверки представлены следующие формы бюджетной отчетности, сформиро</vt:lpstr>
      <vt:lpstr>    Бюджетная отчетность представлена к проверке на бумажном носителе с сопроводител</vt:lpstr>
      <vt:lpstr>        - на счете 020400000 «Финансовые вложения» на конец года отражается в размере 68</vt:lpstr>
      <vt:lpstr>        - «Дебиторская задолженность по доходам» (020500000, 020900000) - в размере 1 90</vt:lpstr>
      <vt:lpstr>        - «Дебиторская задолженность по выплатам» (020600000, 020800000, 030300000) - в </vt:lpstr>
      <vt:lpstr>        - «Расчеты по кредитам, займам (ссудам) (020700000) – 4,6 тыс. рублей, что соотв</vt:lpstr>
    </vt:vector>
  </TitlesOfParts>
  <Company>Reanimator Extreme Edition</Company>
  <LinksUpToDate>false</LinksUpToDate>
  <CharactersWithSpaces>35311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</dc:creator>
  <cp:lastModifiedBy>Админи</cp:lastModifiedBy>
  <cp:revision>4</cp:revision>
  <cp:lastPrinted>2023-04-28T04:34:00Z</cp:lastPrinted>
  <dcterms:created xsi:type="dcterms:W3CDTF">2023-04-17T09:29:00Z</dcterms:created>
  <dcterms:modified xsi:type="dcterms:W3CDTF">2023-04-28T11:59:00Z</dcterms:modified>
</cp:coreProperties>
</file>