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E89" w:rsidRDefault="007C6E89" w:rsidP="007C6E89">
      <w:pPr>
        <w:jc w:val="right"/>
      </w:pPr>
      <w:r>
        <w:t>Приложение 12</w:t>
      </w:r>
    </w:p>
    <w:p w:rsidR="007C6E89" w:rsidRDefault="007C6E89" w:rsidP="007C6E89"/>
    <w:p w:rsidR="007C6E89" w:rsidRDefault="007C6E89" w:rsidP="007C6E89">
      <w:r>
        <w:t>ТИПОВАЯ ФОРМА</w:t>
      </w:r>
    </w:p>
    <w:p w:rsidR="007C6E89" w:rsidRDefault="007C6E89" w:rsidP="007C6E89">
      <w:pPr>
        <w:rPr>
          <w:b/>
        </w:rPr>
      </w:pPr>
    </w:p>
    <w:p w:rsidR="007C6E89" w:rsidRDefault="007C6E89" w:rsidP="007C6E89">
      <w:pPr>
        <w:rPr>
          <w:b/>
        </w:rPr>
      </w:pPr>
      <w:r>
        <w:rPr>
          <w:b/>
        </w:rPr>
        <w:t>ПОЛОЖЕНИЕ О КОНФЛИКТЕ ИНТЕРЕСОВ</w:t>
      </w:r>
    </w:p>
    <w:p w:rsidR="007C6E89" w:rsidRDefault="007C6E89" w:rsidP="007C6E89">
      <w:pPr>
        <w:jc w:val="both"/>
      </w:pPr>
    </w:p>
    <w:p w:rsidR="007C6E89" w:rsidRDefault="007C6E89" w:rsidP="007C6E89">
      <w:pPr>
        <w:pStyle w:val="a4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Общие положения</w:t>
      </w:r>
    </w:p>
    <w:p w:rsidR="007C6E89" w:rsidRDefault="007C6E89" w:rsidP="007C6E89">
      <w:pPr>
        <w:pStyle w:val="a4"/>
        <w:jc w:val="both"/>
        <w:rPr>
          <w:b/>
          <w:lang w:val="en-US"/>
        </w:rPr>
      </w:pPr>
    </w:p>
    <w:p w:rsidR="007C6E89" w:rsidRDefault="007C6E89" w:rsidP="007C6E89">
      <w:pPr>
        <w:ind w:firstLine="709"/>
        <w:jc w:val="both"/>
      </w:pPr>
      <w:r>
        <w:t xml:space="preserve">1.1.Настоящее Положение разработано в соответствии с Федеральным законом от 25.12.2008 №273-ФЗ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</w:t>
      </w:r>
      <w:r>
        <w:rPr>
          <w:color w:val="000000"/>
          <w:szCs w:val="28"/>
        </w:rPr>
        <w:t xml:space="preserve">(Предприятия) </w:t>
      </w:r>
      <w:r>
        <w:t xml:space="preserve">и иных локальных актов Учреждения </w:t>
      </w:r>
      <w:r>
        <w:rPr>
          <w:color w:val="000000"/>
          <w:szCs w:val="28"/>
        </w:rPr>
        <w:t>(Предприятия)</w:t>
      </w:r>
      <w:r>
        <w:t>.</w:t>
      </w:r>
    </w:p>
    <w:p w:rsidR="007C6E89" w:rsidRDefault="007C6E89" w:rsidP="007C6E89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 xml:space="preserve">1.2. Настоящим Положением </w:t>
      </w:r>
      <w:r>
        <w:rPr>
          <w:rFonts w:eastAsiaTheme="minorHAnsi" w:cs="Times New Roman"/>
          <w:szCs w:val="28"/>
        </w:rPr>
        <w:t>определяется порядок выявления и урегулирования конфликтов интересов, возникающих у работников                                            _______________________________________________________________</w:t>
      </w:r>
    </w:p>
    <w:p w:rsidR="007C6E89" w:rsidRDefault="007C6E89" w:rsidP="007C6E89">
      <w:pPr>
        <w:autoSpaceDE w:val="0"/>
        <w:autoSpaceDN w:val="0"/>
        <w:adjustRightInd w:val="0"/>
        <w:ind w:firstLine="540"/>
        <w:rPr>
          <w:rFonts w:eastAsiaTheme="minorHAnsi" w:cs="Times New Roman"/>
          <w:szCs w:val="28"/>
        </w:rPr>
      </w:pPr>
      <w:proofErr w:type="gramStart"/>
      <w:r>
        <w:rPr>
          <w:i/>
          <w:sz w:val="22"/>
        </w:rPr>
        <w:t>(наименование муниципального учреждения (предприятия)</w:t>
      </w:r>
      <w:r>
        <w:rPr>
          <w:sz w:val="22"/>
        </w:rPr>
        <w:t xml:space="preserve">– </w:t>
      </w:r>
      <w:r>
        <w:rPr>
          <w:sz w:val="22"/>
        </w:rPr>
        <w:br/>
      </w:r>
      <w:r>
        <w:t>в ходе выполнения ими служебных (должностных) обязанностей.</w:t>
      </w:r>
      <w:proofErr w:type="gramEnd"/>
    </w:p>
    <w:p w:rsidR="007C6E89" w:rsidRDefault="007C6E89" w:rsidP="007C6E89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1.3 Действие настоящего Положения распространяется на всех работников Учреждения </w:t>
      </w:r>
      <w:r>
        <w:rPr>
          <w:color w:val="000000"/>
          <w:szCs w:val="28"/>
        </w:rPr>
        <w:t xml:space="preserve">(Предприятия) </w:t>
      </w:r>
      <w:r>
        <w:rPr>
          <w:rFonts w:eastAsiaTheme="minorHAnsi" w:cs="Times New Roman"/>
          <w:szCs w:val="28"/>
        </w:rPr>
        <w:t>вне зависимости от занимаемой должности.</w:t>
      </w:r>
    </w:p>
    <w:p w:rsidR="007C6E89" w:rsidRDefault="007C6E89" w:rsidP="007C6E89">
      <w:pPr>
        <w:jc w:val="both"/>
      </w:pPr>
    </w:p>
    <w:p w:rsidR="007C6E89" w:rsidRDefault="007C6E89" w:rsidP="007C6E89">
      <w:pPr>
        <w:pStyle w:val="a4"/>
        <w:numPr>
          <w:ilvl w:val="0"/>
          <w:numId w:val="1"/>
        </w:numPr>
        <w:ind w:left="0" w:firstLine="0"/>
        <w:rPr>
          <w:b/>
        </w:rPr>
      </w:pPr>
      <w:r>
        <w:rPr>
          <w:b/>
        </w:rPr>
        <w:t>Основные принципы предотвращения и урегулирования конфликта интересов.</w:t>
      </w:r>
    </w:p>
    <w:p w:rsidR="007C6E89" w:rsidRDefault="007C6E89" w:rsidP="007C6E89">
      <w:pPr>
        <w:pStyle w:val="a4"/>
        <w:jc w:val="both"/>
        <w:rPr>
          <w:b/>
        </w:rPr>
      </w:pPr>
    </w:p>
    <w:p w:rsidR="007C6E89" w:rsidRDefault="007C6E89" w:rsidP="007C6E89">
      <w:pPr>
        <w:ind w:firstLine="709"/>
        <w:jc w:val="both"/>
      </w:pPr>
      <w:r>
        <w:t xml:space="preserve">2.1. Деятельность по предотвращению и урегулированию конфликта интересов в Учреждении </w:t>
      </w:r>
      <w:r>
        <w:rPr>
          <w:color w:val="000000"/>
          <w:szCs w:val="28"/>
        </w:rPr>
        <w:t xml:space="preserve">(Предприятии) </w:t>
      </w:r>
      <w:r>
        <w:t>осуществляется в соответствии с принципами:</w:t>
      </w:r>
    </w:p>
    <w:p w:rsidR="007C6E89" w:rsidRDefault="007C6E89" w:rsidP="007C6E8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приоритетность применение мер по предупреждению коррупции;</w:t>
      </w:r>
    </w:p>
    <w:p w:rsidR="007C6E89" w:rsidRDefault="007C6E89" w:rsidP="007C6E8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обязательность раскрытия сведений о реальном или потенциальном конфликте интересов; </w:t>
      </w:r>
    </w:p>
    <w:p w:rsidR="007C6E89" w:rsidRDefault="007C6E89" w:rsidP="007C6E8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рассмотрение и оценка </w:t>
      </w:r>
      <w:proofErr w:type="spellStart"/>
      <w:r>
        <w:rPr>
          <w:sz w:val="28"/>
          <w:szCs w:val="28"/>
        </w:rPr>
        <w:t>репутационных</w:t>
      </w:r>
      <w:proofErr w:type="spellEnd"/>
      <w:r>
        <w:rPr>
          <w:sz w:val="28"/>
          <w:szCs w:val="28"/>
        </w:rPr>
        <w:t xml:space="preserve"> рисков для Учреждения (Предприятия) при выявлении каждого конфликта интересов и его урегулировании; </w:t>
      </w:r>
    </w:p>
    <w:p w:rsidR="007C6E89" w:rsidRDefault="007C6E89" w:rsidP="007C6E8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конфиденциальность процесса раскрытия сведений о конфликте интересов; </w:t>
      </w:r>
    </w:p>
    <w:p w:rsidR="007C6E89" w:rsidRDefault="007C6E89" w:rsidP="007C6E89">
      <w:pPr>
        <w:pStyle w:val="a4"/>
        <w:numPr>
          <w:ilvl w:val="0"/>
          <w:numId w:val="2"/>
        </w:numPr>
        <w:ind w:left="0" w:firstLine="709"/>
        <w:jc w:val="both"/>
      </w:pPr>
      <w:r>
        <w:rPr>
          <w:szCs w:val="28"/>
        </w:rPr>
        <w:t xml:space="preserve">защита работника Учреждения </w:t>
      </w:r>
      <w:r>
        <w:rPr>
          <w:color w:val="000000"/>
          <w:szCs w:val="28"/>
        </w:rPr>
        <w:t xml:space="preserve">(Предприятия) </w:t>
      </w:r>
      <w:r>
        <w:rPr>
          <w:szCs w:val="28"/>
        </w:rPr>
        <w:t xml:space="preserve">от преследования в связи с сообщением о конфликте интересов, который был своевременно раскрыт работником Учреждения </w:t>
      </w:r>
      <w:r>
        <w:rPr>
          <w:color w:val="000000"/>
          <w:szCs w:val="28"/>
        </w:rPr>
        <w:t xml:space="preserve">(Предприятия) </w:t>
      </w:r>
      <w:r>
        <w:rPr>
          <w:szCs w:val="28"/>
        </w:rPr>
        <w:t>и урегулирован (предотвращен) Учреждение</w:t>
      </w:r>
      <w:proofErr w:type="gramStart"/>
      <w:r>
        <w:rPr>
          <w:szCs w:val="28"/>
        </w:rPr>
        <w:t>м</w:t>
      </w:r>
      <w:r>
        <w:rPr>
          <w:color w:val="000000"/>
          <w:szCs w:val="28"/>
        </w:rPr>
        <w:t>(</w:t>
      </w:r>
      <w:proofErr w:type="gramEnd"/>
      <w:r>
        <w:rPr>
          <w:color w:val="000000"/>
          <w:szCs w:val="28"/>
        </w:rPr>
        <w:t>Предприятием)</w:t>
      </w:r>
      <w:r>
        <w:rPr>
          <w:szCs w:val="28"/>
        </w:rPr>
        <w:t>.</w:t>
      </w:r>
    </w:p>
    <w:p w:rsidR="007C6E89" w:rsidRDefault="007C6E89" w:rsidP="007C6E89">
      <w:pPr>
        <w:pStyle w:val="a4"/>
        <w:ind w:left="709"/>
        <w:jc w:val="both"/>
        <w:rPr>
          <w:szCs w:val="28"/>
        </w:rPr>
      </w:pPr>
    </w:p>
    <w:p w:rsidR="007C6E89" w:rsidRDefault="007C6E89" w:rsidP="007C6E89">
      <w:pPr>
        <w:pStyle w:val="a4"/>
        <w:numPr>
          <w:ilvl w:val="0"/>
          <w:numId w:val="1"/>
        </w:numPr>
        <w:ind w:left="0" w:firstLine="0"/>
        <w:rPr>
          <w:b/>
        </w:rPr>
      </w:pPr>
      <w:r>
        <w:rPr>
          <w:b/>
          <w:szCs w:val="28"/>
        </w:rPr>
        <w:t xml:space="preserve">Обязанности работника Учреждения </w:t>
      </w:r>
      <w:r>
        <w:rPr>
          <w:b/>
          <w:color w:val="000000"/>
          <w:szCs w:val="28"/>
        </w:rPr>
        <w:t xml:space="preserve">(Предприятия) </w:t>
      </w:r>
      <w:r>
        <w:rPr>
          <w:b/>
          <w:szCs w:val="28"/>
        </w:rPr>
        <w:t>в связи с раскрытием и урегулированием конфликта интересов.</w:t>
      </w:r>
    </w:p>
    <w:p w:rsidR="007C6E89" w:rsidRDefault="007C6E89" w:rsidP="007C6E89">
      <w:pPr>
        <w:tabs>
          <w:tab w:val="left" w:pos="1380"/>
          <w:tab w:val="center" w:pos="4677"/>
        </w:tabs>
        <w:jc w:val="both"/>
      </w:pPr>
    </w:p>
    <w:p w:rsidR="007C6E89" w:rsidRDefault="007C6E89" w:rsidP="007C6E89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3.1. Работник Учреждени</w:t>
      </w:r>
      <w:proofErr w:type="gramStart"/>
      <w:r>
        <w:rPr>
          <w:rFonts w:eastAsia="Times New Roman" w:cs="Calibri"/>
          <w:color w:val="auto"/>
          <w:sz w:val="28"/>
          <w:szCs w:val="22"/>
        </w:rPr>
        <w:t>я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Предприятия) </w:t>
      </w:r>
      <w:r>
        <w:rPr>
          <w:rFonts w:eastAsia="Times New Roman" w:cs="Calibri"/>
          <w:color w:val="auto"/>
          <w:sz w:val="28"/>
          <w:szCs w:val="22"/>
        </w:rPr>
        <w:t xml:space="preserve">при выполнении своих должностных обязанностей обязан: </w:t>
      </w:r>
    </w:p>
    <w:p w:rsidR="007C6E89" w:rsidRDefault="007C6E89" w:rsidP="007C6E89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руководствоваться интересами Учреждения (Предприятия) без учета своих личных интересов, интересов своих родственников и друзей; </w:t>
      </w:r>
    </w:p>
    <w:p w:rsidR="007C6E89" w:rsidRDefault="007C6E89" w:rsidP="007C6E89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избегать ситуаций и обстоятельств, которые могут привести к конфликту интересов; </w:t>
      </w:r>
    </w:p>
    <w:p w:rsidR="007C6E89" w:rsidRDefault="007C6E89" w:rsidP="007C6E89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7C6E89" w:rsidRDefault="007C6E89" w:rsidP="007C6E89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содействовать урегулированию возникшего конфликта интересов. </w:t>
      </w: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Работник Учреждения (Предприятия) при выполнении своих должностных обязанностей не должен использовать возможности Учреждени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Предприятия)или допускать их использование в иных целях, помимо предусмотренных учредительными документами Учреждения(Предприятия). </w:t>
      </w: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</w:p>
    <w:p w:rsidR="007C6E89" w:rsidRDefault="007C6E89" w:rsidP="007C6E89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раскрытия конфликта интересов работником Учреждения (Предприятия)</w:t>
      </w:r>
    </w:p>
    <w:p w:rsidR="007C6E89" w:rsidRDefault="007C6E89" w:rsidP="007C6E89">
      <w:pPr>
        <w:tabs>
          <w:tab w:val="left" w:pos="1380"/>
          <w:tab w:val="center" w:pos="4677"/>
        </w:tabs>
        <w:jc w:val="both"/>
      </w:pPr>
    </w:p>
    <w:p w:rsidR="007C6E89" w:rsidRDefault="007C6E89" w:rsidP="007C6E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2"/>
          <w:lang w:eastAsia="en-US"/>
        </w:rPr>
        <w:t xml:space="preserve">4.1. 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</w:t>
      </w:r>
      <w:r>
        <w:rPr>
          <w:rFonts w:ascii="Times New Roman" w:hAnsi="Times New Roman" w:cs="Times New Roman"/>
          <w:sz w:val="28"/>
          <w:szCs w:val="22"/>
          <w:lang w:eastAsia="en-US"/>
        </w:rPr>
        <w:t>Учреждени</w:t>
      </w:r>
      <w:proofErr w:type="gramStart"/>
      <w:r>
        <w:rPr>
          <w:rFonts w:ascii="Times New Roman" w:hAnsi="Times New Roman" w:cs="Times New Roman"/>
          <w:sz w:val="28"/>
          <w:szCs w:val="22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Предприятии)</w:t>
      </w:r>
      <w:r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:rsidR="007C6E89" w:rsidRDefault="007C6E89" w:rsidP="007C6E89">
      <w:pPr>
        <w:jc w:val="both"/>
      </w:pPr>
    </w:p>
    <w:p w:rsidR="007C6E89" w:rsidRDefault="007C6E89" w:rsidP="007C6E89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Механизм предотвращения и урегулирования конфликта интересов в Учреждени</w:t>
      </w:r>
      <w:proofErr w:type="gramStart"/>
      <w:r>
        <w:rPr>
          <w:b/>
        </w:rPr>
        <w:t>и</w:t>
      </w:r>
      <w:r>
        <w:rPr>
          <w:b/>
          <w:color w:val="000000"/>
          <w:szCs w:val="28"/>
        </w:rPr>
        <w:t>(</w:t>
      </w:r>
      <w:proofErr w:type="gramEnd"/>
      <w:r>
        <w:rPr>
          <w:b/>
          <w:color w:val="000000"/>
          <w:szCs w:val="28"/>
        </w:rPr>
        <w:t>Предприятии)</w:t>
      </w:r>
    </w:p>
    <w:p w:rsidR="007C6E89" w:rsidRDefault="007C6E89" w:rsidP="007C6E89">
      <w:pPr>
        <w:pStyle w:val="Default"/>
      </w:pP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Работники Учреждения (Предприятия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 xml:space="preserve">бязаны принимать меры по предотвращению </w:t>
      </w:r>
      <w:proofErr w:type="spellStart"/>
      <w:r>
        <w:rPr>
          <w:sz w:val="28"/>
          <w:szCs w:val="28"/>
        </w:rPr>
        <w:t>ситуациии</w:t>
      </w:r>
      <w:proofErr w:type="spellEnd"/>
      <w:r>
        <w:rPr>
          <w:sz w:val="28"/>
          <w:szCs w:val="28"/>
        </w:rPr>
        <w:t xml:space="preserve"> обстоятельств, которые приводят или могут привести к возникновению конфликта интересов, руководствуясь требованиями законодательства. </w:t>
      </w: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Конфликт интересов в Учреждении (Предприятии</w:t>
      </w:r>
      <w:proofErr w:type="gramStart"/>
      <w:r>
        <w:rPr>
          <w:sz w:val="28"/>
          <w:szCs w:val="28"/>
        </w:rPr>
        <w:t>)м</w:t>
      </w:r>
      <w:proofErr w:type="gramEnd"/>
      <w:r>
        <w:rPr>
          <w:sz w:val="28"/>
          <w:szCs w:val="28"/>
        </w:rPr>
        <w:t xml:space="preserve">ожет быть урегулирован следующими способами: </w:t>
      </w:r>
    </w:p>
    <w:p w:rsidR="007C6E89" w:rsidRDefault="007C6E89" w:rsidP="007C6E89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доступа работника Учреждения (Предприятия</w:t>
      </w:r>
      <w:proofErr w:type="gramStart"/>
      <w:r>
        <w:rPr>
          <w:sz w:val="28"/>
          <w:szCs w:val="28"/>
        </w:rPr>
        <w:t>)к</w:t>
      </w:r>
      <w:proofErr w:type="gramEnd"/>
      <w:r>
        <w:rPr>
          <w:sz w:val="28"/>
          <w:szCs w:val="28"/>
        </w:rPr>
        <w:t xml:space="preserve"> конкретной информации, которая может затрагивать его личные интересы; </w:t>
      </w:r>
    </w:p>
    <w:p w:rsidR="007C6E89" w:rsidRDefault="007C6E89" w:rsidP="007C6E89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добровольный отказ работника Учреждения (Предприятия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 xml:space="preserve">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7C6E89" w:rsidRDefault="007C6E89" w:rsidP="007C6E89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пересмотр и изменение функциональных обязанностей работника Учреждени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Предприятия); </w:t>
      </w:r>
    </w:p>
    <w:p w:rsidR="007C6E89" w:rsidRDefault="007C6E89" w:rsidP="007C6E89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перевод работника Учреждения (Предприятия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 xml:space="preserve">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:rsidR="007C6E89" w:rsidRDefault="007C6E89" w:rsidP="007C6E89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отказ работника Учреждения (Предприятия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>т своего личного интереса, порождающего конфликт с интересами Учреждения(Предприятия);</w:t>
      </w:r>
    </w:p>
    <w:p w:rsidR="007C6E89" w:rsidRDefault="007C6E89" w:rsidP="007C6E89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иные способы урегулирования конфликта интересов.</w:t>
      </w:r>
    </w:p>
    <w:p w:rsidR="007C6E89" w:rsidRDefault="007C6E89" w:rsidP="007C6E89">
      <w:pPr>
        <w:ind w:firstLine="709"/>
        <w:jc w:val="both"/>
      </w:pPr>
      <w:r>
        <w:rPr>
          <w:szCs w:val="28"/>
        </w:rPr>
        <w:t>5.3. При принятии решения о выборе конкретного способа урегулирования  конфликта интересов учитывается степень личного интереса работника Учреждени</w:t>
      </w:r>
      <w:proofErr w:type="gramStart"/>
      <w:r>
        <w:rPr>
          <w:szCs w:val="28"/>
        </w:rPr>
        <w:t>я</w:t>
      </w:r>
      <w:r>
        <w:rPr>
          <w:color w:val="000000"/>
          <w:szCs w:val="28"/>
        </w:rPr>
        <w:t>(</w:t>
      </w:r>
      <w:proofErr w:type="gramEnd"/>
      <w:r>
        <w:rPr>
          <w:color w:val="000000"/>
          <w:szCs w:val="28"/>
        </w:rPr>
        <w:t>Предприятия)</w:t>
      </w:r>
      <w:r>
        <w:rPr>
          <w:szCs w:val="28"/>
        </w:rPr>
        <w:t>, вероятность</w:t>
      </w:r>
      <w:r>
        <w:t xml:space="preserve"> того, что его личный интерес будет реализован в ущерб интересам Учреждения</w:t>
      </w:r>
      <w:r>
        <w:rPr>
          <w:color w:val="000000"/>
          <w:szCs w:val="28"/>
        </w:rPr>
        <w:t>(Предприятия)</w:t>
      </w:r>
      <w:r>
        <w:t xml:space="preserve">. </w:t>
      </w:r>
    </w:p>
    <w:p w:rsidR="007C6E89" w:rsidRDefault="007C6E89" w:rsidP="007C6E89">
      <w:pPr>
        <w:jc w:val="both"/>
      </w:pPr>
    </w:p>
    <w:p w:rsidR="007C6E89" w:rsidRDefault="007C6E89" w:rsidP="007C6E89">
      <w:pPr>
        <w:pStyle w:val="Default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уведомления работодателя о конфликте интересов </w:t>
      </w:r>
    </w:p>
    <w:p w:rsidR="007C6E89" w:rsidRDefault="007C6E89" w:rsidP="007C6E89">
      <w:pPr>
        <w:pStyle w:val="Default"/>
        <w:spacing w:line="276" w:lineRule="auto"/>
        <w:ind w:firstLine="709"/>
        <w:jc w:val="both"/>
        <w:rPr>
          <w:rFonts w:eastAsia="Times New Roman" w:cs="Calibri"/>
          <w:color w:val="000000" w:themeColor="text1"/>
          <w:sz w:val="28"/>
          <w:szCs w:val="22"/>
        </w:rPr>
      </w:pP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  <w:r>
        <w:rPr>
          <w:rFonts w:eastAsia="Times New Roman" w:cs="Calibri"/>
          <w:color w:val="000000" w:themeColor="text1"/>
          <w:sz w:val="28"/>
          <w:szCs w:val="22"/>
        </w:rPr>
        <w:t xml:space="preserve">6.1. Работник Учреждения </w:t>
      </w:r>
      <w:r>
        <w:rPr>
          <w:sz w:val="28"/>
          <w:szCs w:val="28"/>
        </w:rPr>
        <w:t>(Предприятия</w:t>
      </w:r>
      <w:proofErr w:type="gramStart"/>
      <w:r>
        <w:rPr>
          <w:sz w:val="28"/>
          <w:szCs w:val="28"/>
        </w:rPr>
        <w:t>)</w:t>
      </w:r>
      <w:r>
        <w:rPr>
          <w:rFonts w:eastAsia="Times New Roman" w:cs="Calibri"/>
          <w:color w:val="000000" w:themeColor="text1"/>
          <w:sz w:val="28"/>
          <w:szCs w:val="22"/>
        </w:rPr>
        <w:t>о</w:t>
      </w:r>
      <w:proofErr w:type="gramEnd"/>
      <w:r>
        <w:rPr>
          <w:rFonts w:eastAsia="Times New Roman" w:cs="Calibri"/>
          <w:color w:val="000000" w:themeColor="text1"/>
          <w:sz w:val="28"/>
          <w:szCs w:val="22"/>
        </w:rPr>
        <w:t xml:space="preserve">бязан уведомить работодателя о </w:t>
      </w:r>
      <w:r>
        <w:rPr>
          <w:sz w:val="28"/>
          <w:szCs w:val="28"/>
        </w:rPr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>
        <w:rPr>
          <w:rFonts w:eastAsia="Times New Roman"/>
          <w:color w:val="000000" w:themeColor="text1"/>
          <w:sz w:val="28"/>
          <w:szCs w:val="28"/>
        </w:rPr>
        <w:t xml:space="preserve"> по форме, указанной в приложении 1 к настоящему Положению.</w:t>
      </w:r>
    </w:p>
    <w:p w:rsidR="007C6E89" w:rsidRDefault="007C6E89" w:rsidP="007C6E89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6.2. В случае если работник Учреждения </w:t>
      </w:r>
      <w:r>
        <w:rPr>
          <w:sz w:val="28"/>
          <w:szCs w:val="28"/>
        </w:rPr>
        <w:t>(Предприятия</w:t>
      </w:r>
      <w:proofErr w:type="gramStart"/>
      <w:r>
        <w:rPr>
          <w:sz w:val="28"/>
          <w:szCs w:val="28"/>
        </w:rPr>
        <w:t>)</w:t>
      </w:r>
      <w:r>
        <w:rPr>
          <w:rFonts w:eastAsia="Times New Roman"/>
          <w:color w:val="000000" w:themeColor="text1"/>
          <w:sz w:val="28"/>
          <w:szCs w:val="28"/>
        </w:rPr>
        <w:t>н</w:t>
      </w:r>
      <w:proofErr w:type="gramEnd"/>
      <w:r>
        <w:rPr>
          <w:rFonts w:eastAsia="Times New Roman"/>
          <w:color w:val="000000" w:themeColor="text1"/>
          <w:sz w:val="28"/>
          <w:szCs w:val="28"/>
        </w:rPr>
        <w:t xml:space="preserve">аходится не при исполнении трудовых обязанностей 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6" w:anchor="P153" w:history="1">
        <w:r>
          <w:rPr>
            <w:rStyle w:val="a3"/>
            <w:rFonts w:eastAsia="Times New Roman"/>
            <w:color w:val="000000"/>
            <w:sz w:val="28"/>
            <w:u w:val="none"/>
          </w:rPr>
          <w:t>уведомление</w:t>
        </w:r>
      </w:hyperlink>
      <w:r>
        <w:rPr>
          <w:rFonts w:eastAsia="Times New Roman"/>
          <w:color w:val="000000" w:themeColor="text1"/>
          <w:sz w:val="28"/>
          <w:szCs w:val="28"/>
        </w:rPr>
        <w:t>.</w:t>
      </w:r>
    </w:p>
    <w:p w:rsidR="007C6E89" w:rsidRDefault="007C6E89" w:rsidP="007C6E89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6.3. </w:t>
      </w:r>
      <w:r>
        <w:rPr>
          <w:color w:val="000000" w:themeColor="text1"/>
        </w:rPr>
        <w:t xml:space="preserve">Работник Учреждения </w:t>
      </w:r>
      <w:r>
        <w:rPr>
          <w:color w:val="000000"/>
          <w:szCs w:val="28"/>
        </w:rPr>
        <w:t>(Предприятия)</w:t>
      </w:r>
      <w:r>
        <w:rPr>
          <w:color w:val="000000" w:themeColor="text1"/>
        </w:rPr>
        <w:t xml:space="preserve">, не выполнивший обязанность по уведомлению работодателя </w:t>
      </w:r>
      <w:r>
        <w:rPr>
          <w:rFonts w:eastAsiaTheme="minorHAnsi" w:cs="Times New Roman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color w:val="000000" w:themeColor="text1"/>
        </w:rPr>
        <w:t>, подлежит привлечению к ответственности в соответствии с действующим законодательством Российской Федерации.</w:t>
      </w:r>
    </w:p>
    <w:p w:rsidR="007C6E89" w:rsidRDefault="007C6E89" w:rsidP="007C6E89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2"/>
          <w:lang w:eastAsia="en-US"/>
        </w:rPr>
        <w:t xml:space="preserve">6.4. Уведомление работника </w:t>
      </w:r>
      <w:r>
        <w:rPr>
          <w:rFonts w:ascii="Times New Roman" w:hAnsi="Times New Roman" w:cs="Times New Roman"/>
          <w:sz w:val="28"/>
          <w:szCs w:val="22"/>
          <w:lang w:eastAsia="en-US"/>
        </w:rPr>
        <w:t xml:space="preserve">Учреждения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(Предприятия)</w:t>
      </w:r>
      <w:r>
        <w:rPr>
          <w:rFonts w:ascii="Times New Roman" w:hAnsi="Times New Roman"/>
          <w:sz w:val="28"/>
          <w:szCs w:val="22"/>
          <w:lang w:eastAsia="en-US"/>
        </w:rPr>
        <w:t xml:space="preserve"> подлежит обязательной регистрации. </w:t>
      </w:r>
      <w:proofErr w:type="gramStart"/>
      <w:r>
        <w:rPr>
          <w:rFonts w:ascii="Times New Roman" w:hAnsi="Times New Roman"/>
          <w:sz w:val="28"/>
          <w:szCs w:val="22"/>
          <w:lang w:eastAsia="en-US"/>
        </w:rPr>
        <w:t xml:space="preserve">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>
        <w:rPr>
          <w:rFonts w:ascii="Times New Roman" w:hAnsi="Times New Roman"/>
          <w:i/>
          <w:sz w:val="28"/>
          <w:szCs w:val="22"/>
          <w:lang w:eastAsia="en-US"/>
        </w:rPr>
        <w:t xml:space="preserve">(указать наименование структурного подразделения или должностное лицо, ответственное за противодействие коррупции в </w:t>
      </w:r>
      <w:r>
        <w:rPr>
          <w:rFonts w:ascii="Times New Roman" w:hAnsi="Times New Roman" w:cs="Times New Roman"/>
          <w:i/>
          <w:sz w:val="28"/>
          <w:szCs w:val="22"/>
          <w:lang w:eastAsia="en-US"/>
        </w:rPr>
        <w:t xml:space="preserve">Учреждении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(Предприятии</w:t>
      </w:r>
      <w:r>
        <w:rPr>
          <w:rFonts w:ascii="Times New Roman" w:hAnsi="Times New Roman" w:cs="Times New Roman"/>
          <w:i/>
          <w:sz w:val="28"/>
          <w:szCs w:val="22"/>
          <w:lang w:eastAsia="en-US"/>
        </w:rPr>
        <w:t>).</w:t>
      </w:r>
      <w:proofErr w:type="gramEnd"/>
    </w:p>
    <w:p w:rsidR="007C6E89" w:rsidRDefault="007C6E89" w:rsidP="007C6E89">
      <w:pPr>
        <w:pStyle w:val="Default"/>
        <w:ind w:firstLine="709"/>
        <w:jc w:val="both"/>
        <w:rPr>
          <w:sz w:val="28"/>
          <w:szCs w:val="22"/>
        </w:rPr>
      </w:pPr>
      <w:r>
        <w:rPr>
          <w:sz w:val="28"/>
          <w:szCs w:val="28"/>
        </w:rPr>
        <w:t xml:space="preserve">6.5. </w:t>
      </w:r>
      <w:r>
        <w:rPr>
          <w:sz w:val="28"/>
          <w:szCs w:val="22"/>
        </w:rPr>
        <w:t xml:space="preserve">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sz w:val="28"/>
          <w:szCs w:val="22"/>
        </w:rPr>
        <w:lastRenderedPageBreak/>
        <w:t>(далее - Журнал регистрации) по форме согласно приложению 2 к настоящему Положению.</w:t>
      </w:r>
    </w:p>
    <w:p w:rsidR="007C6E89" w:rsidRDefault="007C6E89" w:rsidP="007C6E89">
      <w:pPr>
        <w:pStyle w:val="ConsPlusNormal"/>
        <w:ind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proofErr w:type="gramStart"/>
      <w:r>
        <w:rPr>
          <w:rFonts w:ascii="Times New Roman" w:hAnsi="Times New Roman"/>
          <w:sz w:val="28"/>
          <w:szCs w:val="22"/>
          <w:lang w:eastAsia="en-US"/>
        </w:rPr>
        <w:t xml:space="preserve">Журнал регистрации оформляется и ведется в </w:t>
      </w:r>
      <w:r>
        <w:rPr>
          <w:rFonts w:ascii="Times New Roman" w:hAnsi="Times New Roman"/>
          <w:i/>
          <w:sz w:val="28"/>
          <w:szCs w:val="22"/>
          <w:lang w:eastAsia="en-US"/>
        </w:rPr>
        <w:t xml:space="preserve">(наименование организационно-кадрового подразделения </w:t>
      </w:r>
      <w:r>
        <w:rPr>
          <w:rFonts w:ascii="Times New Roman" w:hAnsi="Times New Roman" w:cs="Times New Roman"/>
          <w:i/>
          <w:sz w:val="28"/>
          <w:szCs w:val="22"/>
          <w:lang w:eastAsia="en-US"/>
        </w:rPr>
        <w:t xml:space="preserve">Учреждения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(Предприятия</w:t>
      </w:r>
      <w:r>
        <w:rPr>
          <w:rFonts w:ascii="Times New Roman" w:hAnsi="Times New Roman" w:cs="Times New Roman"/>
          <w:i/>
          <w:sz w:val="28"/>
          <w:szCs w:val="22"/>
          <w:lang w:eastAsia="en-US"/>
        </w:rPr>
        <w:t>),</w:t>
      </w:r>
      <w:r>
        <w:rPr>
          <w:rFonts w:ascii="Times New Roman" w:hAnsi="Times New Roman"/>
          <w:sz w:val="28"/>
          <w:szCs w:val="22"/>
          <w:lang w:eastAsia="en-US"/>
        </w:rPr>
        <w:t xml:space="preserve"> хранится в месте, защищенном от несанкционированного доступа.</w:t>
      </w:r>
      <w:proofErr w:type="gramEnd"/>
    </w:p>
    <w:p w:rsidR="007C6E89" w:rsidRDefault="007C6E89" w:rsidP="007C6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 xml:space="preserve"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(Предприятии)</w:t>
      </w:r>
      <w:r>
        <w:rPr>
          <w:rFonts w:ascii="Times New Roman" w:hAnsi="Times New Roman" w:cs="Times New Roman"/>
          <w:sz w:val="28"/>
          <w:szCs w:val="22"/>
          <w:lang w:eastAsia="en-US"/>
        </w:rPr>
        <w:t>.</w:t>
      </w:r>
    </w:p>
    <w:p w:rsidR="007C6E89" w:rsidRDefault="007C6E89" w:rsidP="007C6E89">
      <w:pPr>
        <w:pStyle w:val="ConsPlusNormal"/>
        <w:ind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r>
        <w:rPr>
          <w:rFonts w:ascii="Times New Roman" w:hAnsi="Times New Roman"/>
          <w:sz w:val="28"/>
          <w:szCs w:val="22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Зарегистрированное уведомление в день его получения передается руководителю Учреждени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 xml:space="preserve">Предприятия). </w:t>
      </w: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Предприятия) рассматривает уведомление в течение 5 рабочих дней, а по итогам рассмотрения принимает меры по предотвращению и урегулированию конфликта интересов.</w:t>
      </w:r>
    </w:p>
    <w:p w:rsidR="007C6E89" w:rsidRDefault="007C6E89" w:rsidP="007C6E89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C6E89" w:rsidRDefault="007C6E89" w:rsidP="007C6E89"/>
    <w:p w:rsidR="007C6E89" w:rsidRDefault="007C6E89" w:rsidP="007C6E89">
      <w:pPr>
        <w:spacing w:after="200" w:line="276" w:lineRule="auto"/>
        <w:jc w:val="left"/>
      </w:pPr>
      <w:r>
        <w:br w:type="page"/>
      </w:r>
    </w:p>
    <w:p w:rsidR="007C6E89" w:rsidRDefault="007C6E89" w:rsidP="007C6E89">
      <w:pPr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7C6E89" w:rsidRDefault="007C6E89" w:rsidP="007C6E89">
      <w:pPr>
        <w:jc w:val="right"/>
        <w:rPr>
          <w:szCs w:val="28"/>
        </w:rPr>
      </w:pPr>
      <w:r>
        <w:rPr>
          <w:szCs w:val="28"/>
        </w:rPr>
        <w:t>к Положению о конфликте интересов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7C6E89" w:rsidTr="007C6E89">
        <w:tc>
          <w:tcPr>
            <w:tcW w:w="4644" w:type="dxa"/>
          </w:tcPr>
          <w:p w:rsidR="007C6E89" w:rsidRDefault="007C6E89">
            <w:pPr>
              <w:jc w:val="right"/>
            </w:pPr>
          </w:p>
        </w:tc>
        <w:tc>
          <w:tcPr>
            <w:tcW w:w="4927" w:type="dxa"/>
          </w:tcPr>
          <w:p w:rsidR="007C6E89" w:rsidRDefault="007C6E89">
            <w:pPr>
              <w:pStyle w:val="Default"/>
              <w:jc w:val="right"/>
            </w:pPr>
            <w:r>
              <w:rPr>
                <w:i/>
              </w:rPr>
              <w:t>_____________________________________</w:t>
            </w:r>
          </w:p>
          <w:p w:rsidR="007C6E89" w:rsidRDefault="007C6E89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(наименование должности  руководителя Учреждения)</w:t>
            </w:r>
          </w:p>
          <w:p w:rsidR="007C6E89" w:rsidRDefault="007C6E89">
            <w:pPr>
              <w:pStyle w:val="Default"/>
              <w:jc w:val="right"/>
            </w:pPr>
            <w:r>
              <w:t>_____________________________________</w:t>
            </w:r>
          </w:p>
          <w:p w:rsidR="007C6E89" w:rsidRDefault="007C6E89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(ФИО)</w:t>
            </w:r>
          </w:p>
          <w:p w:rsidR="007C6E89" w:rsidRDefault="007C6E89">
            <w:pPr>
              <w:pStyle w:val="Default"/>
              <w:jc w:val="right"/>
            </w:pPr>
            <w:r>
              <w:t>от ___________________________________</w:t>
            </w:r>
          </w:p>
          <w:p w:rsidR="007C6E89" w:rsidRDefault="007C6E89">
            <w:pPr>
              <w:pStyle w:val="Default"/>
              <w:spacing w:before="200"/>
              <w:jc w:val="right"/>
            </w:pPr>
            <w:r>
              <w:t>_____________________________________</w:t>
            </w:r>
          </w:p>
          <w:p w:rsidR="007C6E89" w:rsidRDefault="007C6E89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(ФИО, должность, контактный телефон)</w:t>
            </w:r>
          </w:p>
          <w:p w:rsidR="007C6E89" w:rsidRDefault="007C6E89">
            <w:pPr>
              <w:jc w:val="right"/>
            </w:pPr>
          </w:p>
        </w:tc>
      </w:tr>
    </w:tbl>
    <w:p w:rsidR="007C6E89" w:rsidRDefault="007C6E89" w:rsidP="007C6E89">
      <w:pPr>
        <w:pStyle w:val="Default"/>
        <w:jc w:val="right"/>
        <w:rPr>
          <w:sz w:val="20"/>
          <w:szCs w:val="20"/>
        </w:rPr>
      </w:pPr>
    </w:p>
    <w:p w:rsidR="007C6E89" w:rsidRDefault="007C6E89" w:rsidP="007C6E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7C6E89" w:rsidRDefault="007C6E89" w:rsidP="007C6E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:rsidR="007C6E89" w:rsidRDefault="007C6E89" w:rsidP="007C6E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>
        <w:rPr>
          <w:b/>
          <w:sz w:val="28"/>
          <w:szCs w:val="28"/>
        </w:rPr>
        <w:t>которая</w:t>
      </w:r>
      <w:proofErr w:type="gramEnd"/>
      <w:r>
        <w:rPr>
          <w:b/>
          <w:sz w:val="28"/>
          <w:szCs w:val="28"/>
        </w:rPr>
        <w:t xml:space="preserve"> приводит</w:t>
      </w:r>
    </w:p>
    <w:p w:rsidR="007C6E89" w:rsidRDefault="007C6E89" w:rsidP="007C6E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:rsidR="007C6E89" w:rsidRDefault="007C6E89" w:rsidP="007C6E89">
      <w:pPr>
        <w:pStyle w:val="Default"/>
        <w:rPr>
          <w:sz w:val="28"/>
          <w:szCs w:val="28"/>
        </w:rPr>
      </w:pP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>
        <w:rPr>
          <w:iCs/>
          <w:sz w:val="28"/>
          <w:szCs w:val="28"/>
        </w:rPr>
        <w:t>(</w:t>
      </w:r>
      <w:proofErr w:type="gramStart"/>
      <w:r>
        <w:rPr>
          <w:iCs/>
          <w:sz w:val="28"/>
          <w:szCs w:val="28"/>
        </w:rPr>
        <w:t>нужное</w:t>
      </w:r>
      <w:proofErr w:type="gramEnd"/>
      <w:r>
        <w:rPr>
          <w:iCs/>
          <w:sz w:val="28"/>
          <w:szCs w:val="28"/>
        </w:rPr>
        <w:t xml:space="preserve"> подчеркнуть).</w:t>
      </w: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7C6E89" w:rsidRDefault="007C6E89" w:rsidP="007C6E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6E89" w:rsidRDefault="007C6E89" w:rsidP="007C6E8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7C6E89" w:rsidRDefault="007C6E89" w:rsidP="007C6E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7C6E89" w:rsidRDefault="007C6E89" w:rsidP="007C6E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Лицо, направившее</w:t>
      </w:r>
    </w:p>
    <w:p w:rsidR="007C6E89" w:rsidRDefault="007C6E89" w:rsidP="007C6E8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сообщение__________________________________«__»_________20__ г. </w:t>
      </w:r>
    </w:p>
    <w:p w:rsidR="007C6E89" w:rsidRDefault="007C6E89" w:rsidP="007C6E89">
      <w:pPr>
        <w:rPr>
          <w:rFonts w:eastAsiaTheme="minorHAnsi" w:cs="Times New Roman"/>
          <w:color w:val="000000"/>
          <w:szCs w:val="28"/>
          <w:vertAlign w:val="superscript"/>
        </w:rPr>
      </w:pPr>
      <w:r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7C6E89" w:rsidRDefault="007C6E89" w:rsidP="007C6E89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 xml:space="preserve">Лицо, принявшее </w:t>
      </w:r>
    </w:p>
    <w:p w:rsidR="007C6E89" w:rsidRDefault="007C6E89" w:rsidP="007C6E89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сообщение</w:t>
      </w:r>
      <w:r>
        <w:rPr>
          <w:szCs w:val="28"/>
        </w:rPr>
        <w:t>__________________________________</w:t>
      </w:r>
      <w:r>
        <w:rPr>
          <w:rFonts w:eastAsiaTheme="minorHAnsi" w:cs="Times New Roman"/>
          <w:color w:val="000000"/>
          <w:szCs w:val="28"/>
        </w:rPr>
        <w:t>«</w:t>
      </w:r>
      <w:r>
        <w:rPr>
          <w:szCs w:val="28"/>
        </w:rPr>
        <w:t>__</w:t>
      </w:r>
      <w:r>
        <w:rPr>
          <w:rFonts w:eastAsiaTheme="minorHAnsi" w:cs="Times New Roman"/>
          <w:color w:val="000000"/>
          <w:szCs w:val="28"/>
        </w:rPr>
        <w:t>»</w:t>
      </w:r>
      <w:r>
        <w:rPr>
          <w:szCs w:val="28"/>
        </w:rPr>
        <w:t>_________</w:t>
      </w:r>
      <w:r>
        <w:rPr>
          <w:rFonts w:eastAsiaTheme="minorHAnsi" w:cs="Times New Roman"/>
          <w:color w:val="000000"/>
          <w:szCs w:val="28"/>
        </w:rPr>
        <w:t>20</w:t>
      </w:r>
      <w:r>
        <w:rPr>
          <w:szCs w:val="28"/>
        </w:rPr>
        <w:t>__</w:t>
      </w:r>
      <w:r>
        <w:rPr>
          <w:rFonts w:eastAsiaTheme="minorHAnsi" w:cs="Times New Roman"/>
          <w:color w:val="000000"/>
          <w:szCs w:val="28"/>
        </w:rPr>
        <w:t xml:space="preserve"> г.</w:t>
      </w:r>
    </w:p>
    <w:p w:rsidR="007C6E89" w:rsidRDefault="007C6E89" w:rsidP="007C6E89">
      <w:pPr>
        <w:rPr>
          <w:rFonts w:eastAsiaTheme="minorHAnsi" w:cs="Times New Roman"/>
          <w:color w:val="000000"/>
          <w:szCs w:val="28"/>
          <w:vertAlign w:val="superscript"/>
        </w:rPr>
      </w:pPr>
      <w:r>
        <w:rPr>
          <w:rFonts w:eastAsiaTheme="minorHAnsi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7C6E89" w:rsidRDefault="007C6E89" w:rsidP="007C6E89">
      <w:pPr>
        <w:jc w:val="both"/>
        <w:rPr>
          <w:rFonts w:eastAsiaTheme="minorHAnsi" w:cs="Times New Roman"/>
          <w:color w:val="000000"/>
          <w:szCs w:val="28"/>
        </w:rPr>
      </w:pPr>
      <w:r>
        <w:rPr>
          <w:rFonts w:eastAsiaTheme="minorHAnsi" w:cs="Times New Roman"/>
          <w:color w:val="000000"/>
          <w:szCs w:val="28"/>
        </w:rPr>
        <w:t>Регистрационный номер _____________________</w:t>
      </w:r>
    </w:p>
    <w:p w:rsidR="007C6E89" w:rsidRDefault="007C6E89" w:rsidP="007C6E89">
      <w:pPr>
        <w:jc w:val="left"/>
        <w:rPr>
          <w:rFonts w:eastAsiaTheme="minorHAnsi" w:cs="Times New Roman"/>
          <w:color w:val="000000"/>
          <w:szCs w:val="28"/>
        </w:rPr>
        <w:sectPr w:rsidR="007C6E89">
          <w:pgSz w:w="11906" w:h="16838"/>
          <w:pgMar w:top="1134" w:right="850" w:bottom="1134" w:left="1701" w:header="708" w:footer="708" w:gutter="0"/>
          <w:cols w:space="720"/>
        </w:sectPr>
      </w:pPr>
    </w:p>
    <w:p w:rsidR="007C6E89" w:rsidRDefault="007C6E89" w:rsidP="007C6E89">
      <w:p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7C6E89" w:rsidRDefault="007C6E89" w:rsidP="007C6E89">
      <w:pPr>
        <w:jc w:val="right"/>
        <w:rPr>
          <w:szCs w:val="28"/>
        </w:rPr>
      </w:pPr>
      <w:r>
        <w:rPr>
          <w:szCs w:val="28"/>
        </w:rPr>
        <w:t>к Положению о конфликте интересов</w:t>
      </w:r>
    </w:p>
    <w:p w:rsidR="007C6E89" w:rsidRDefault="007C6E89" w:rsidP="007C6E89">
      <w:pPr>
        <w:jc w:val="right"/>
        <w:rPr>
          <w:szCs w:val="28"/>
        </w:rPr>
      </w:pPr>
    </w:p>
    <w:p w:rsidR="007C6E89" w:rsidRDefault="007C6E89" w:rsidP="007C6E89">
      <w:pPr>
        <w:jc w:val="both"/>
        <w:rPr>
          <w:rFonts w:eastAsiaTheme="minorHAnsi" w:cs="Times New Roman"/>
          <w:color w:val="000000"/>
          <w:szCs w:val="28"/>
        </w:rPr>
      </w:pPr>
    </w:p>
    <w:p w:rsidR="007C6E89" w:rsidRDefault="007C6E89" w:rsidP="007C6E89">
      <w:pPr>
        <w:jc w:val="both"/>
        <w:rPr>
          <w:rFonts w:eastAsiaTheme="minorHAnsi" w:cs="Times New Roman"/>
          <w:color w:val="000000"/>
          <w:szCs w:val="28"/>
        </w:rPr>
      </w:pPr>
    </w:p>
    <w:p w:rsidR="007C6E89" w:rsidRDefault="007C6E89" w:rsidP="007C6E89">
      <w:pPr>
        <w:rPr>
          <w:rFonts w:eastAsiaTheme="minorHAnsi" w:cs="Times New Roman"/>
          <w:b/>
          <w:color w:val="000000"/>
          <w:szCs w:val="28"/>
        </w:rPr>
      </w:pPr>
      <w:r>
        <w:rPr>
          <w:rFonts w:eastAsiaTheme="minorHAnsi" w:cs="Times New Roman"/>
          <w:b/>
          <w:color w:val="000000"/>
          <w:szCs w:val="28"/>
        </w:rPr>
        <w:t>ЖУРНАЛ РЕГИСТРАЦИИ УВЕДОМЛЕНИЙ</w:t>
      </w:r>
    </w:p>
    <w:p w:rsidR="007C6E89" w:rsidRDefault="007C6E89" w:rsidP="007C6E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:rsidR="007C6E89" w:rsidRDefault="007C6E89" w:rsidP="007C6E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>
        <w:rPr>
          <w:b/>
          <w:sz w:val="28"/>
          <w:szCs w:val="28"/>
        </w:rPr>
        <w:t>которая</w:t>
      </w:r>
      <w:proofErr w:type="gramEnd"/>
      <w:r>
        <w:rPr>
          <w:b/>
          <w:sz w:val="28"/>
          <w:szCs w:val="28"/>
        </w:rPr>
        <w:t xml:space="preserve"> приводит</w:t>
      </w:r>
    </w:p>
    <w:p w:rsidR="007C6E89" w:rsidRDefault="007C6E89" w:rsidP="007C6E8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:rsidR="007C6E89" w:rsidRDefault="007C6E89" w:rsidP="007C6E89">
      <w:pPr>
        <w:pStyle w:val="Default"/>
        <w:jc w:val="center"/>
        <w:rPr>
          <w:b/>
          <w:sz w:val="28"/>
          <w:szCs w:val="28"/>
        </w:rPr>
      </w:pPr>
    </w:p>
    <w:p w:rsidR="007C6E89" w:rsidRDefault="007C6E89" w:rsidP="007C6E89">
      <w:pPr>
        <w:pStyle w:val="Default"/>
        <w:jc w:val="center"/>
        <w:rPr>
          <w:b/>
          <w:sz w:val="28"/>
          <w:szCs w:val="28"/>
        </w:rPr>
      </w:pPr>
    </w:p>
    <w:tbl>
      <w:tblPr>
        <w:tblStyle w:val="a5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993"/>
        <w:gridCol w:w="1274"/>
        <w:gridCol w:w="1417"/>
        <w:gridCol w:w="1133"/>
        <w:gridCol w:w="1133"/>
        <w:gridCol w:w="1700"/>
        <w:gridCol w:w="1700"/>
      </w:tblGrid>
      <w:tr w:rsidR="007C6E89" w:rsidTr="007C6E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 xml:space="preserve">№ </w:t>
            </w:r>
            <w:proofErr w:type="gramStart"/>
            <w:r>
              <w:rPr>
                <w:rFonts w:eastAsiaTheme="minorHAnsi" w:cs="Times New Roman"/>
                <w:color w:val="000000"/>
                <w:sz w:val="24"/>
                <w:szCs w:val="26"/>
              </w:rPr>
              <w:t>п</w:t>
            </w:r>
            <w:proofErr w:type="gramEnd"/>
            <w:r>
              <w:rPr>
                <w:rFonts w:eastAsiaTheme="minorHAnsi" w:cs="Times New Roman"/>
                <w:color w:val="000000"/>
                <w:sz w:val="24"/>
                <w:szCs w:val="2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proofErr w:type="gramStart"/>
            <w:r>
              <w:rPr>
                <w:rFonts w:eastAsiaTheme="minorHAnsi" w:cs="Times New Roman"/>
                <w:color w:val="000000"/>
                <w:sz w:val="24"/>
                <w:szCs w:val="26"/>
              </w:rPr>
              <w:t>Регистра-</w:t>
            </w:r>
            <w:proofErr w:type="spellStart"/>
            <w:r>
              <w:rPr>
                <w:rFonts w:eastAsiaTheme="minorHAnsi" w:cs="Times New Roman"/>
                <w:color w:val="000000"/>
                <w:sz w:val="24"/>
                <w:szCs w:val="26"/>
              </w:rPr>
              <w:t>ционный</w:t>
            </w:r>
            <w:proofErr w:type="spellEnd"/>
            <w:proofErr w:type="gramEnd"/>
            <w:r>
              <w:rPr>
                <w:rFonts w:eastAsiaTheme="minorHAnsi"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C6E89" w:rsidTr="007C6E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9" w:rsidRDefault="007C6E89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9" w:rsidRDefault="007C6E89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9" w:rsidRDefault="007C6E89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9" w:rsidRDefault="007C6E89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9" w:rsidRDefault="007C6E89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9" w:rsidRDefault="007C6E89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9" w:rsidRDefault="007C6E89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9" w:rsidRDefault="007C6E89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E89" w:rsidRDefault="007C6E89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9</w:t>
            </w:r>
          </w:p>
        </w:tc>
      </w:tr>
      <w:tr w:rsidR="007C6E89" w:rsidTr="007C6E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7C6E89" w:rsidTr="007C6E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7C6E89" w:rsidTr="007C6E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89" w:rsidRDefault="007C6E89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</w:tbl>
    <w:p w:rsidR="007C6E89" w:rsidRDefault="007C6E89" w:rsidP="007C6E89">
      <w:pPr>
        <w:jc w:val="both"/>
        <w:rPr>
          <w:rFonts w:eastAsiaTheme="minorHAnsi" w:cs="Times New Roman"/>
          <w:color w:val="000000"/>
          <w:szCs w:val="28"/>
        </w:rPr>
      </w:pPr>
    </w:p>
    <w:p w:rsidR="007C6E89" w:rsidRDefault="007C6E89" w:rsidP="007C6E89">
      <w:pPr>
        <w:jc w:val="both"/>
        <w:rPr>
          <w:i/>
          <w:szCs w:val="28"/>
        </w:rPr>
      </w:pPr>
    </w:p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/>
    <w:p w:rsidR="007C6E89" w:rsidRDefault="007C6E89" w:rsidP="007C6E89">
      <w:pPr>
        <w:jc w:val="both"/>
      </w:pPr>
    </w:p>
    <w:p w:rsidR="003F3A08" w:rsidRDefault="003F3A08">
      <w:bookmarkStart w:id="0" w:name="_GoBack"/>
      <w:bookmarkEnd w:id="0"/>
    </w:p>
    <w:sectPr w:rsidR="003F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D3F"/>
    <w:multiLevelType w:val="hybridMultilevel"/>
    <w:tmpl w:val="A11C429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61247"/>
    <w:multiLevelType w:val="hybridMultilevel"/>
    <w:tmpl w:val="C05E686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25220"/>
    <w:multiLevelType w:val="hybridMultilevel"/>
    <w:tmpl w:val="CC544C0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2F"/>
    <w:rsid w:val="003F3A08"/>
    <w:rsid w:val="007C6E89"/>
    <w:rsid w:val="00D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89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E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6E89"/>
    <w:pPr>
      <w:ind w:left="720"/>
      <w:contextualSpacing/>
    </w:pPr>
  </w:style>
  <w:style w:type="paragraph" w:customStyle="1" w:styleId="Default">
    <w:name w:val="Default"/>
    <w:rsid w:val="007C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C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7C6E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89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E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6E89"/>
    <w:pPr>
      <w:ind w:left="720"/>
      <w:contextualSpacing/>
    </w:pPr>
  </w:style>
  <w:style w:type="paragraph" w:customStyle="1" w:styleId="Default">
    <w:name w:val="Default"/>
    <w:rsid w:val="007C6E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C6E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7C6E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okolovaAA\Desktop\&#1058;&#1080;&#1087;&#1086;&#1074;&#1099;&#1077;%20&#1072;&#1082;&#1090;&#1099;%20&#1076;&#1083;&#1103;%20&#1043;&#1059;%20&#1075;&#1086;&#1090;&#1086;&#1074;&#1099;&#1077;\5%20&#1055;&#1086;&#1083;&#1086;&#1078;&#1077;&#1085;&#1080;&#1077;%20&#1086;%20&#1087;&#1086;&#1088;&#1103;&#1076;&#1082;&#1077;%20&#1091;&#1074;&#1077;&#1076;&#1086;&#1084;&#1083;&#1077;&#1085;&#1080;&#1103;%20&#1088;&#1072;&#1073;&#1086;&#1090;&#1086;&#1076;&#1072;&#1090;&#1077;&#1083;&#1103;%20&#1086;%20&#1092;&#1072;&#1082;&#1090;&#1072;&#1093;%20&#1089;&#1082;&#1083;&#1086;&#1085;&#1077;&#1085;&#1080;&#1103;%20&#1082;%20&#1082;&#1086;&#1088;&#1088;&#1091;&#1087;&#1094;&#1080;&#1080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1446</Words>
  <Characters>8248</Characters>
  <Application>Microsoft Office Word</Application>
  <DocSecurity>0</DocSecurity>
  <Lines>68</Lines>
  <Paragraphs>19</Paragraphs>
  <ScaleCrop>false</ScaleCrop>
  <Company/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2022-11-25T07:39:00Z</dcterms:created>
  <dcterms:modified xsi:type="dcterms:W3CDTF">2022-11-25T07:40:00Z</dcterms:modified>
</cp:coreProperties>
</file>