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35108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35108D" w:rsidP="00B929F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12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</w:t>
            </w:r>
            <w:r w:rsidR="00B929FA"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35108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35108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35108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5108D">
        <w:rPr>
          <w:rFonts w:ascii="Times New Roman" w:hAnsi="Times New Roman"/>
          <w:bCs/>
          <w:color w:val="000000"/>
          <w:sz w:val="28"/>
          <w:szCs w:val="28"/>
        </w:rPr>
        <w:t xml:space="preserve">О применении средств видеорегистрации (видеофиксации) в помещениях для голосования избирательных участков на </w:t>
      </w:r>
      <w:r>
        <w:rPr>
          <w:rFonts w:ascii="Times New Roman" w:hAnsi="Times New Roman"/>
          <w:bCs/>
          <w:color w:val="000000"/>
          <w:sz w:val="28"/>
          <w:szCs w:val="28"/>
        </w:rPr>
        <w:t>дополнительных выборах депутатов Совета депутатов муниципального образования Адамовск</w:t>
      </w:r>
      <w:r w:rsidR="00B86C22">
        <w:rPr>
          <w:rFonts w:ascii="Times New Roman" w:hAnsi="Times New Roman"/>
          <w:bCs/>
          <w:color w:val="000000"/>
          <w:sz w:val="28"/>
          <w:szCs w:val="28"/>
        </w:rPr>
        <w:t>ий район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Оренбургской области пятого созыва по трехмандатному избирательному округу № 4</w:t>
      </w:r>
      <w:r w:rsidRPr="0035108D">
        <w:rPr>
          <w:rFonts w:ascii="Times New Roman" w:hAnsi="Times New Roman"/>
          <w:bCs/>
          <w:color w:val="000000"/>
          <w:sz w:val="28"/>
          <w:szCs w:val="28"/>
        </w:rPr>
        <w:t>, назначенных на 11 сентября 2022 года</w:t>
      </w:r>
    </w:p>
    <w:p w:rsidR="0035108D" w:rsidRPr="0035108D" w:rsidRDefault="0035108D" w:rsidP="0035108D">
      <w:pPr>
        <w:pStyle w:val="ae"/>
        <w:spacing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</w:p>
    <w:p w:rsidR="009F52D0" w:rsidRPr="00592F9D" w:rsidRDefault="0007695B" w:rsidP="0035108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5108D" w:rsidRPr="0035108D">
        <w:rPr>
          <w:rFonts w:ascii="Times New Roman" w:hAnsi="Times New Roman"/>
          <w:sz w:val="28"/>
          <w:szCs w:val="28"/>
        </w:rPr>
        <w:t>В целях обеспечения сохранности бюллетеней в период их хранения в дни голосования 10 и 11 сентября 2022 года в помещениях избирательных комиссий, руководствуясь подпунктом «л» пункта 9.1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пунктами 3.7, 3.8 «Положения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подряд», утвержденного постановлением Центральной избирательной комиссии Российской Федерации от 8 июня 2022 года № 86/718-8, с учетом рекомендаций Центральной избирательной комиссии Российской Федерации по применению в участковых избирательных комиссиях средств видеорегистрации (видеофиксации)</w:t>
      </w:r>
      <w:r w:rsidR="0035108D" w:rsidRPr="0035108D">
        <w:rPr>
          <w:rFonts w:ascii="Times New Roman" w:hAnsi="Times New Roman"/>
          <w:bCs/>
          <w:color w:val="000000"/>
          <w:sz w:val="28"/>
          <w:szCs w:val="28"/>
        </w:rPr>
        <w:t xml:space="preserve">, постановления </w:t>
      </w:r>
      <w:r w:rsidR="0035108D" w:rsidRPr="0035108D">
        <w:rPr>
          <w:rFonts w:ascii="Times New Roman" w:hAnsi="Times New Roman"/>
          <w:sz w:val="28"/>
          <w:szCs w:val="28"/>
        </w:rPr>
        <w:t>Избирательной  комиссии Оренбургской области</w:t>
      </w:r>
      <w:r w:rsidR="0035108D" w:rsidRPr="0035108D">
        <w:rPr>
          <w:rFonts w:ascii="Times New Roman" w:hAnsi="Times New Roman"/>
          <w:b/>
          <w:sz w:val="28"/>
          <w:szCs w:val="28"/>
        </w:rPr>
        <w:t xml:space="preserve"> </w:t>
      </w:r>
      <w:r w:rsidR="0035108D" w:rsidRPr="0035108D">
        <w:rPr>
          <w:rFonts w:ascii="Times New Roman" w:hAnsi="Times New Roman"/>
          <w:sz w:val="28"/>
          <w:szCs w:val="28"/>
        </w:rPr>
        <w:t>от 27 июня 2022 года № 63/437-7</w:t>
      </w:r>
      <w:r w:rsidR="0035108D" w:rsidRPr="0035108D">
        <w:rPr>
          <w:rFonts w:ascii="Times New Roman" w:hAnsi="Times New Roman"/>
          <w:b/>
          <w:sz w:val="28"/>
          <w:szCs w:val="28"/>
        </w:rPr>
        <w:t xml:space="preserve"> «</w:t>
      </w:r>
      <w:r w:rsidR="0035108D" w:rsidRPr="0035108D">
        <w:rPr>
          <w:rFonts w:ascii="Times New Roman" w:hAnsi="Times New Roman"/>
          <w:sz w:val="28"/>
          <w:szCs w:val="20"/>
        </w:rPr>
        <w:t>О Примерном порядке применения средств видеорегистрации (видеофиксации) в помещениях для голосования избирательных участков при проведении выборов в органы местного самоуправления муниципальных образований Оренбургской области</w:t>
      </w:r>
      <w:r w:rsidR="0035108D" w:rsidRPr="0035108D">
        <w:rPr>
          <w:rFonts w:ascii="Times New Roman" w:hAnsi="Times New Roman"/>
          <w:bCs/>
          <w:sz w:val="28"/>
          <w:szCs w:val="20"/>
        </w:rPr>
        <w:t xml:space="preserve">, назначенных на 11 сентября 2022 года, в течение </w:t>
      </w:r>
      <w:r w:rsidR="0035108D" w:rsidRPr="0035108D">
        <w:rPr>
          <w:rFonts w:ascii="Times New Roman" w:hAnsi="Times New Roman"/>
          <w:bCs/>
          <w:sz w:val="28"/>
          <w:szCs w:val="20"/>
        </w:rPr>
        <w:lastRenderedPageBreak/>
        <w:t>нескольких дней подряд»</w:t>
      </w:r>
      <w:r w:rsidR="007A0C4B" w:rsidRPr="009334D7">
        <w:rPr>
          <w:rFonts w:ascii="Times New Roman" w:hAnsi="Times New Roman"/>
          <w:spacing w:val="-2"/>
          <w:sz w:val="28"/>
          <w:szCs w:val="28"/>
        </w:rPr>
        <w:t>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B469F6" w:rsidRPr="00B469F6" w:rsidRDefault="00B469F6" w:rsidP="00B469F6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9F6">
        <w:rPr>
          <w:rFonts w:ascii="Times New Roman" w:hAnsi="Times New Roman"/>
          <w:sz w:val="28"/>
          <w:szCs w:val="28"/>
        </w:rPr>
        <w:t xml:space="preserve">Применять в помещениях для голосования избирательных участков средства видеорегистрации (видеофиксации) в соответствии с Порядком применения средств видеорегистрации (видеофиксации) в помещениях для голосования избирательных участков при проведении </w:t>
      </w:r>
      <w:r w:rsidR="00C31FD9">
        <w:rPr>
          <w:rFonts w:ascii="Times New Roman" w:hAnsi="Times New Roman"/>
          <w:sz w:val="28"/>
          <w:szCs w:val="28"/>
        </w:rPr>
        <w:t xml:space="preserve">дополнительных </w:t>
      </w:r>
      <w:r w:rsidRPr="00B469F6">
        <w:rPr>
          <w:rFonts w:ascii="Times New Roman" w:hAnsi="Times New Roman"/>
          <w:sz w:val="28"/>
          <w:szCs w:val="28"/>
        </w:rPr>
        <w:t>выборов</w:t>
      </w:r>
      <w:r w:rsidR="00C31FD9" w:rsidRPr="00C31F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31FD9">
        <w:rPr>
          <w:rFonts w:ascii="Times New Roman" w:hAnsi="Times New Roman"/>
          <w:bCs/>
          <w:color w:val="000000"/>
          <w:sz w:val="28"/>
          <w:szCs w:val="28"/>
        </w:rPr>
        <w:t>депутатов Совета депутатов муниципального образования Адамовск</w:t>
      </w:r>
      <w:r w:rsidR="00887294">
        <w:rPr>
          <w:rFonts w:ascii="Times New Roman" w:hAnsi="Times New Roman"/>
          <w:bCs/>
          <w:color w:val="000000"/>
          <w:sz w:val="28"/>
          <w:szCs w:val="28"/>
        </w:rPr>
        <w:t>ий</w:t>
      </w:r>
      <w:r w:rsidR="00C31FD9">
        <w:rPr>
          <w:rFonts w:ascii="Times New Roman" w:hAnsi="Times New Roman"/>
          <w:bCs/>
          <w:color w:val="000000"/>
          <w:sz w:val="28"/>
          <w:szCs w:val="28"/>
        </w:rPr>
        <w:t xml:space="preserve"> район Оренбургской области пятого созыва по трехмандатному избирательному округу № 4</w:t>
      </w:r>
      <w:r w:rsidRPr="00B469F6">
        <w:rPr>
          <w:rFonts w:ascii="Times New Roman" w:hAnsi="Times New Roman"/>
          <w:bCs/>
          <w:color w:val="000000"/>
          <w:sz w:val="28"/>
          <w:szCs w:val="28"/>
        </w:rPr>
        <w:t>, назначенных на 11 сентября 2022 года</w:t>
      </w:r>
      <w:r w:rsidRPr="00B469F6">
        <w:rPr>
          <w:rFonts w:ascii="Times New Roman" w:hAnsi="Times New Roman"/>
          <w:sz w:val="28"/>
          <w:szCs w:val="28"/>
        </w:rPr>
        <w:t xml:space="preserve"> (далее – Порядок), прилагается.</w:t>
      </w:r>
    </w:p>
    <w:p w:rsidR="00B469F6" w:rsidRPr="00B469F6" w:rsidRDefault="00B469F6" w:rsidP="00B469F6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9F6">
        <w:rPr>
          <w:rFonts w:ascii="Times New Roman" w:hAnsi="Times New Roman"/>
          <w:sz w:val="28"/>
          <w:szCs w:val="28"/>
        </w:rPr>
        <w:t>Участковым избирательным комиссиям обеспечить исполнение требований Порядка, определить ответственных за работу со средствами видеорегистрации (видеофиксации), а также соблюдение установленных Порядком зон видимости средств видеорегистрации (видеофиксации) в помещениях для голосования.</w:t>
      </w:r>
    </w:p>
    <w:p w:rsidR="00B469F6" w:rsidRPr="00B469F6" w:rsidRDefault="00B469F6" w:rsidP="00B469F6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9F6">
        <w:rPr>
          <w:rFonts w:ascii="Times New Roman" w:hAnsi="Times New Roman"/>
          <w:sz w:val="28"/>
          <w:szCs w:val="28"/>
        </w:rPr>
        <w:t xml:space="preserve">Направить настоящее решение в участковые избирательные комиссии </w:t>
      </w:r>
      <w:r w:rsidR="00C31FD9">
        <w:rPr>
          <w:rFonts w:ascii="Times New Roman" w:hAnsi="Times New Roman"/>
          <w:sz w:val="28"/>
          <w:szCs w:val="28"/>
        </w:rPr>
        <w:t>№ 73, № 74</w:t>
      </w:r>
      <w:r w:rsidRPr="00B469F6">
        <w:rPr>
          <w:rFonts w:ascii="Times New Roman" w:hAnsi="Times New Roman"/>
          <w:sz w:val="28"/>
          <w:szCs w:val="28"/>
        </w:rPr>
        <w:t>.</w:t>
      </w:r>
    </w:p>
    <w:p w:rsidR="00B469F6" w:rsidRPr="00B469F6" w:rsidRDefault="00B469F6" w:rsidP="00B469F6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69F6">
        <w:rPr>
          <w:rFonts w:ascii="Times New Roman" w:hAnsi="Times New Roman"/>
          <w:sz w:val="28"/>
          <w:szCs w:val="28"/>
        </w:rPr>
        <w:t xml:space="preserve">Опубликовать настоящее решение на сайте </w:t>
      </w:r>
      <w:r w:rsidR="00C31FD9">
        <w:rPr>
          <w:rFonts w:ascii="Times New Roman" w:hAnsi="Times New Roman"/>
          <w:sz w:val="28"/>
          <w:szCs w:val="28"/>
        </w:rPr>
        <w:t>администрации муниципального образования Адамовский район</w:t>
      </w:r>
      <w:r w:rsidRPr="00B469F6">
        <w:rPr>
          <w:rFonts w:ascii="Times New Roman" w:hAnsi="Times New Roman"/>
          <w:sz w:val="28"/>
          <w:szCs w:val="28"/>
        </w:rPr>
        <w:t>.</w:t>
      </w:r>
    </w:p>
    <w:p w:rsidR="009334D7" w:rsidRPr="00B469F6" w:rsidRDefault="00B469F6" w:rsidP="00C31FD9">
      <w:pPr>
        <w:pStyle w:val="ae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Cs w:val="28"/>
        </w:rPr>
      </w:pPr>
      <w:r w:rsidRPr="00B469F6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</w:t>
      </w:r>
      <w:r w:rsidR="00C31FD9">
        <w:rPr>
          <w:rFonts w:ascii="Times New Roman" w:hAnsi="Times New Roman"/>
          <w:sz w:val="28"/>
          <w:szCs w:val="28"/>
        </w:rPr>
        <w:t xml:space="preserve"> заместителя председателя комиссии Емельянова С.А.</w:t>
      </w:r>
      <w:r w:rsidR="009334D7" w:rsidRPr="00B469F6">
        <w:rPr>
          <w:rFonts w:ascii="Times New Roman" w:hAnsi="Times New Roman"/>
          <w:szCs w:val="28"/>
        </w:rPr>
        <w:t xml:space="preserve">     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Default="00C31FD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31FD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1 </w:t>
      </w:r>
    </w:p>
    <w:p w:rsidR="00C31FD9" w:rsidRPr="00C31FD9" w:rsidRDefault="00C31FD9" w:rsidP="00C31FD9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31FD9">
        <w:rPr>
          <w:rFonts w:ascii="Times New Roman" w:hAnsi="Times New Roman"/>
          <w:bCs/>
          <w:sz w:val="28"/>
          <w:szCs w:val="28"/>
        </w:rPr>
        <w:t>к решению территориальной избирательной</w:t>
      </w:r>
    </w:p>
    <w:p w:rsidR="00C31FD9" w:rsidRPr="00C31FD9" w:rsidRDefault="00C31FD9" w:rsidP="00C31FD9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31FD9">
        <w:rPr>
          <w:rFonts w:ascii="Times New Roman" w:hAnsi="Times New Roman"/>
          <w:bCs/>
          <w:sz w:val="28"/>
          <w:szCs w:val="28"/>
        </w:rPr>
        <w:t xml:space="preserve">комиссии </w:t>
      </w:r>
      <w:r>
        <w:rPr>
          <w:rFonts w:ascii="Times New Roman" w:hAnsi="Times New Roman"/>
          <w:bCs/>
          <w:sz w:val="28"/>
          <w:szCs w:val="28"/>
        </w:rPr>
        <w:t>Адамовского района</w:t>
      </w:r>
    </w:p>
    <w:p w:rsidR="00C31FD9" w:rsidRPr="00C31FD9" w:rsidRDefault="00C31FD9" w:rsidP="00C31FD9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31FD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12.07.2022 г.</w:t>
      </w:r>
      <w:r w:rsidRPr="00C31FD9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34</w:t>
      </w:r>
      <w:r w:rsidRPr="00C31FD9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>162</w:t>
      </w:r>
      <w:r w:rsidRPr="00C31FD9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5</w:t>
      </w:r>
    </w:p>
    <w:p w:rsidR="00C31FD9" w:rsidRPr="00C31FD9" w:rsidRDefault="00C31FD9" w:rsidP="00C31FD9">
      <w:pPr>
        <w:tabs>
          <w:tab w:val="left" w:pos="0"/>
        </w:tabs>
        <w:suppressAutoHyphens/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1FD9" w:rsidRPr="00C31FD9" w:rsidRDefault="00C31FD9" w:rsidP="00C31FD9">
      <w:pPr>
        <w:tabs>
          <w:tab w:val="left" w:pos="0"/>
        </w:tabs>
        <w:suppressAutoHyphens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1FD9" w:rsidRPr="00C31FD9" w:rsidRDefault="00C31FD9" w:rsidP="00C31FD9">
      <w:pPr>
        <w:tabs>
          <w:tab w:val="left" w:pos="0"/>
        </w:tabs>
        <w:suppressAutoHyphens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1FD9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C31FD9" w:rsidRPr="00C31FD9" w:rsidRDefault="00C31FD9" w:rsidP="00C31FD9">
      <w:pPr>
        <w:tabs>
          <w:tab w:val="left" w:pos="0"/>
        </w:tabs>
        <w:suppressAutoHyphens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1FD9">
        <w:rPr>
          <w:rFonts w:ascii="Times New Roman" w:hAnsi="Times New Roman"/>
          <w:b/>
          <w:sz w:val="28"/>
          <w:szCs w:val="28"/>
        </w:rPr>
        <w:t xml:space="preserve">применения средств видеорегистрации (видеофиксации) в помещениях для голосования избирательных участков при проведении </w:t>
      </w:r>
      <w:r w:rsidRPr="00C31FD9">
        <w:rPr>
          <w:rFonts w:ascii="Times New Roman" w:hAnsi="Times New Roman"/>
          <w:b/>
          <w:bCs/>
          <w:color w:val="000000"/>
          <w:sz w:val="28"/>
          <w:szCs w:val="28"/>
        </w:rPr>
        <w:t>дополнительных выбор</w:t>
      </w:r>
      <w:r w:rsidR="00476A18">
        <w:rPr>
          <w:rFonts w:ascii="Times New Roman" w:hAnsi="Times New Roman"/>
          <w:b/>
          <w:bCs/>
          <w:color w:val="000000"/>
          <w:sz w:val="28"/>
          <w:szCs w:val="28"/>
        </w:rPr>
        <w:t>ов</w:t>
      </w:r>
      <w:r w:rsidRPr="00C31FD9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депутатов Совета депутатов муниципального образования Адамовск</w:t>
      </w:r>
      <w:r w:rsidR="00B86C22">
        <w:rPr>
          <w:rFonts w:ascii="Times New Roman" w:hAnsi="Times New Roman"/>
          <w:b/>
          <w:bCs/>
          <w:color w:val="000000"/>
          <w:sz w:val="28"/>
          <w:szCs w:val="28"/>
        </w:rPr>
        <w:t>ий</w:t>
      </w:r>
      <w:r w:rsidRPr="00C31FD9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 Оренбургской области пятого созыва по трехмандатному избирательному округу № 4</w:t>
      </w:r>
      <w:r w:rsidRPr="00C31FD9">
        <w:rPr>
          <w:rFonts w:ascii="Times New Roman" w:hAnsi="Times New Roman"/>
          <w:b/>
          <w:sz w:val="28"/>
          <w:szCs w:val="28"/>
        </w:rPr>
        <w:t xml:space="preserve"> Оренбургской области, назначенных на 11 сентября 2022 года, </w:t>
      </w:r>
    </w:p>
    <w:p w:rsidR="00C31FD9" w:rsidRPr="00C31FD9" w:rsidRDefault="00C31FD9" w:rsidP="00C31FD9">
      <w:pPr>
        <w:tabs>
          <w:tab w:val="left" w:pos="0"/>
        </w:tabs>
        <w:suppressAutoHyphens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1FD9">
        <w:rPr>
          <w:rFonts w:ascii="Times New Roman" w:hAnsi="Times New Roman"/>
          <w:b/>
          <w:sz w:val="28"/>
          <w:szCs w:val="28"/>
        </w:rPr>
        <w:t>в течение нескольких дней подряд</w:t>
      </w:r>
    </w:p>
    <w:p w:rsidR="00C31FD9" w:rsidRPr="00C31FD9" w:rsidRDefault="00C31FD9" w:rsidP="00C31FD9">
      <w:pPr>
        <w:shd w:val="clear" w:color="auto" w:fill="FFFFFF"/>
        <w:tabs>
          <w:tab w:val="left" w:pos="0"/>
          <w:tab w:val="left" w:pos="698"/>
        </w:tabs>
        <w:suppressAutoHyphens/>
        <w:spacing w:before="240" w:after="240"/>
        <w:contextualSpacing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C31FD9" w:rsidRPr="00C31FD9" w:rsidRDefault="00C31FD9" w:rsidP="00C31FD9">
      <w:pPr>
        <w:shd w:val="clear" w:color="auto" w:fill="FFFFFF"/>
        <w:tabs>
          <w:tab w:val="left" w:pos="0"/>
          <w:tab w:val="left" w:pos="698"/>
        </w:tabs>
        <w:suppressAutoHyphens/>
        <w:spacing w:before="240" w:after="240"/>
        <w:contextualSpacing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/>
          <w:bCs/>
          <w:kern w:val="1"/>
          <w:sz w:val="28"/>
          <w:szCs w:val="28"/>
        </w:rPr>
        <w:t>1.</w:t>
      </w:r>
      <w:r w:rsidRPr="00C31FD9">
        <w:rPr>
          <w:rFonts w:ascii="Times New Roman" w:hAnsi="Times New Roman"/>
          <w:b/>
          <w:kern w:val="1"/>
          <w:sz w:val="28"/>
          <w:szCs w:val="28"/>
        </w:rPr>
        <w:t> </w:t>
      </w:r>
      <w:r w:rsidRPr="00C31FD9">
        <w:rPr>
          <w:rFonts w:ascii="Times New Roman" w:hAnsi="Times New Roman"/>
          <w:b/>
          <w:bCs/>
          <w:kern w:val="1"/>
          <w:sz w:val="28"/>
          <w:szCs w:val="28"/>
        </w:rPr>
        <w:t>Общие положения</w:t>
      </w:r>
    </w:p>
    <w:p w:rsidR="00C31FD9" w:rsidRPr="00C31FD9" w:rsidRDefault="00C31FD9" w:rsidP="00C31FD9">
      <w:pPr>
        <w:shd w:val="clear" w:color="auto" w:fill="FFFFFF"/>
        <w:tabs>
          <w:tab w:val="left" w:pos="0"/>
          <w:tab w:val="left" w:pos="698"/>
        </w:tabs>
        <w:suppressAutoHyphens/>
        <w:spacing w:line="360" w:lineRule="auto"/>
        <w:contextualSpacing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C31FD9" w:rsidRPr="00C31FD9" w:rsidRDefault="00C31FD9" w:rsidP="00C31FD9">
      <w:pPr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 xml:space="preserve">Порядок </w:t>
      </w:r>
      <w:r w:rsidRPr="00C31FD9">
        <w:rPr>
          <w:rFonts w:ascii="Times New Roman" w:hAnsi="Times New Roman"/>
          <w:sz w:val="28"/>
          <w:szCs w:val="28"/>
        </w:rPr>
        <w:t>применения средств видеорегистрации (видеофиксации) в помещениях для голосования избирательных участков</w:t>
      </w:r>
      <w:r w:rsidRPr="00C31FD9">
        <w:rPr>
          <w:rFonts w:ascii="Times New Roman" w:hAnsi="Times New Roman"/>
          <w:kern w:val="1"/>
          <w:sz w:val="28"/>
          <w:szCs w:val="28"/>
        </w:rPr>
        <w:t xml:space="preserve"> при проведении </w:t>
      </w:r>
      <w:r>
        <w:rPr>
          <w:rFonts w:ascii="Times New Roman" w:hAnsi="Times New Roman"/>
          <w:bCs/>
          <w:color w:val="000000"/>
          <w:sz w:val="28"/>
          <w:szCs w:val="28"/>
        </w:rPr>
        <w:t>дополнительных выбор</w:t>
      </w:r>
      <w:r w:rsidR="00476A18">
        <w:rPr>
          <w:rFonts w:ascii="Times New Roman" w:hAnsi="Times New Roman"/>
          <w:bCs/>
          <w:color w:val="000000"/>
          <w:sz w:val="28"/>
          <w:szCs w:val="28"/>
        </w:rPr>
        <w:t>ов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депутатов Совета депутатов муниципального образования Адамовск</w:t>
      </w:r>
      <w:r w:rsidR="00B86C22">
        <w:rPr>
          <w:rFonts w:ascii="Times New Roman" w:hAnsi="Times New Roman"/>
          <w:bCs/>
          <w:color w:val="000000"/>
          <w:sz w:val="28"/>
          <w:szCs w:val="28"/>
        </w:rPr>
        <w:t>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района Оренбургской области пятого созыва по трехмандатному избирательному округу № 4</w:t>
      </w:r>
      <w:r w:rsidRPr="00C31FD9">
        <w:rPr>
          <w:rFonts w:ascii="Times New Roman" w:hAnsi="Times New Roman"/>
          <w:sz w:val="28"/>
          <w:szCs w:val="28"/>
        </w:rPr>
        <w:t>,</w:t>
      </w:r>
      <w:r w:rsidRPr="00C31FD9">
        <w:rPr>
          <w:rFonts w:ascii="Times New Roman" w:hAnsi="Times New Roman"/>
          <w:bCs/>
          <w:color w:val="000000"/>
          <w:sz w:val="28"/>
          <w:szCs w:val="28"/>
        </w:rPr>
        <w:t xml:space="preserve"> назначенных на 11 сентября 2022 года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 xml:space="preserve"> (далее</w:t>
      </w:r>
      <w:r w:rsidRPr="00C31FD9">
        <w:rPr>
          <w:rFonts w:ascii="Times New Roman" w:hAnsi="Times New Roman"/>
          <w:kern w:val="1"/>
          <w:sz w:val="28"/>
          <w:szCs w:val="28"/>
        </w:rPr>
        <w:t> 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>– Порядок), регламентирует организацию видеорегистрации (видеофиксации) в помещениях для голосования участковых избирательных комиссий (далее – помещения для голосования), определяет объекты  видеорегистрации (видеофиксации), время видеорегистрации (видеофиксации)</w:t>
      </w:r>
      <w:r w:rsidRPr="00C31FD9">
        <w:rPr>
          <w:rFonts w:ascii="Times New Roman" w:hAnsi="Times New Roman"/>
          <w:bCs/>
          <w:color w:val="000000"/>
          <w:kern w:val="1"/>
          <w:sz w:val="28"/>
          <w:szCs w:val="28"/>
        </w:rPr>
        <w:t>,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 xml:space="preserve"> порядок доступа к видеозаписям, полученным в ходе видеорегистрации (видеофиксации), и сроки их хранения.</w:t>
      </w:r>
    </w:p>
    <w:p w:rsidR="00C31FD9" w:rsidRPr="00C31FD9" w:rsidRDefault="00C31FD9" w:rsidP="00C31FD9">
      <w:pPr>
        <w:numPr>
          <w:ilvl w:val="1"/>
          <w:numId w:val="6"/>
        </w:numPr>
        <w:tabs>
          <w:tab w:val="left" w:pos="0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>Для целей Порядка основные термины и понятия означают:</w:t>
      </w:r>
    </w:p>
    <w:p w:rsidR="00C31FD9" w:rsidRPr="00C31FD9" w:rsidRDefault="00C31FD9" w:rsidP="00C31FD9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 xml:space="preserve"> видеозапись – запись изображения, полученная со средства видеорегистрации (видеофиксации);</w:t>
      </w:r>
    </w:p>
    <w:p w:rsidR="00C31FD9" w:rsidRPr="00C31FD9" w:rsidRDefault="00C31FD9" w:rsidP="00C31FD9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>заявка на просмотр видеозаписи (далее – заявка) – обращение в целях просмотра видеозаписи, которое реализуется бесплатно в соответствии с Порядком.</w:t>
      </w:r>
    </w:p>
    <w:p w:rsidR="00C31FD9" w:rsidRPr="00C31FD9" w:rsidRDefault="00C31FD9" w:rsidP="00C31FD9">
      <w:pPr>
        <w:numPr>
          <w:ilvl w:val="1"/>
          <w:numId w:val="6"/>
        </w:numPr>
        <w:tabs>
          <w:tab w:val="left" w:pos="0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lastRenderedPageBreak/>
        <w:t>Средства видеорегистрации (видеофиксации) применяются в помещениях участковых избирательных комиссий (помещениях для голосования), не оборудованных средствами видеонаблюдения, где осуществляется перемещение избирательных бюллетеней из переносных и стационарных ящиков для голосования в сейф-пакеты и хранение бюллетеней в сейф-пакетах (стационарных ящиках для голосования, если принято решение о хранении в стационарных ящиках).</w:t>
      </w:r>
    </w:p>
    <w:p w:rsidR="00C31FD9" w:rsidRPr="00C31FD9" w:rsidRDefault="00C31FD9" w:rsidP="00C31FD9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sz w:val="28"/>
          <w:szCs w:val="28"/>
        </w:rPr>
        <w:t>1.4. Средства видеорегистрации (видеофиксации) представляют собой устройства стационарного или передвижного типа, предназначенные для записи, хранения и воспроизведения видеоинформации, и предоставляются по заявкам избирательных комиссий органами государственной власти,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полномочий.</w:t>
      </w:r>
    </w:p>
    <w:p w:rsidR="00C31FD9" w:rsidRPr="00C31FD9" w:rsidRDefault="00C31FD9" w:rsidP="00C31FD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color w:val="FF0000"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>1.5. Территориальная избирательная комиссия (далее – ТИК) осуществляет координацию деятельности участковых избирательных комиссий (далее – УИК) по вопросам организации применения средств видеорегистрации (видеофиксации).</w:t>
      </w:r>
    </w:p>
    <w:p w:rsidR="00C31FD9" w:rsidRPr="00C31FD9" w:rsidRDefault="00C31FD9" w:rsidP="00C31FD9">
      <w:pPr>
        <w:spacing w:line="360" w:lineRule="auto"/>
        <w:ind w:firstLine="709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>1.6. В зоне видимости средств видеорегистрации (видеофиксации) должны находиться:</w:t>
      </w:r>
    </w:p>
    <w:p w:rsidR="00C31FD9" w:rsidRPr="00C31FD9" w:rsidRDefault="00C31FD9" w:rsidP="00C31F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D9">
        <w:rPr>
          <w:rFonts w:ascii="Times New Roman" w:hAnsi="Times New Roman"/>
          <w:sz w:val="28"/>
          <w:szCs w:val="28"/>
        </w:rPr>
        <w:t>места, где производится перемещение избирательных бюллетеней из ящиков для голосования в сейф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>-</w:t>
      </w:r>
      <w:r w:rsidRPr="00C31FD9">
        <w:rPr>
          <w:rFonts w:ascii="Times New Roman" w:hAnsi="Times New Roman"/>
          <w:sz w:val="28"/>
          <w:szCs w:val="28"/>
        </w:rPr>
        <w:t>пакеты;</w:t>
      </w:r>
    </w:p>
    <w:p w:rsidR="00C31FD9" w:rsidRPr="00C31FD9" w:rsidRDefault="00C31FD9" w:rsidP="00C31F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D9">
        <w:rPr>
          <w:rFonts w:ascii="Times New Roman" w:hAnsi="Times New Roman"/>
          <w:sz w:val="28"/>
          <w:szCs w:val="28"/>
        </w:rPr>
        <w:t>сейф (металлический шкаф, металлический ящик), где хранятся сейф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>-</w:t>
      </w:r>
      <w:r w:rsidRPr="00C31FD9">
        <w:rPr>
          <w:rFonts w:ascii="Times New Roman" w:hAnsi="Times New Roman"/>
          <w:sz w:val="28"/>
          <w:szCs w:val="28"/>
        </w:rPr>
        <w:t>пакеты с избирательными бюллетенями;</w:t>
      </w:r>
    </w:p>
    <w:p w:rsidR="00C31FD9" w:rsidRPr="00C31FD9" w:rsidRDefault="00C31FD9" w:rsidP="00C31F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FD9">
        <w:rPr>
          <w:rFonts w:ascii="Times New Roman" w:hAnsi="Times New Roman"/>
          <w:sz w:val="28"/>
          <w:szCs w:val="28"/>
        </w:rPr>
        <w:t>стационарные ящики для голосования, в случае если они используются для хранения бюллетеней.</w:t>
      </w:r>
    </w:p>
    <w:p w:rsidR="00C31FD9" w:rsidRPr="00C31FD9" w:rsidRDefault="00C31FD9" w:rsidP="00C31FD9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1.7. Сейф (металлический шкаф, металлический ящик), где хранятся сейф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>-</w:t>
      </w:r>
      <w:r w:rsidRPr="00C31FD9">
        <w:rPr>
          <w:rFonts w:ascii="Times New Roman" w:hAnsi="Times New Roman"/>
          <w:kern w:val="1"/>
          <w:sz w:val="28"/>
          <w:szCs w:val="28"/>
        </w:rPr>
        <w:t xml:space="preserve">пакеты с избирательными бюллетенями, должен находиться в зоне </w:t>
      </w:r>
      <w:r w:rsidRPr="00C31FD9">
        <w:rPr>
          <w:rFonts w:ascii="Times New Roman" w:hAnsi="Times New Roman"/>
          <w:kern w:val="1"/>
          <w:sz w:val="28"/>
          <w:szCs w:val="28"/>
        </w:rPr>
        <w:lastRenderedPageBreak/>
        <w:t>видимости средств видеорегистрации (видеофиксации) круглосуточно с момента помещения туда сейф-пакетов до извлечения сейф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>-</w:t>
      </w:r>
      <w:r w:rsidRPr="00C31FD9">
        <w:rPr>
          <w:rFonts w:ascii="Times New Roman" w:hAnsi="Times New Roman"/>
          <w:kern w:val="1"/>
          <w:sz w:val="28"/>
          <w:szCs w:val="28"/>
        </w:rPr>
        <w:t>пакетов 11 сентября 2022 года для вскрытия и подсчета избирательных бюллетеней. В случае если указанные устройства не обладают возможностью осуществлять видеорегистрацию (видеофиксацию) в отсутствии освещения (в режиме ночной съемки), то в зоне мест хранения сейф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>-</w:t>
      </w:r>
      <w:r w:rsidRPr="00C31FD9">
        <w:rPr>
          <w:rFonts w:ascii="Times New Roman" w:hAnsi="Times New Roman"/>
          <w:kern w:val="1"/>
          <w:sz w:val="28"/>
          <w:szCs w:val="28"/>
        </w:rPr>
        <w:t>пакетов должно быть организовано освещение.</w:t>
      </w:r>
    </w:p>
    <w:p w:rsidR="00C31FD9" w:rsidRPr="00C31FD9" w:rsidRDefault="00C31FD9" w:rsidP="00C31FD9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color w:val="FF0000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1.8</w:t>
      </w:r>
      <w:r w:rsidRPr="00C31FD9">
        <w:rPr>
          <w:rFonts w:ascii="Times New Roman" w:hAnsi="Times New Roman"/>
          <w:color w:val="000000" w:themeColor="text1"/>
          <w:kern w:val="1"/>
          <w:sz w:val="28"/>
          <w:szCs w:val="28"/>
        </w:rPr>
        <w:t>.</w:t>
      </w:r>
      <w:r w:rsidRPr="00C31FD9">
        <w:rPr>
          <w:rFonts w:ascii="Times New Roman" w:hAnsi="Times New Roman"/>
          <w:kern w:val="1"/>
          <w:sz w:val="28"/>
          <w:szCs w:val="28"/>
        </w:rPr>
        <w:t>Контроль за выполнением пунктов 1.5 и 1.6 Порядка осуществляет председатель участковой комиссии.</w:t>
      </w:r>
    </w:p>
    <w:p w:rsidR="00C31FD9" w:rsidRPr="00C31FD9" w:rsidRDefault="00C31FD9" w:rsidP="00C31FD9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/>
          <w:color w:val="FF0000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1.9. Размер (емкость) памяти используемого средства видеорегистрации (видеофиксации) должен быть достаточен для хранения видеоизображения в течение всего времени работы устройства.</w:t>
      </w:r>
    </w:p>
    <w:p w:rsidR="00C31FD9" w:rsidRPr="00C31FD9" w:rsidRDefault="00C31FD9" w:rsidP="00C31FD9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 xml:space="preserve">В течение времени работы устройства допускается периодический перенос информации на внешние устройства хранения информации. </w:t>
      </w:r>
    </w:p>
    <w:p w:rsidR="00C31FD9" w:rsidRPr="00C31FD9" w:rsidRDefault="00C31FD9" w:rsidP="00C31FD9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 xml:space="preserve">1.10. Средства видеорегистрации (видеофиксации) не применяются в помещениях для голосования, находящихся на избирательных участках, образованных в соответствии с пунктом 5 статьи 19 Федерального закона «Об основных гарантиях избирательных прави права на участие в референдуме граждан Российской Федерации». </w:t>
      </w:r>
    </w:p>
    <w:p w:rsidR="00C31FD9" w:rsidRPr="00C31FD9" w:rsidRDefault="00C31FD9" w:rsidP="00C31FD9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Средства видеорегистрации (видеофиксации) применяются с учетом положений статьи 152</w:t>
      </w:r>
      <w:r w:rsidRPr="00C31FD9">
        <w:rPr>
          <w:rFonts w:ascii="Times New Roman" w:hAnsi="Times New Roman"/>
          <w:kern w:val="1"/>
          <w:sz w:val="28"/>
          <w:szCs w:val="28"/>
          <w:vertAlign w:val="superscript"/>
        </w:rPr>
        <w:t>1</w:t>
      </w:r>
      <w:r w:rsidRPr="00C31FD9">
        <w:rPr>
          <w:rFonts w:ascii="Times New Roman" w:hAnsi="Times New Roman"/>
          <w:kern w:val="1"/>
          <w:sz w:val="28"/>
          <w:szCs w:val="28"/>
        </w:rPr>
        <w:t xml:space="preserve"> Гражданского кодекса Российской Федерации, иных положений законодательства Российской Федерации, устанавливающих ограничения доступа к информации и ее распространению.</w:t>
      </w:r>
    </w:p>
    <w:p w:rsidR="00C31FD9" w:rsidRPr="00C31FD9" w:rsidRDefault="00C31FD9" w:rsidP="00C31FD9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1.11. При входе, а также внутри помещений, где применяются средства видеорегистрации (видеофиксации), на видном месте должны быть размещены одна либо несколько табличек формата А4 с надписью «В помещении ведется видеорегистрация (видеофиксация)».</w:t>
      </w:r>
    </w:p>
    <w:p w:rsidR="00C31FD9" w:rsidRPr="00C31FD9" w:rsidRDefault="00C31FD9" w:rsidP="00C31FD9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 xml:space="preserve">В зоне видимости средств видеорегистрации (видеофиксации) при осуществлении следующих действий членов участковых избирательных комиссий рекомендуется разместить таблички: </w:t>
      </w:r>
    </w:p>
    <w:p w:rsidR="00C31FD9" w:rsidRPr="00C31FD9" w:rsidRDefault="00C31FD9" w:rsidP="00C31FD9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lastRenderedPageBreak/>
        <w:t>перемещение избирательных бюллетеней из переносного (стационарного) ящика для голосования в сейф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>-</w:t>
      </w:r>
      <w:r w:rsidRPr="00C31FD9">
        <w:rPr>
          <w:rFonts w:ascii="Times New Roman" w:hAnsi="Times New Roman"/>
          <w:kern w:val="1"/>
          <w:sz w:val="28"/>
          <w:szCs w:val="28"/>
        </w:rPr>
        <w:t>пакеты – табличка «Перемещение бюллетеней в сейф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>-</w:t>
      </w:r>
      <w:r w:rsidRPr="00C31FD9">
        <w:rPr>
          <w:rFonts w:ascii="Times New Roman" w:hAnsi="Times New Roman"/>
          <w:kern w:val="1"/>
          <w:sz w:val="28"/>
          <w:szCs w:val="28"/>
        </w:rPr>
        <w:t>пакеты»;</w:t>
      </w:r>
    </w:p>
    <w:p w:rsidR="00C31FD9" w:rsidRPr="00C31FD9" w:rsidRDefault="00C31FD9" w:rsidP="00C31FD9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запечатывание сейф-пакетов – табличка «Запечатывание сейф-пакетов»;</w:t>
      </w:r>
    </w:p>
    <w:p w:rsidR="00C31FD9" w:rsidRPr="00C31FD9" w:rsidRDefault="00C31FD9" w:rsidP="00C31FD9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перемещение запечатанных сейф-пакетов с избирательными бюллетенями в сейф (металлический шкаф, металлический ящик) – табличка «Перемещение запечатанных сейф-пакетов в сейф».</w:t>
      </w:r>
    </w:p>
    <w:p w:rsidR="00C31FD9" w:rsidRPr="00C31FD9" w:rsidRDefault="00C31FD9" w:rsidP="00C31FD9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Сейф (металлический шкаф, металлический ящик), содержащий сейф-пакеты с избирательными бюллетенями проголосовавших избирателей, составленными в отношении них актами, заявлениями избирателей о предоставлении возможности проголосовать вне помещения для голосования, рекомендуется промаркировать надписью «Место хранения сейф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>-</w:t>
      </w:r>
      <w:r w:rsidRPr="00C31FD9">
        <w:rPr>
          <w:rFonts w:ascii="Times New Roman" w:hAnsi="Times New Roman"/>
          <w:kern w:val="1"/>
          <w:sz w:val="28"/>
          <w:szCs w:val="28"/>
        </w:rPr>
        <w:t xml:space="preserve">пакетов». </w:t>
      </w:r>
    </w:p>
    <w:p w:rsidR="00C31FD9" w:rsidRPr="00C31FD9" w:rsidRDefault="00C31FD9" w:rsidP="00C31FD9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keepNext/>
        <w:suppressAutoHyphens/>
        <w:snapToGrid w:val="0"/>
        <w:contextualSpacing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C31FD9">
        <w:rPr>
          <w:rFonts w:ascii="Times New Roman" w:hAnsi="Times New Roman"/>
          <w:b/>
          <w:kern w:val="1"/>
          <w:sz w:val="28"/>
          <w:szCs w:val="28"/>
        </w:rPr>
        <w:t xml:space="preserve">2. Применение средств видеорегистрации (видеофиксации) </w:t>
      </w:r>
    </w:p>
    <w:p w:rsidR="00C31FD9" w:rsidRPr="00C31FD9" w:rsidRDefault="00C31FD9" w:rsidP="00C31FD9">
      <w:pPr>
        <w:keepNext/>
        <w:suppressAutoHyphens/>
        <w:snapToGrid w:val="0"/>
        <w:contextualSpacing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C31FD9">
        <w:rPr>
          <w:rFonts w:ascii="Times New Roman" w:hAnsi="Times New Roman"/>
          <w:b/>
          <w:kern w:val="1"/>
          <w:sz w:val="28"/>
          <w:szCs w:val="28"/>
        </w:rPr>
        <w:t>в помещениях для голосования</w:t>
      </w:r>
    </w:p>
    <w:p w:rsidR="00C31FD9" w:rsidRPr="00C31FD9" w:rsidRDefault="00C31FD9" w:rsidP="00C31FD9">
      <w:pPr>
        <w:keepNext/>
        <w:suppressAutoHyphens/>
        <w:snapToGrid w:val="0"/>
        <w:contextualSpacing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 xml:space="preserve">2.1. Работу со средствами видеорегистрации (видеофиксации) осуществляют не менее двух членов УИК с правом решающего голоса, определенных решением УИК (далее – Операторы), не позднее чем за четыре дня до дня установки средств видеорегистрации (видеофиксации). </w:t>
      </w:r>
    </w:p>
    <w:p w:rsidR="00C31FD9" w:rsidRPr="00C31FD9" w:rsidRDefault="00C31FD9" w:rsidP="00C31FD9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Операторы руководствуются Инструкцией по работе со средствами видеорегистрации (видеофиксации) (приложение № 1 к Порядку).</w:t>
      </w:r>
    </w:p>
    <w:p w:rsidR="00C31FD9" w:rsidRPr="00C31FD9" w:rsidRDefault="00C31FD9" w:rsidP="00C31FD9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2.2. Оператор устанавливает средства видеорегистрации (видеофиксации) на высоте, обеспечивающей отсутствие помех для видеорегистрации (видеофиксации).</w:t>
      </w:r>
    </w:p>
    <w:p w:rsidR="00C31FD9" w:rsidRPr="00C31FD9" w:rsidRDefault="00C31FD9" w:rsidP="00C31FD9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/>
          <w:spacing w:val="2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Операторы</w:t>
      </w:r>
      <w:r w:rsidRPr="00C31FD9">
        <w:rPr>
          <w:rFonts w:ascii="Times New Roman" w:hAnsi="Times New Roman"/>
          <w:spacing w:val="2"/>
          <w:kern w:val="1"/>
          <w:sz w:val="28"/>
          <w:szCs w:val="28"/>
        </w:rPr>
        <w:t xml:space="preserve"> проводят настройку средств видеорегистрации (видеофиксации), проверку их работоспособности в соответствии с эксплуатационной документацией на устройство и требованиями Порядка.</w:t>
      </w:r>
    </w:p>
    <w:p w:rsidR="00C31FD9" w:rsidRPr="00C31FD9" w:rsidRDefault="00C31FD9" w:rsidP="00C31FD9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spacing w:val="6"/>
          <w:kern w:val="1"/>
          <w:sz w:val="28"/>
          <w:szCs w:val="28"/>
        </w:rPr>
        <w:t>2</w:t>
      </w:r>
      <w:r w:rsidRPr="00C31FD9">
        <w:rPr>
          <w:rFonts w:ascii="Times New Roman" w:hAnsi="Times New Roman"/>
          <w:kern w:val="1"/>
          <w:sz w:val="28"/>
          <w:szCs w:val="28"/>
        </w:rPr>
        <w:t xml:space="preserve">.3.  Не ранее 08 час. 00 мин. и не позднее 18 час.00 мин. по местному времени 9 сентября 2022 года Операторы проводят тренировку по использованию </w:t>
      </w:r>
      <w:r w:rsidRPr="00C31FD9">
        <w:rPr>
          <w:rFonts w:ascii="Times New Roman" w:hAnsi="Times New Roman"/>
          <w:spacing w:val="2"/>
          <w:kern w:val="1"/>
          <w:sz w:val="28"/>
          <w:szCs w:val="28"/>
        </w:rPr>
        <w:t>средств видеорегистрации (видеофиксации)</w:t>
      </w:r>
      <w:r w:rsidRPr="00C31FD9">
        <w:rPr>
          <w:rFonts w:ascii="Times New Roman" w:hAnsi="Times New Roman"/>
          <w:kern w:val="1"/>
          <w:sz w:val="28"/>
          <w:szCs w:val="28"/>
        </w:rPr>
        <w:t>.</w:t>
      </w:r>
    </w:p>
    <w:p w:rsidR="00C31FD9" w:rsidRPr="00C31FD9" w:rsidRDefault="00C31FD9" w:rsidP="00C31FD9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lastRenderedPageBreak/>
        <w:t xml:space="preserve">В ходе тренировки проверяется работоспособность средств видеорегистрации (видеофиксации), наличие электропитания, в случае если оно отсутствует, принимаются меры по его включению. </w:t>
      </w:r>
    </w:p>
    <w:p w:rsidR="00C31FD9" w:rsidRPr="00C31FD9" w:rsidRDefault="00C31FD9" w:rsidP="00C31FD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 xml:space="preserve">Контроль функционирования средств видеорегистрации (видеофиксации) проводится </w:t>
      </w:r>
      <w:r w:rsidRPr="00C31FD9">
        <w:rPr>
          <w:rFonts w:ascii="Times New Roman" w:hAnsi="Times New Roman"/>
          <w:kern w:val="1"/>
          <w:sz w:val="28"/>
          <w:szCs w:val="28"/>
        </w:rPr>
        <w:t xml:space="preserve">Операторами 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>путем воспроизведения записываемой видеоинформации на оборудовании, входящем в состав видеорегистратора (монитор или иное средство воспроизведения записываемой видеоинформации).</w:t>
      </w:r>
    </w:p>
    <w:p w:rsidR="00C31FD9" w:rsidRPr="00C31FD9" w:rsidRDefault="00C31FD9" w:rsidP="00C31FD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>Председатель УИК осуществляет контроль за соблюдением установленных зон видимости средств видеорегистрации (видеофиксации). В ходе тренировки в помещении для голосования вправе присутствовать лица, указанные в пункте 3 статьи 30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C31FD9" w:rsidRPr="00C31FD9" w:rsidRDefault="00C31FD9" w:rsidP="00C31FD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 xml:space="preserve">Категорически запрещается: </w:t>
      </w:r>
    </w:p>
    <w:p w:rsidR="00C31FD9" w:rsidRPr="00C31FD9" w:rsidRDefault="00C31FD9" w:rsidP="00C31FD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 xml:space="preserve">производить действия по выключению электропитания средств видеорегистрации (видеофиксации) до извлечения сейф-пакетов 11 сентября 2022 года для вскрытия и подсчета избирательных бюллетеней; </w:t>
      </w:r>
    </w:p>
    <w:p w:rsidR="00C31FD9" w:rsidRPr="00C31FD9" w:rsidRDefault="00C31FD9" w:rsidP="00C31FD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>перемещать средства видеорегистрации (видеофиксации), изменять фокусное расстояние средств видеорегистрации (видеофиксации);</w:t>
      </w:r>
    </w:p>
    <w:p w:rsidR="00C31FD9" w:rsidRPr="00C31FD9" w:rsidRDefault="00C31FD9" w:rsidP="00C31FD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>перемещать из зон видимости камер видеорегистрации (видеофиксации) технологическое оборудование УИК, столы и иное оборудование, за исключением случаев, когда членами УИК, осуществляющими работу со средствами видеорегистрации (видеофиксации), при контроле через средство воспроизведения записываемой видеоинформации обнаружено, что в зонах видимости средств видеорегистрации (видеофиксации) не находится хотя бы один из объектов видеорегистрации (видеофиксации), указанных в пункте 1.6 Порядка;</w:t>
      </w:r>
    </w:p>
    <w:p w:rsidR="00C31FD9" w:rsidRPr="00C31FD9" w:rsidRDefault="00C31FD9" w:rsidP="00C31FD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 xml:space="preserve">производить действия, нарушающие функционирование средств видеорегистрации (видеофиксации), вмешиваться в процесс хранения 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lastRenderedPageBreak/>
        <w:t>записываемой информации, отключать устройства либо прерывать запись, за исключением случаев, когда необходим перенос информации на внешние устройства хранения информации.</w:t>
      </w:r>
    </w:p>
    <w:p w:rsidR="00C31FD9" w:rsidRPr="00C31FD9" w:rsidRDefault="00C31FD9" w:rsidP="00C31FD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>2.4. В дни голосования при наступлении времени голосования председатель УИК сообщает присутствующим о том, что в помещении для голосования ведется видеорегистрация (видеофиксация).</w:t>
      </w:r>
    </w:p>
    <w:p w:rsidR="00C31FD9" w:rsidRPr="00C31FD9" w:rsidRDefault="00C31FD9" w:rsidP="00C31FD9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C31FD9">
        <w:rPr>
          <w:rFonts w:ascii="Times New Roman" w:hAnsi="Times New Roman"/>
          <w:bCs/>
          <w:kern w:val="1"/>
          <w:sz w:val="28"/>
          <w:szCs w:val="28"/>
        </w:rPr>
        <w:t>2.5. После извлечения сейф-пакетов из сейфа (</w:t>
      </w:r>
      <w:r w:rsidRPr="00C31FD9">
        <w:rPr>
          <w:rFonts w:ascii="Times New Roman" w:hAnsi="Times New Roman"/>
          <w:kern w:val="1"/>
          <w:sz w:val="28"/>
          <w:szCs w:val="28"/>
        </w:rPr>
        <w:t>металлического шкафа, металлического ящика</w:t>
      </w:r>
      <w:r w:rsidRPr="00C31FD9">
        <w:rPr>
          <w:rFonts w:ascii="Times New Roman" w:hAnsi="Times New Roman"/>
          <w:bCs/>
          <w:kern w:val="1"/>
          <w:sz w:val="28"/>
          <w:szCs w:val="28"/>
        </w:rPr>
        <w:t>) 11 сентября 2022 года для вскрытия и подсчета избирательных бюллетеней председатель УИК поручает Операторам отключить средства видеорегистрации (видеофиксации).</w:t>
      </w:r>
    </w:p>
    <w:p w:rsidR="00C31FD9" w:rsidRPr="00C31FD9" w:rsidRDefault="00C31FD9" w:rsidP="00C31FD9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 xml:space="preserve">2.6. Обо всех случаях включения/выключения электропитания средств видеорегистрации (видеофиксации) и неполадках в работе средств видеорегистрации (видеофиксации) делается соответствующая запись в ведомости применения средств видеорегистрации (видеофиксации) в помещении для голосования (приложение № 3 к Порядку). </w:t>
      </w:r>
    </w:p>
    <w:p w:rsidR="00A30DC3" w:rsidRDefault="00A30DC3" w:rsidP="00C31FD9">
      <w:pPr>
        <w:keepNext/>
        <w:suppressAutoHyphens/>
        <w:spacing w:line="36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31FD9" w:rsidRPr="00C31FD9" w:rsidRDefault="00C31FD9" w:rsidP="00C31FD9">
      <w:pPr>
        <w:keepNext/>
        <w:suppressAutoHyphens/>
        <w:spacing w:line="36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C31FD9">
        <w:rPr>
          <w:rFonts w:ascii="Times New Roman" w:hAnsi="Times New Roman"/>
          <w:b/>
          <w:kern w:val="1"/>
          <w:sz w:val="28"/>
          <w:szCs w:val="28"/>
        </w:rPr>
        <w:t>3.Сроки хранения информации, полученной в ходе видеорегистрации (видеофиксации)</w:t>
      </w:r>
    </w:p>
    <w:p w:rsidR="00C31FD9" w:rsidRPr="00C31FD9" w:rsidRDefault="00C31FD9" w:rsidP="00C31FD9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3.1. </w:t>
      </w:r>
      <w:r w:rsidRPr="00C31FD9">
        <w:rPr>
          <w:rFonts w:ascii="Times New Roman" w:hAnsi="Times New Roman"/>
          <w:sz w:val="28"/>
          <w:szCs w:val="28"/>
        </w:rPr>
        <w:t xml:space="preserve">Видеоизображения, полученные с использованием средств видеорегистрации (видеофиксации), хранятся в ТИК в течение трех месяцев </w:t>
      </w:r>
      <w:r w:rsidRPr="00C31FD9">
        <w:rPr>
          <w:rFonts w:ascii="Times New Roman" w:hAnsi="Times New Roman"/>
          <w:kern w:val="1"/>
          <w:sz w:val="28"/>
          <w:szCs w:val="28"/>
        </w:rPr>
        <w:t>со дня официального опубликования результатов выборов, в том числе, на внешних носителях информации.</w:t>
      </w:r>
    </w:p>
    <w:p w:rsidR="00C31FD9" w:rsidRPr="00C31FD9" w:rsidRDefault="00C31FD9" w:rsidP="00C31FD9">
      <w:pPr>
        <w:spacing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 xml:space="preserve">3.2. ТИК организует сбор </w:t>
      </w:r>
      <w:r w:rsidRPr="00C31FD9">
        <w:rPr>
          <w:rFonts w:ascii="Times New Roman" w:hAnsi="Times New Roman"/>
          <w:sz w:val="28"/>
          <w:szCs w:val="28"/>
        </w:rPr>
        <w:t>видеоизображений, полученных с использованием средств видеорегистрации (видеофиксации) с УИК, применявших средства видеорегистрации (видеофиксации), в течение5 рабочих дней со дня подписания протокола о результатах голосования УИК, в том числе, на внешние носители информации.</w:t>
      </w:r>
    </w:p>
    <w:p w:rsidR="00C31FD9" w:rsidRPr="00C31FD9" w:rsidRDefault="00C31FD9" w:rsidP="00C31FD9">
      <w:pPr>
        <w:shd w:val="clear" w:color="auto" w:fill="FFFFFF"/>
        <w:tabs>
          <w:tab w:val="left" w:pos="698"/>
        </w:tabs>
        <w:suppressAutoHyphens/>
        <w:spacing w:line="360" w:lineRule="auto"/>
        <w:ind w:firstLine="709"/>
        <w:contextualSpacing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C31FD9">
        <w:rPr>
          <w:rFonts w:ascii="Times New Roman" w:hAnsi="Times New Roman"/>
          <w:b/>
          <w:kern w:val="1"/>
          <w:sz w:val="28"/>
          <w:szCs w:val="28"/>
        </w:rPr>
        <w:t>4. Порядок организации доступа к видеозаписям</w:t>
      </w:r>
    </w:p>
    <w:p w:rsidR="00C31FD9" w:rsidRPr="00C31FD9" w:rsidRDefault="00C31FD9" w:rsidP="00A30DC3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1FD9">
        <w:rPr>
          <w:rFonts w:ascii="Times New Roman" w:hAnsi="Times New Roman"/>
          <w:sz w:val="28"/>
          <w:szCs w:val="28"/>
        </w:rPr>
        <w:lastRenderedPageBreak/>
        <w:t xml:space="preserve">4.1. Видеоизображения, полученные с использованием средств видеорегистрации (видеофиксации), в случае необходимости используются </w:t>
      </w:r>
      <w:r w:rsidRPr="00C31FD9">
        <w:rPr>
          <w:rFonts w:ascii="Times New Roman" w:hAnsi="Times New Roman"/>
          <w:kern w:val="1"/>
          <w:sz w:val="28"/>
          <w:szCs w:val="28"/>
        </w:rPr>
        <w:t>ТИК при рассмотрении вопросов об отмене решений нижестоящих избирательных комиссий об итогах голосования.</w:t>
      </w:r>
    </w:p>
    <w:p w:rsidR="00C31FD9" w:rsidRPr="00C31FD9" w:rsidRDefault="00C31FD9" w:rsidP="00A30DC3">
      <w:pPr>
        <w:spacing w:after="0" w:line="36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4.2. Видеоизображение</w:t>
      </w:r>
      <w:r w:rsidRPr="00C31FD9">
        <w:rPr>
          <w:rFonts w:ascii="Times New Roman" w:hAnsi="Times New Roman"/>
          <w:sz w:val="28"/>
          <w:szCs w:val="28"/>
        </w:rPr>
        <w:t>, полученное с использованием средств видеорегистрации (видеофиксации),</w:t>
      </w:r>
      <w:r w:rsidRPr="00C31FD9">
        <w:rPr>
          <w:rFonts w:ascii="Times New Roman" w:hAnsi="Times New Roman"/>
          <w:kern w:val="1"/>
          <w:sz w:val="28"/>
          <w:szCs w:val="28"/>
        </w:rPr>
        <w:t xml:space="preserve"> предоставляется по запросу суда, рассматривающего соответствующее административное дело, уголовное дело, дело об административном правонарушении,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</w:t>
      </w:r>
    </w:p>
    <w:p w:rsidR="00C31FD9" w:rsidRPr="00C31FD9" w:rsidRDefault="00C31FD9" w:rsidP="00C31FD9">
      <w:pPr>
        <w:suppressAutoHyphens/>
        <w:spacing w:after="120"/>
        <w:ind w:firstLine="709"/>
        <w:contextualSpacing/>
        <w:jc w:val="both"/>
        <w:rPr>
          <w:rFonts w:ascii="Times New Roman" w:hAnsi="Times New Roman"/>
          <w:b/>
          <w:kern w:val="1"/>
          <w:sz w:val="28"/>
          <w:szCs w:val="28"/>
        </w:rPr>
        <w:sectPr w:rsidR="00C31FD9" w:rsidRPr="00C31FD9" w:rsidSect="003F477F">
          <w:pgSz w:w="11906" w:h="16838" w:code="9"/>
          <w:pgMar w:top="1134" w:right="850" w:bottom="1134" w:left="1701" w:header="709" w:footer="709" w:gutter="0"/>
          <w:pgNumType w:start="1"/>
          <w:cols w:space="720"/>
          <w:titlePg/>
          <w:docGrid w:linePitch="381" w:charSpace="-14337"/>
        </w:sectPr>
      </w:pPr>
    </w:p>
    <w:tbl>
      <w:tblPr>
        <w:tblW w:w="9747" w:type="dxa"/>
        <w:tblLook w:val="04A0"/>
      </w:tblPr>
      <w:tblGrid>
        <w:gridCol w:w="4644"/>
        <w:gridCol w:w="5103"/>
      </w:tblGrid>
      <w:tr w:rsidR="00C31FD9" w:rsidRPr="00C31FD9" w:rsidTr="00C7585F">
        <w:tc>
          <w:tcPr>
            <w:tcW w:w="4644" w:type="dxa"/>
          </w:tcPr>
          <w:p w:rsidR="00C31FD9" w:rsidRPr="00C31FD9" w:rsidRDefault="00C31FD9" w:rsidP="00C7585F">
            <w:pPr>
              <w:tabs>
                <w:tab w:val="left" w:pos="698"/>
              </w:tabs>
              <w:suppressAutoHyphens/>
              <w:contextualSpacing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31FD9">
              <w:rPr>
                <w:rFonts w:ascii="Times New Roman" w:hAnsi="Times New Roman"/>
                <w:kern w:val="1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103" w:type="dxa"/>
          </w:tcPr>
          <w:p w:rsidR="00C31FD9" w:rsidRPr="00C31FD9" w:rsidRDefault="00C31FD9" w:rsidP="00C7585F">
            <w:pPr>
              <w:suppressAutoHyphens/>
              <w:contextualSpacing/>
              <w:jc w:val="center"/>
              <w:rPr>
                <w:rFonts w:ascii="Times New Roman" w:hAnsi="Times New Roman"/>
                <w:kern w:val="1"/>
              </w:rPr>
            </w:pPr>
            <w:r w:rsidRPr="00C31FD9">
              <w:rPr>
                <w:rFonts w:ascii="Times New Roman" w:hAnsi="Times New Roman"/>
                <w:kern w:val="1"/>
              </w:rPr>
              <w:t>Приложение № 1</w:t>
            </w:r>
          </w:p>
          <w:p w:rsidR="00C31FD9" w:rsidRPr="00C31FD9" w:rsidRDefault="00C31FD9" w:rsidP="00C7585F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31FD9">
              <w:rPr>
                <w:rFonts w:ascii="Times New Roman" w:hAnsi="Times New Roman"/>
                <w:kern w:val="1"/>
              </w:rPr>
              <w:t xml:space="preserve">к Порядку </w:t>
            </w:r>
            <w:r w:rsidRPr="00C31FD9">
              <w:rPr>
                <w:rFonts w:ascii="Times New Roman" w:hAnsi="Times New Roman"/>
              </w:rPr>
              <w:t xml:space="preserve">применения средств </w:t>
            </w:r>
            <w:bookmarkStart w:id="0" w:name="_Hlk77589879"/>
            <w:r w:rsidRPr="00C31FD9">
              <w:rPr>
                <w:rFonts w:ascii="Times New Roman" w:hAnsi="Times New Roman"/>
              </w:rPr>
              <w:t>видеорегистрации (видеофиксации)</w:t>
            </w:r>
            <w:bookmarkEnd w:id="0"/>
            <w:r w:rsidRPr="00C31FD9">
              <w:rPr>
                <w:rFonts w:ascii="Times New Roman" w:hAnsi="Times New Roman"/>
              </w:rPr>
              <w:t xml:space="preserve"> </w:t>
            </w:r>
            <w:r w:rsidRPr="00C31FD9">
              <w:rPr>
                <w:rFonts w:ascii="Times New Roman" w:hAnsi="Times New Roman"/>
                <w:bCs/>
                <w:color w:val="000000"/>
              </w:rPr>
              <w:t>в помещениях для голосования избирательных участков</w:t>
            </w:r>
            <w:r w:rsidRPr="00C31FD9">
              <w:rPr>
                <w:rFonts w:ascii="Times New Roman" w:hAnsi="Times New Roman"/>
              </w:rPr>
              <w:t xml:space="preserve"> при проведении </w:t>
            </w:r>
            <w:r w:rsidR="00A30DC3">
              <w:rPr>
                <w:rFonts w:ascii="Times New Roman" w:hAnsi="Times New Roman"/>
              </w:rPr>
              <w:t xml:space="preserve">дополнительных </w:t>
            </w:r>
            <w:r w:rsidRPr="00C31FD9">
              <w:rPr>
                <w:rFonts w:ascii="Times New Roman" w:hAnsi="Times New Roman"/>
              </w:rPr>
              <w:t>выборов</w:t>
            </w:r>
            <w:r w:rsidRPr="00C31FD9">
              <w:rPr>
                <w:rFonts w:ascii="Times New Roman" w:hAnsi="Times New Roman"/>
                <w:kern w:val="1"/>
              </w:rPr>
              <w:t xml:space="preserve"> </w:t>
            </w:r>
            <w:r w:rsidR="00A30DC3">
              <w:rPr>
                <w:rFonts w:ascii="Times New Roman" w:hAnsi="Times New Roman"/>
                <w:kern w:val="1"/>
              </w:rPr>
              <w:t xml:space="preserve">депутатов Сровета депутатов </w:t>
            </w:r>
            <w:r w:rsidRPr="00C31FD9">
              <w:rPr>
                <w:rFonts w:ascii="Times New Roman" w:hAnsi="Times New Roman"/>
                <w:kern w:val="1"/>
              </w:rPr>
              <w:t xml:space="preserve"> муниципальн</w:t>
            </w:r>
            <w:r w:rsidR="00A30DC3">
              <w:rPr>
                <w:rFonts w:ascii="Times New Roman" w:hAnsi="Times New Roman"/>
                <w:kern w:val="1"/>
              </w:rPr>
              <w:t>ого</w:t>
            </w:r>
            <w:r w:rsidRPr="00C31FD9">
              <w:rPr>
                <w:rFonts w:ascii="Times New Roman" w:hAnsi="Times New Roman"/>
                <w:kern w:val="1"/>
              </w:rPr>
              <w:t xml:space="preserve"> образовани</w:t>
            </w:r>
            <w:r w:rsidR="00A30DC3">
              <w:rPr>
                <w:rFonts w:ascii="Times New Roman" w:hAnsi="Times New Roman"/>
                <w:kern w:val="1"/>
              </w:rPr>
              <w:t>я Адамовский район</w:t>
            </w:r>
            <w:r w:rsidRPr="00C31FD9">
              <w:rPr>
                <w:rFonts w:ascii="Times New Roman" w:hAnsi="Times New Roman"/>
                <w:kern w:val="1"/>
              </w:rPr>
              <w:t xml:space="preserve"> Оренбургской области</w:t>
            </w:r>
            <w:r w:rsidR="00A30DC3">
              <w:rPr>
                <w:rFonts w:ascii="Times New Roman" w:hAnsi="Times New Roman"/>
                <w:kern w:val="1"/>
              </w:rPr>
              <w:t xml:space="preserve"> пятого созыва по трехмандатному избирательному округу № 4</w:t>
            </w:r>
            <w:r w:rsidRPr="00C31FD9">
              <w:rPr>
                <w:rFonts w:ascii="Times New Roman" w:hAnsi="Times New Roman"/>
                <w:kern w:val="1"/>
              </w:rPr>
              <w:t>, на</w:t>
            </w:r>
            <w:r w:rsidRPr="00C31FD9">
              <w:rPr>
                <w:rFonts w:ascii="Times New Roman" w:hAnsi="Times New Roman"/>
                <w:bCs/>
                <w:color w:val="000000"/>
              </w:rPr>
              <w:t>значенных на 11 сентября 2022 года</w:t>
            </w:r>
          </w:p>
          <w:p w:rsidR="00C31FD9" w:rsidRPr="00C31FD9" w:rsidRDefault="00C31FD9" w:rsidP="00C7585F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C31FD9" w:rsidRPr="00C31FD9" w:rsidRDefault="00C31FD9" w:rsidP="00C7585F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</w:tbl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C31FD9">
        <w:rPr>
          <w:rFonts w:ascii="Times New Roman" w:hAnsi="Times New Roman"/>
          <w:b/>
          <w:kern w:val="1"/>
          <w:sz w:val="28"/>
          <w:szCs w:val="28"/>
        </w:rPr>
        <w:t xml:space="preserve">Инструкция </w:t>
      </w:r>
    </w:p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C31FD9">
        <w:rPr>
          <w:rFonts w:ascii="Times New Roman" w:hAnsi="Times New Roman"/>
          <w:b/>
          <w:kern w:val="1"/>
          <w:sz w:val="28"/>
          <w:szCs w:val="28"/>
        </w:rPr>
        <w:t>по работе со средствами видеорегистрации (видеофиксации)</w:t>
      </w:r>
    </w:p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b/>
          <w:kern w:val="1"/>
          <w:sz w:val="16"/>
          <w:szCs w:val="16"/>
        </w:rPr>
      </w:pPr>
    </w:p>
    <w:p w:rsidR="00C31FD9" w:rsidRPr="00C31FD9" w:rsidRDefault="00C31FD9" w:rsidP="00C31FD9">
      <w:pPr>
        <w:suppressAutoHyphens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b/>
          <w:kern w:val="1"/>
          <w:sz w:val="28"/>
          <w:szCs w:val="28"/>
        </w:rPr>
        <w:t>1. </w:t>
      </w:r>
      <w:r w:rsidR="00A30DC3">
        <w:rPr>
          <w:rFonts w:ascii="Times New Roman" w:hAnsi="Times New Roman"/>
          <w:b/>
          <w:kern w:val="1"/>
          <w:sz w:val="28"/>
          <w:szCs w:val="28"/>
        </w:rPr>
        <w:t xml:space="preserve"> </w:t>
      </w:r>
      <w:r w:rsidRPr="00C31FD9">
        <w:rPr>
          <w:rFonts w:ascii="Times New Roman" w:hAnsi="Times New Roman"/>
          <w:b/>
          <w:kern w:val="1"/>
          <w:sz w:val="28"/>
          <w:szCs w:val="28"/>
        </w:rPr>
        <w:t>Проверка текущего состояния средств видеорегистрации(видеофиксации).</w:t>
      </w:r>
    </w:p>
    <w:p w:rsidR="00C31FD9" w:rsidRPr="00C31FD9" w:rsidRDefault="00C31FD9" w:rsidP="00C31FD9">
      <w:pPr>
        <w:suppressAutoHyphens/>
        <w:spacing w:line="312" w:lineRule="auto"/>
        <w:ind w:firstLine="720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 xml:space="preserve">Операторы должны проверить текущее состояние средства </w:t>
      </w:r>
      <w:r w:rsidRPr="00C31FD9">
        <w:rPr>
          <w:rFonts w:ascii="Times New Roman" w:hAnsi="Times New Roman"/>
          <w:sz w:val="28"/>
          <w:szCs w:val="28"/>
        </w:rPr>
        <w:t xml:space="preserve">видеорегистрации (видеофиксации) </w:t>
      </w:r>
      <w:r w:rsidRPr="00C31FD9">
        <w:rPr>
          <w:rFonts w:ascii="Times New Roman" w:hAnsi="Times New Roman"/>
          <w:kern w:val="1"/>
          <w:sz w:val="28"/>
          <w:szCs w:val="28"/>
        </w:rPr>
        <w:t xml:space="preserve">и убедиться, что все элементы средства </w:t>
      </w:r>
      <w:r w:rsidRPr="00C31FD9">
        <w:rPr>
          <w:rFonts w:ascii="Times New Roman" w:hAnsi="Times New Roman"/>
          <w:sz w:val="28"/>
          <w:szCs w:val="28"/>
        </w:rPr>
        <w:t xml:space="preserve">видеорегистрации (видеофиксации) </w:t>
      </w:r>
      <w:r w:rsidRPr="00C31FD9">
        <w:rPr>
          <w:rFonts w:ascii="Times New Roman" w:hAnsi="Times New Roman"/>
          <w:kern w:val="1"/>
          <w:sz w:val="28"/>
          <w:szCs w:val="28"/>
        </w:rPr>
        <w:t xml:space="preserve">включены в электрическую сеть. </w:t>
      </w:r>
    </w:p>
    <w:p w:rsidR="00C31FD9" w:rsidRPr="00C31FD9" w:rsidRDefault="00C31FD9" w:rsidP="00C31FD9">
      <w:pPr>
        <w:suppressAutoHyphens/>
        <w:spacing w:line="312" w:lineRule="auto"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b/>
          <w:kern w:val="1"/>
          <w:sz w:val="28"/>
          <w:szCs w:val="28"/>
        </w:rPr>
        <w:t>Если средства видеорегистрации (видеофиксации)включены</w:t>
      </w:r>
      <w:r w:rsidRPr="00C31FD9">
        <w:rPr>
          <w:rFonts w:ascii="Times New Roman" w:hAnsi="Times New Roman"/>
          <w:kern w:val="1"/>
          <w:sz w:val="28"/>
          <w:szCs w:val="28"/>
        </w:rPr>
        <w:t xml:space="preserve">, то Операторы должны убедиться в их корректной работе: на установленных в помещении для голосования средств </w:t>
      </w:r>
      <w:r w:rsidRPr="00C31FD9">
        <w:rPr>
          <w:rFonts w:ascii="Times New Roman" w:hAnsi="Times New Roman"/>
          <w:sz w:val="28"/>
          <w:szCs w:val="28"/>
        </w:rPr>
        <w:t xml:space="preserve">видеорегистрации (видеофиксации) </w:t>
      </w:r>
      <w:r w:rsidRPr="00C31FD9">
        <w:rPr>
          <w:rFonts w:ascii="Times New Roman" w:hAnsi="Times New Roman"/>
          <w:kern w:val="1"/>
          <w:sz w:val="28"/>
          <w:szCs w:val="28"/>
        </w:rPr>
        <w:t>светятся индикаторы (при наличии).</w:t>
      </w:r>
    </w:p>
    <w:p w:rsidR="00C31FD9" w:rsidRPr="00C31FD9" w:rsidRDefault="00C31FD9" w:rsidP="00C31FD9">
      <w:pPr>
        <w:suppressAutoHyphens/>
        <w:spacing w:line="312" w:lineRule="auto"/>
        <w:ind w:firstLine="720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Производить копирование видеозаписей в случае переполнения карты памяти устройства, в том числе, на внешние носители информации.</w:t>
      </w:r>
    </w:p>
    <w:p w:rsidR="00C31FD9" w:rsidRPr="00C31FD9" w:rsidRDefault="00C31FD9" w:rsidP="00C31FD9">
      <w:pPr>
        <w:suppressAutoHyphens/>
        <w:spacing w:line="312" w:lineRule="auto"/>
        <w:ind w:firstLine="720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</w:p>
    <w:p w:rsidR="00C31FD9" w:rsidRPr="00A30DC3" w:rsidRDefault="00C31FD9" w:rsidP="00A30DC3">
      <w:pPr>
        <w:pStyle w:val="ad"/>
        <w:numPr>
          <w:ilvl w:val="0"/>
          <w:numId w:val="6"/>
        </w:numPr>
        <w:suppressAutoHyphens/>
        <w:ind w:left="0" w:firstLine="709"/>
        <w:jc w:val="both"/>
        <w:rPr>
          <w:rFonts w:ascii="Times New Roman" w:hAnsi="Times New Roman"/>
          <w:b/>
          <w:kern w:val="1"/>
          <w:sz w:val="28"/>
          <w:szCs w:val="28"/>
        </w:rPr>
      </w:pPr>
      <w:r w:rsidRPr="00A30DC3">
        <w:rPr>
          <w:rFonts w:ascii="Times New Roman" w:hAnsi="Times New Roman"/>
          <w:b/>
          <w:kern w:val="1"/>
          <w:sz w:val="28"/>
          <w:szCs w:val="28"/>
        </w:rPr>
        <w:t>Действия Операторов на УИК при возникновении нештатной ситуации</w:t>
      </w:r>
    </w:p>
    <w:p w:rsidR="00C31FD9" w:rsidRPr="00C31FD9" w:rsidRDefault="00C31FD9" w:rsidP="00C31FD9">
      <w:pPr>
        <w:suppressAutoHyphens/>
        <w:spacing w:line="312" w:lineRule="auto"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 xml:space="preserve">2.1. Перечень возможных неисправностей в работе средств </w:t>
      </w:r>
      <w:r w:rsidRPr="00C31FD9">
        <w:rPr>
          <w:rFonts w:ascii="Times New Roman" w:hAnsi="Times New Roman"/>
          <w:sz w:val="28"/>
          <w:szCs w:val="28"/>
        </w:rPr>
        <w:t>видеорегистрации (видеофиксации)</w:t>
      </w:r>
      <w:r w:rsidRPr="00C31FD9">
        <w:rPr>
          <w:rFonts w:ascii="Times New Roman" w:hAnsi="Times New Roman"/>
          <w:kern w:val="1"/>
          <w:sz w:val="28"/>
          <w:szCs w:val="28"/>
        </w:rPr>
        <w:t>:</w:t>
      </w:r>
    </w:p>
    <w:tbl>
      <w:tblPr>
        <w:tblW w:w="9498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421"/>
        <w:gridCol w:w="3226"/>
        <w:gridCol w:w="5851"/>
      </w:tblGrid>
      <w:tr w:rsidR="00C31FD9" w:rsidRPr="00C31FD9" w:rsidTr="00C7585F">
        <w:trPr>
          <w:cantSplit/>
          <w:trHeight w:val="435"/>
          <w:tblHeader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kern w:val="1"/>
                <w:sz w:val="20"/>
                <w:szCs w:val="20"/>
              </w:rPr>
              <w:t>№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kern w:val="1"/>
                <w:sz w:val="20"/>
                <w:szCs w:val="20"/>
              </w:rPr>
              <w:t>Описание неисправности</w:t>
            </w:r>
          </w:p>
        </w:tc>
        <w:tc>
          <w:tcPr>
            <w:tcW w:w="5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kern w:val="1"/>
                <w:sz w:val="20"/>
                <w:szCs w:val="20"/>
              </w:rPr>
              <w:t>Рекомендуемые действия</w:t>
            </w:r>
          </w:p>
        </w:tc>
      </w:tr>
      <w:tr w:rsidR="00C31FD9" w:rsidRPr="00C31FD9" w:rsidTr="00C7585F">
        <w:trPr>
          <w:cantSplit/>
          <w:trHeight w:val="435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:rsidR="00C31FD9" w:rsidRPr="00C31FD9" w:rsidRDefault="00C31FD9" w:rsidP="00C7585F">
            <w:pPr>
              <w:suppressAutoHyphens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1.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:rsidR="00C31FD9" w:rsidRPr="00C31FD9" w:rsidRDefault="00C31FD9" w:rsidP="00C7585F">
            <w:pPr>
              <w:suppressAutoHyphens/>
              <w:contextualSpacing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Отключение электроэнергии</w:t>
            </w:r>
          </w:p>
        </w:tc>
        <w:tc>
          <w:tcPr>
            <w:tcW w:w="5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:rsidR="00C31FD9" w:rsidRPr="00C31FD9" w:rsidRDefault="00C31FD9" w:rsidP="00C7585F">
            <w:pPr>
              <w:suppressAutoHyphens/>
              <w:contextualSpacing/>
              <w:jc w:val="both"/>
              <w:rPr>
                <w:rFonts w:ascii="Times New Roman" w:hAnsi="Times New Roman"/>
                <w:kern w:val="1"/>
                <w:sz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</w:rPr>
              <w:t>в случае отключения электроэнергии незамедлительно сообщить в службу, несущую ответственность за бесперебойное обеспечение электроэнергией на объекте, с целью уточнения сроков восстановления энергоснабжения.</w:t>
            </w:r>
          </w:p>
          <w:p w:rsidR="00C31FD9" w:rsidRPr="00C31FD9" w:rsidRDefault="00C31FD9" w:rsidP="00C7585F">
            <w:pPr>
              <w:suppressAutoHyphens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</w:rPr>
              <w:t xml:space="preserve">После включения электроэнергии выполнить действия в соответствии с разделом 1 настоящей Инструкции и убедиться в работе средств </w:t>
            </w:r>
            <w:r w:rsidRPr="00C31FD9">
              <w:rPr>
                <w:rFonts w:ascii="Times New Roman" w:hAnsi="Times New Roman"/>
                <w:sz w:val="20"/>
              </w:rPr>
              <w:t>видеорегистрации (видеофиксации)</w:t>
            </w:r>
          </w:p>
        </w:tc>
      </w:tr>
      <w:tr w:rsidR="00C31FD9" w:rsidRPr="00C31FD9" w:rsidTr="00C7585F">
        <w:trPr>
          <w:cantSplit/>
          <w:trHeight w:val="435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:rsidR="00C31FD9" w:rsidRPr="00C31FD9" w:rsidRDefault="00C31FD9" w:rsidP="00C7585F">
            <w:pPr>
              <w:suppressAutoHyphens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2.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:rsidR="00C31FD9" w:rsidRPr="00C31FD9" w:rsidRDefault="00C31FD9" w:rsidP="00C7585F">
            <w:pPr>
              <w:suppressAutoHyphens/>
              <w:contextualSpacing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 xml:space="preserve">Средства </w:t>
            </w:r>
            <w:r w:rsidRPr="00C31FD9">
              <w:rPr>
                <w:rFonts w:ascii="Times New Roman" w:hAnsi="Times New Roman"/>
                <w:sz w:val="20"/>
                <w:szCs w:val="20"/>
              </w:rPr>
              <w:t>видеорегистрации (видеофиксации)</w:t>
            </w: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 xml:space="preserve"> имеют неправильный ракурс</w:t>
            </w:r>
          </w:p>
        </w:tc>
        <w:tc>
          <w:tcPr>
            <w:tcW w:w="5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</w:tcPr>
          <w:p w:rsidR="00C31FD9" w:rsidRPr="00C31FD9" w:rsidRDefault="00C31FD9" w:rsidP="00C7585F">
            <w:pPr>
              <w:suppressAutoHyphens/>
              <w:contextualSpacing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</w:rPr>
              <w:t xml:space="preserve">передвинуть мебель и технологическое оборудование для обеспечения выполнения требований к объектам </w:t>
            </w:r>
            <w:r w:rsidRPr="00C31FD9">
              <w:rPr>
                <w:rFonts w:ascii="Times New Roman" w:hAnsi="Times New Roman"/>
                <w:sz w:val="20"/>
              </w:rPr>
              <w:t>видеорегистрации (видеофиксации)</w:t>
            </w:r>
            <w:r w:rsidRPr="00C31FD9">
              <w:rPr>
                <w:rFonts w:ascii="Times New Roman" w:hAnsi="Times New Roman"/>
                <w:kern w:val="1"/>
                <w:sz w:val="20"/>
              </w:rPr>
              <w:t>. Если невозможно передвинуть мебель, сообщить в ТИК и действовать согласно полученным инструкциям</w:t>
            </w:r>
          </w:p>
        </w:tc>
      </w:tr>
    </w:tbl>
    <w:p w:rsidR="00C31FD9" w:rsidRPr="00C31FD9" w:rsidRDefault="00C31FD9" w:rsidP="00C31FD9">
      <w:pPr>
        <w:suppressAutoHyphens/>
        <w:ind w:firstLine="720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lastRenderedPageBreak/>
        <w:t xml:space="preserve">2.2. В случае, если рекомендуемые действия не привели к восстановлению работоспособности средств </w:t>
      </w:r>
      <w:r w:rsidRPr="00C31FD9">
        <w:rPr>
          <w:rFonts w:ascii="Times New Roman" w:hAnsi="Times New Roman"/>
          <w:sz w:val="28"/>
          <w:szCs w:val="28"/>
        </w:rPr>
        <w:t>видеорегистрации (видеофиксации)</w:t>
      </w:r>
      <w:r w:rsidRPr="00C31FD9">
        <w:rPr>
          <w:rFonts w:ascii="Times New Roman" w:hAnsi="Times New Roman"/>
          <w:kern w:val="1"/>
          <w:sz w:val="28"/>
          <w:szCs w:val="28"/>
        </w:rPr>
        <w:t xml:space="preserve">, а также в случае выявления иных неисправностей в работе средств </w:t>
      </w:r>
      <w:r w:rsidRPr="00C31FD9">
        <w:rPr>
          <w:rFonts w:ascii="Times New Roman" w:hAnsi="Times New Roman"/>
          <w:sz w:val="28"/>
          <w:szCs w:val="28"/>
        </w:rPr>
        <w:t>видеорегистрации (видеофиксации),</w:t>
      </w:r>
      <w:r w:rsidRPr="00C31FD9">
        <w:rPr>
          <w:rFonts w:ascii="Times New Roman" w:hAnsi="Times New Roman"/>
          <w:kern w:val="1"/>
          <w:sz w:val="28"/>
          <w:szCs w:val="28"/>
        </w:rPr>
        <w:t>Операторы сообщают об этом председателю УИК.</w:t>
      </w: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 xml:space="preserve">2.3. Председатель УИК совместно с Оператором средств </w:t>
      </w:r>
      <w:r w:rsidRPr="00C31FD9">
        <w:rPr>
          <w:rFonts w:ascii="Times New Roman" w:hAnsi="Times New Roman"/>
          <w:sz w:val="28"/>
          <w:szCs w:val="28"/>
        </w:rPr>
        <w:t>видеорегистрации (видеофиксации) составляет акт о невозможности использования средств видеорегистрации (видеофиксации) в помещении избирательного участка по причине неисправности указанного средства видеорегистрации (видеофиксации)(приложение № 2 к Порядку).</w:t>
      </w: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812" w:type="dxa"/>
        <w:tblInd w:w="3936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5812"/>
      </w:tblGrid>
      <w:tr w:rsidR="00C31FD9" w:rsidRPr="00C31FD9" w:rsidTr="00A30DC3">
        <w:trPr>
          <w:trHeight w:val="2217"/>
        </w:trPr>
        <w:tc>
          <w:tcPr>
            <w:tcW w:w="5812" w:type="dxa"/>
          </w:tcPr>
          <w:p w:rsidR="00C31FD9" w:rsidRPr="00C31FD9" w:rsidRDefault="00C31FD9" w:rsidP="00C7585F">
            <w:pPr>
              <w:suppressAutoHyphens/>
              <w:contextualSpacing/>
              <w:jc w:val="center"/>
              <w:rPr>
                <w:rFonts w:ascii="Times New Roman" w:hAnsi="Times New Roman"/>
                <w:szCs w:val="26"/>
              </w:rPr>
            </w:pPr>
            <w:r w:rsidRPr="00C31FD9">
              <w:rPr>
                <w:rFonts w:ascii="Times New Roman" w:hAnsi="Times New Roman"/>
                <w:szCs w:val="26"/>
              </w:rPr>
              <w:lastRenderedPageBreak/>
              <w:t>Приложение № 2</w:t>
            </w:r>
          </w:p>
          <w:p w:rsidR="00C31FD9" w:rsidRPr="00C31FD9" w:rsidRDefault="00C31FD9" w:rsidP="00A30DC3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Times New Roman" w:hAnsi="Times New Roman"/>
                <w:bCs/>
                <w:color w:val="000000"/>
                <w:szCs w:val="26"/>
              </w:rPr>
            </w:pPr>
            <w:r w:rsidRPr="00C31FD9">
              <w:rPr>
                <w:rFonts w:ascii="Times New Roman" w:hAnsi="Times New Roman"/>
                <w:kern w:val="1"/>
                <w:szCs w:val="26"/>
              </w:rPr>
              <w:t xml:space="preserve">к Порядку </w:t>
            </w:r>
            <w:r w:rsidRPr="00C31FD9">
              <w:rPr>
                <w:rFonts w:ascii="Times New Roman" w:hAnsi="Times New Roman"/>
                <w:szCs w:val="26"/>
              </w:rPr>
              <w:t xml:space="preserve">применения средств видеорегистрации (видеофиксации) </w:t>
            </w:r>
            <w:r w:rsidRPr="00C31FD9">
              <w:rPr>
                <w:rFonts w:ascii="Times New Roman" w:hAnsi="Times New Roman"/>
                <w:bCs/>
                <w:color w:val="000000"/>
                <w:szCs w:val="26"/>
              </w:rPr>
              <w:t>в помещениях для голосования избирательных участков</w:t>
            </w:r>
            <w:r w:rsidRPr="00C31FD9">
              <w:rPr>
                <w:rFonts w:ascii="Times New Roman" w:hAnsi="Times New Roman"/>
                <w:szCs w:val="26"/>
              </w:rPr>
              <w:t xml:space="preserve"> при проведении </w:t>
            </w:r>
            <w:r w:rsidR="00A30DC3">
              <w:rPr>
                <w:rFonts w:ascii="Times New Roman" w:hAnsi="Times New Roman"/>
                <w:szCs w:val="26"/>
              </w:rPr>
              <w:t xml:space="preserve"> до</w:t>
            </w:r>
            <w:r w:rsidR="00A30DC3">
              <w:rPr>
                <w:rFonts w:ascii="Times New Roman" w:hAnsi="Times New Roman"/>
              </w:rPr>
              <w:t xml:space="preserve">полнительных </w:t>
            </w:r>
            <w:r w:rsidR="00A30DC3" w:rsidRPr="00C31FD9">
              <w:rPr>
                <w:rFonts w:ascii="Times New Roman" w:hAnsi="Times New Roman"/>
              </w:rPr>
              <w:t>выборов</w:t>
            </w:r>
            <w:r w:rsidR="00A30DC3" w:rsidRPr="00C31FD9">
              <w:rPr>
                <w:rFonts w:ascii="Times New Roman" w:hAnsi="Times New Roman"/>
                <w:kern w:val="1"/>
              </w:rPr>
              <w:t xml:space="preserve"> </w:t>
            </w:r>
            <w:r w:rsidR="00A30DC3">
              <w:rPr>
                <w:rFonts w:ascii="Times New Roman" w:hAnsi="Times New Roman"/>
                <w:kern w:val="1"/>
              </w:rPr>
              <w:t xml:space="preserve">депутатов Сровета депутатов </w:t>
            </w:r>
            <w:r w:rsidR="00A30DC3" w:rsidRPr="00C31FD9">
              <w:rPr>
                <w:rFonts w:ascii="Times New Roman" w:hAnsi="Times New Roman"/>
                <w:kern w:val="1"/>
              </w:rPr>
              <w:t xml:space="preserve"> муниципальн</w:t>
            </w:r>
            <w:r w:rsidR="00A30DC3">
              <w:rPr>
                <w:rFonts w:ascii="Times New Roman" w:hAnsi="Times New Roman"/>
                <w:kern w:val="1"/>
              </w:rPr>
              <w:t>ого</w:t>
            </w:r>
            <w:r w:rsidR="00A30DC3" w:rsidRPr="00C31FD9">
              <w:rPr>
                <w:rFonts w:ascii="Times New Roman" w:hAnsi="Times New Roman"/>
                <w:kern w:val="1"/>
              </w:rPr>
              <w:t xml:space="preserve"> образовани</w:t>
            </w:r>
            <w:r w:rsidR="00A30DC3">
              <w:rPr>
                <w:rFonts w:ascii="Times New Roman" w:hAnsi="Times New Roman"/>
                <w:kern w:val="1"/>
              </w:rPr>
              <w:t>я Адамовский район</w:t>
            </w:r>
            <w:r w:rsidR="00A30DC3" w:rsidRPr="00C31FD9">
              <w:rPr>
                <w:rFonts w:ascii="Times New Roman" w:hAnsi="Times New Roman"/>
                <w:kern w:val="1"/>
              </w:rPr>
              <w:t xml:space="preserve"> Оренбургской области</w:t>
            </w:r>
            <w:r w:rsidR="00A30DC3">
              <w:rPr>
                <w:rFonts w:ascii="Times New Roman" w:hAnsi="Times New Roman"/>
                <w:kern w:val="1"/>
              </w:rPr>
              <w:t xml:space="preserve"> пятого созыва по трехмандатному избирательному округу № 4</w:t>
            </w:r>
            <w:r w:rsidRPr="00C31FD9">
              <w:rPr>
                <w:rFonts w:ascii="Times New Roman" w:hAnsi="Times New Roman"/>
                <w:kern w:val="1"/>
                <w:szCs w:val="26"/>
              </w:rPr>
              <w:t>, на</w:t>
            </w:r>
            <w:r w:rsidRPr="00C31FD9">
              <w:rPr>
                <w:rFonts w:ascii="Times New Roman" w:hAnsi="Times New Roman"/>
                <w:bCs/>
                <w:color w:val="000000"/>
                <w:szCs w:val="26"/>
              </w:rPr>
              <w:t>значенных на 11 сентября 2022</w:t>
            </w:r>
            <w:r w:rsidR="00A30DC3">
              <w:rPr>
                <w:rFonts w:ascii="Times New Roman" w:hAnsi="Times New Roman"/>
                <w:bCs/>
                <w:color w:val="000000"/>
                <w:szCs w:val="26"/>
              </w:rPr>
              <w:t xml:space="preserve"> </w:t>
            </w:r>
            <w:r w:rsidRPr="00C31FD9">
              <w:rPr>
                <w:rFonts w:ascii="Times New Roman" w:hAnsi="Times New Roman"/>
                <w:bCs/>
                <w:color w:val="000000"/>
                <w:szCs w:val="26"/>
              </w:rPr>
              <w:t>года</w:t>
            </w:r>
          </w:p>
          <w:p w:rsidR="00C31FD9" w:rsidRPr="00C31FD9" w:rsidRDefault="00C31FD9" w:rsidP="00C7585F">
            <w:pPr>
              <w:suppressAutoHyphens/>
              <w:contextualSpacing/>
              <w:rPr>
                <w:rFonts w:ascii="Times New Roman" w:hAnsi="Times New Roman"/>
                <w:szCs w:val="26"/>
              </w:rPr>
            </w:pPr>
          </w:p>
        </w:tc>
      </w:tr>
    </w:tbl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kern w:val="1"/>
          <w:sz w:val="28"/>
          <w:szCs w:val="28"/>
        </w:rPr>
      </w:pPr>
      <w:r w:rsidRPr="00C31FD9">
        <w:rPr>
          <w:rFonts w:ascii="Times New Roman" w:hAnsi="Times New Roman"/>
          <w:kern w:val="1"/>
          <w:sz w:val="28"/>
          <w:szCs w:val="28"/>
        </w:rPr>
        <w:t>Акт №__</w:t>
      </w:r>
    </w:p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sz w:val="28"/>
          <w:szCs w:val="28"/>
        </w:rPr>
      </w:pPr>
      <w:r w:rsidRPr="00C31FD9">
        <w:rPr>
          <w:rFonts w:ascii="Times New Roman" w:hAnsi="Times New Roman"/>
          <w:sz w:val="28"/>
          <w:szCs w:val="28"/>
        </w:rPr>
        <w:t>о невозможности использования средств видеорегистрации (видеофиксации) в помещении избирательного участка по причине неисправности средства видеорегистрации (видеофиксации)</w:t>
      </w:r>
    </w:p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vertAlign w:val="superscript"/>
        </w:rPr>
      </w:pPr>
      <w:r w:rsidRPr="00C31FD9">
        <w:rPr>
          <w:rFonts w:ascii="Times New Roman" w:hAnsi="Times New Roman"/>
          <w:kern w:val="1"/>
          <w:sz w:val="28"/>
          <w:szCs w:val="28"/>
        </w:rPr>
        <w:t xml:space="preserve">Настоящий акт </w:t>
      </w:r>
      <w:r w:rsidRPr="00C31FD9">
        <w:rPr>
          <w:rFonts w:ascii="Times New Roman" w:hAnsi="Times New Roman"/>
          <w:sz w:val="28"/>
        </w:rPr>
        <w:t xml:space="preserve">составлен о том, что на УИК № ___________  «____»_________2022 года выявлен факт </w:t>
      </w:r>
      <w:r w:rsidRPr="00C31FD9">
        <w:rPr>
          <w:rFonts w:ascii="Times New Roman" w:hAnsi="Times New Roman"/>
          <w:sz w:val="28"/>
          <w:szCs w:val="28"/>
        </w:rPr>
        <w:t>невозможности использования средств видеорегистрации (видеофиксации)</w:t>
      </w:r>
      <w:r w:rsidRPr="00C31FD9">
        <w:rPr>
          <w:rFonts w:ascii="Times New Roman" w:hAnsi="Times New Roman"/>
          <w:sz w:val="28"/>
        </w:rPr>
        <w:t xml:space="preserve"> по причине выхода из строя оборудования ______________________________________________________ __________________________________________________________________</w:t>
      </w: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rPr>
          <w:rFonts w:ascii="Times New Roman" w:hAnsi="Times New Roman"/>
          <w:kern w:val="1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  <w:gridCol w:w="4751"/>
      </w:tblGrid>
      <w:tr w:rsidR="00C31FD9" w:rsidRPr="00C31FD9" w:rsidTr="00C7585F">
        <w:trPr>
          <w:trHeight w:val="2164"/>
        </w:trPr>
        <w:tc>
          <w:tcPr>
            <w:tcW w:w="5104" w:type="dxa"/>
          </w:tcPr>
          <w:p w:rsidR="00C31FD9" w:rsidRPr="00C31FD9" w:rsidRDefault="00C31FD9" w:rsidP="00C7585F">
            <w:pPr>
              <w:suppressAutoHyphens/>
              <w:spacing w:line="360" w:lineRule="auto"/>
              <w:ind w:left="-67" w:firstLine="720"/>
              <w:contextualSpacing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31FD9">
              <w:rPr>
                <w:rFonts w:ascii="Times New Roman" w:hAnsi="Times New Roman"/>
                <w:kern w:val="1"/>
                <w:sz w:val="28"/>
                <w:szCs w:val="28"/>
              </w:rPr>
              <w:t>Председатель УИК №________</w:t>
            </w:r>
          </w:p>
          <w:p w:rsidR="00C31FD9" w:rsidRPr="00C31FD9" w:rsidRDefault="00C31FD9" w:rsidP="00C7585F">
            <w:pPr>
              <w:suppressAutoHyphens/>
              <w:spacing w:line="360" w:lineRule="auto"/>
              <w:ind w:left="-67" w:firstLine="720"/>
              <w:contextualSpacing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31FD9">
              <w:rPr>
                <w:rFonts w:ascii="Times New Roman" w:hAnsi="Times New Roman"/>
                <w:kern w:val="1"/>
                <w:sz w:val="28"/>
                <w:szCs w:val="28"/>
              </w:rPr>
              <w:t>_____________/_____________/</w:t>
            </w:r>
          </w:p>
          <w:p w:rsidR="00C31FD9" w:rsidRPr="00C31FD9" w:rsidRDefault="00C31FD9" w:rsidP="00C7585F">
            <w:pPr>
              <w:suppressAutoHyphens/>
              <w:spacing w:line="360" w:lineRule="auto"/>
              <w:ind w:left="-67" w:firstLine="720"/>
              <w:contextualSpacing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31FD9">
              <w:rPr>
                <w:rFonts w:ascii="Times New Roman" w:hAnsi="Times New Roman"/>
                <w:kern w:val="1"/>
                <w:sz w:val="28"/>
                <w:szCs w:val="28"/>
              </w:rPr>
              <w:t>«___»____________202__г.</w:t>
            </w:r>
          </w:p>
          <w:p w:rsidR="00C31FD9" w:rsidRPr="00C31FD9" w:rsidRDefault="00C31FD9" w:rsidP="00C7585F">
            <w:pPr>
              <w:suppressAutoHyphens/>
              <w:spacing w:line="360" w:lineRule="auto"/>
              <w:ind w:left="-67" w:firstLine="720"/>
              <w:contextualSpacing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31FD9">
              <w:rPr>
                <w:rFonts w:ascii="Times New Roman" w:hAnsi="Times New Roman"/>
                <w:kern w:val="1"/>
                <w:sz w:val="28"/>
                <w:szCs w:val="28"/>
              </w:rPr>
              <w:t>МП</w:t>
            </w:r>
          </w:p>
        </w:tc>
        <w:tc>
          <w:tcPr>
            <w:tcW w:w="4751" w:type="dxa"/>
          </w:tcPr>
          <w:p w:rsidR="00C31FD9" w:rsidRPr="00C31FD9" w:rsidRDefault="00C31FD9" w:rsidP="00C7585F">
            <w:pPr>
              <w:suppressAutoHyphens/>
              <w:spacing w:line="360" w:lineRule="auto"/>
              <w:ind w:left="-67" w:firstLine="720"/>
              <w:contextualSpacing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31FD9">
              <w:rPr>
                <w:rFonts w:ascii="Times New Roman" w:hAnsi="Times New Roman"/>
                <w:kern w:val="1"/>
                <w:sz w:val="28"/>
                <w:szCs w:val="28"/>
              </w:rPr>
              <w:t>Оператор УИК №________</w:t>
            </w:r>
          </w:p>
          <w:p w:rsidR="00C31FD9" w:rsidRPr="00C31FD9" w:rsidRDefault="00C31FD9" w:rsidP="00C7585F">
            <w:pPr>
              <w:suppressAutoHyphens/>
              <w:spacing w:line="360" w:lineRule="auto"/>
              <w:ind w:left="-67" w:firstLine="720"/>
              <w:contextualSpacing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31FD9">
              <w:rPr>
                <w:rFonts w:ascii="Times New Roman" w:hAnsi="Times New Roman"/>
                <w:kern w:val="1"/>
                <w:sz w:val="28"/>
                <w:szCs w:val="28"/>
              </w:rPr>
              <w:t>_____________/_____________/</w:t>
            </w:r>
          </w:p>
          <w:p w:rsidR="00C31FD9" w:rsidRPr="00C31FD9" w:rsidRDefault="00C31FD9" w:rsidP="00C7585F">
            <w:pPr>
              <w:suppressAutoHyphens/>
              <w:spacing w:line="360" w:lineRule="auto"/>
              <w:ind w:left="-67" w:firstLine="720"/>
              <w:contextualSpacing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C31FD9">
              <w:rPr>
                <w:rFonts w:ascii="Times New Roman" w:hAnsi="Times New Roman"/>
                <w:kern w:val="1"/>
                <w:sz w:val="28"/>
                <w:szCs w:val="28"/>
              </w:rPr>
              <w:t>«___»____________202__г.</w:t>
            </w:r>
          </w:p>
          <w:p w:rsidR="00C31FD9" w:rsidRPr="00C31FD9" w:rsidRDefault="00C31FD9" w:rsidP="00C7585F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</w:tr>
    </w:tbl>
    <w:p w:rsidR="00C31FD9" w:rsidRPr="00C31FD9" w:rsidRDefault="00C31FD9" w:rsidP="00C31FD9">
      <w:pPr>
        <w:suppressAutoHyphens/>
        <w:spacing w:line="360" w:lineRule="auto"/>
        <w:ind w:firstLine="720"/>
        <w:contextualSpacing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rPr>
          <w:rFonts w:ascii="Times New Roman" w:hAnsi="Times New Roman"/>
          <w:kern w:val="1"/>
          <w:sz w:val="28"/>
          <w:szCs w:val="28"/>
        </w:rPr>
      </w:pPr>
    </w:p>
    <w:p w:rsidR="00C31FD9" w:rsidRPr="00C31FD9" w:rsidRDefault="00C31FD9" w:rsidP="00C31FD9">
      <w:pPr>
        <w:suppressAutoHyphens/>
        <w:spacing w:line="360" w:lineRule="auto"/>
        <w:ind w:firstLine="720"/>
        <w:contextualSpacing/>
        <w:rPr>
          <w:rFonts w:ascii="Times New Roman" w:hAnsi="Times New Roman"/>
          <w:kern w:val="1"/>
          <w:sz w:val="28"/>
          <w:szCs w:val="28"/>
        </w:rPr>
        <w:sectPr w:rsidR="00C31FD9" w:rsidRPr="00C31FD9" w:rsidSect="00D716F6">
          <w:headerReference w:type="even" r:id="rId8"/>
          <w:headerReference w:type="default" r:id="rId9"/>
          <w:pgSz w:w="11906" w:h="16838"/>
          <w:pgMar w:top="567" w:right="851" w:bottom="567" w:left="1701" w:header="709" w:footer="709" w:gutter="0"/>
          <w:pgNumType w:start="1"/>
          <w:cols w:space="720"/>
          <w:titlePg/>
          <w:docGrid w:linePitch="381" w:charSpace="-14337"/>
        </w:sectPr>
      </w:pPr>
    </w:p>
    <w:tbl>
      <w:tblPr>
        <w:tblW w:w="15417" w:type="dxa"/>
        <w:tblLayout w:type="fixed"/>
        <w:tblLook w:val="0000"/>
      </w:tblPr>
      <w:tblGrid>
        <w:gridCol w:w="8755"/>
        <w:gridCol w:w="6662"/>
      </w:tblGrid>
      <w:tr w:rsidR="00C31FD9" w:rsidRPr="00C31FD9" w:rsidTr="00A30DC3">
        <w:trPr>
          <w:trHeight w:val="1389"/>
        </w:trPr>
        <w:tc>
          <w:tcPr>
            <w:tcW w:w="8755" w:type="dxa"/>
          </w:tcPr>
          <w:p w:rsidR="00C31FD9" w:rsidRPr="00C31FD9" w:rsidRDefault="00C31FD9" w:rsidP="00C7585F">
            <w:pPr>
              <w:pageBreakBefore/>
              <w:suppressAutoHyphens/>
              <w:spacing w:after="120"/>
              <w:ind w:firstLine="720"/>
              <w:contextualSpacing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6662" w:type="dxa"/>
          </w:tcPr>
          <w:p w:rsidR="00C31FD9" w:rsidRPr="00C31FD9" w:rsidRDefault="00C31FD9" w:rsidP="00C7585F">
            <w:pPr>
              <w:suppressAutoHyphens/>
              <w:contextualSpacing/>
              <w:jc w:val="center"/>
              <w:rPr>
                <w:rFonts w:ascii="Times New Roman" w:hAnsi="Times New Roman"/>
                <w:kern w:val="1"/>
              </w:rPr>
            </w:pPr>
            <w:r w:rsidRPr="00C31FD9">
              <w:rPr>
                <w:rFonts w:ascii="Times New Roman" w:hAnsi="Times New Roman"/>
                <w:kern w:val="1"/>
              </w:rPr>
              <w:t>Приложение № 3</w:t>
            </w:r>
          </w:p>
          <w:p w:rsidR="00C31FD9" w:rsidRPr="00C31FD9" w:rsidRDefault="00C31FD9" w:rsidP="00C7585F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31FD9">
              <w:rPr>
                <w:rFonts w:ascii="Times New Roman" w:hAnsi="Times New Roman"/>
                <w:kern w:val="1"/>
              </w:rPr>
              <w:t xml:space="preserve">к Порядку </w:t>
            </w:r>
            <w:r w:rsidRPr="00C31FD9">
              <w:rPr>
                <w:rFonts w:ascii="Times New Roman" w:hAnsi="Times New Roman"/>
              </w:rPr>
              <w:t xml:space="preserve">применения средств видеорегистрации (видеофиксации) </w:t>
            </w:r>
            <w:r w:rsidRPr="00C31FD9">
              <w:rPr>
                <w:rFonts w:ascii="Times New Roman" w:hAnsi="Times New Roman"/>
                <w:bCs/>
                <w:color w:val="000000"/>
              </w:rPr>
              <w:t>в помещениях для голосования избирательных участков</w:t>
            </w:r>
            <w:r w:rsidRPr="00C31FD9">
              <w:rPr>
                <w:rFonts w:ascii="Times New Roman" w:hAnsi="Times New Roman"/>
              </w:rPr>
              <w:t xml:space="preserve"> при проведении </w:t>
            </w:r>
            <w:r w:rsidR="00A30DC3">
              <w:rPr>
                <w:rFonts w:ascii="Times New Roman" w:hAnsi="Times New Roman"/>
                <w:szCs w:val="26"/>
              </w:rPr>
              <w:t>до</w:t>
            </w:r>
            <w:r w:rsidR="00A30DC3">
              <w:rPr>
                <w:rFonts w:ascii="Times New Roman" w:hAnsi="Times New Roman"/>
              </w:rPr>
              <w:t xml:space="preserve">полнительных </w:t>
            </w:r>
            <w:r w:rsidR="00A30DC3" w:rsidRPr="00C31FD9">
              <w:rPr>
                <w:rFonts w:ascii="Times New Roman" w:hAnsi="Times New Roman"/>
              </w:rPr>
              <w:t>выборов</w:t>
            </w:r>
            <w:r w:rsidR="00A30DC3" w:rsidRPr="00C31FD9">
              <w:rPr>
                <w:rFonts w:ascii="Times New Roman" w:hAnsi="Times New Roman"/>
                <w:kern w:val="1"/>
              </w:rPr>
              <w:t xml:space="preserve"> </w:t>
            </w:r>
            <w:r w:rsidR="00A30DC3">
              <w:rPr>
                <w:rFonts w:ascii="Times New Roman" w:hAnsi="Times New Roman"/>
                <w:kern w:val="1"/>
              </w:rPr>
              <w:t xml:space="preserve">депутатов Сровета депутатов </w:t>
            </w:r>
            <w:r w:rsidR="00A30DC3" w:rsidRPr="00C31FD9">
              <w:rPr>
                <w:rFonts w:ascii="Times New Roman" w:hAnsi="Times New Roman"/>
                <w:kern w:val="1"/>
              </w:rPr>
              <w:t xml:space="preserve"> муниципальн</w:t>
            </w:r>
            <w:r w:rsidR="00A30DC3">
              <w:rPr>
                <w:rFonts w:ascii="Times New Roman" w:hAnsi="Times New Roman"/>
                <w:kern w:val="1"/>
              </w:rPr>
              <w:t>ого</w:t>
            </w:r>
            <w:r w:rsidR="00A30DC3" w:rsidRPr="00C31FD9">
              <w:rPr>
                <w:rFonts w:ascii="Times New Roman" w:hAnsi="Times New Roman"/>
                <w:kern w:val="1"/>
              </w:rPr>
              <w:t xml:space="preserve"> образовани</w:t>
            </w:r>
            <w:r w:rsidR="00A30DC3">
              <w:rPr>
                <w:rFonts w:ascii="Times New Roman" w:hAnsi="Times New Roman"/>
                <w:kern w:val="1"/>
              </w:rPr>
              <w:t>я Адамовский район</w:t>
            </w:r>
            <w:r w:rsidR="00A30DC3" w:rsidRPr="00C31FD9">
              <w:rPr>
                <w:rFonts w:ascii="Times New Roman" w:hAnsi="Times New Roman"/>
                <w:kern w:val="1"/>
              </w:rPr>
              <w:t xml:space="preserve"> Оренбургской области</w:t>
            </w:r>
            <w:r w:rsidR="00A30DC3">
              <w:rPr>
                <w:rFonts w:ascii="Times New Roman" w:hAnsi="Times New Roman"/>
                <w:kern w:val="1"/>
              </w:rPr>
              <w:t xml:space="preserve"> пятого созыва по трехмандатному избирательному округу № 4</w:t>
            </w:r>
            <w:r w:rsidRPr="00C31FD9">
              <w:rPr>
                <w:rFonts w:ascii="Times New Roman" w:hAnsi="Times New Roman"/>
                <w:kern w:val="1"/>
              </w:rPr>
              <w:t>, на</w:t>
            </w:r>
            <w:r w:rsidRPr="00C31FD9">
              <w:rPr>
                <w:rFonts w:ascii="Times New Roman" w:hAnsi="Times New Roman"/>
                <w:bCs/>
                <w:color w:val="000000"/>
              </w:rPr>
              <w:t>значенных на 11 сентября 2022 года</w:t>
            </w:r>
          </w:p>
          <w:p w:rsidR="00C31FD9" w:rsidRPr="00C31FD9" w:rsidRDefault="00C31FD9" w:rsidP="00C7585F">
            <w:pPr>
              <w:tabs>
                <w:tab w:val="left" w:pos="0"/>
              </w:tabs>
              <w:suppressAutoHyphens/>
              <w:contextualSpacing/>
              <w:rPr>
                <w:rFonts w:ascii="Times New Roman" w:hAnsi="Times New Roman"/>
                <w:b/>
                <w:bCs/>
                <w:kern w:val="1"/>
              </w:rPr>
            </w:pPr>
          </w:p>
        </w:tc>
      </w:tr>
    </w:tbl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C31FD9">
        <w:rPr>
          <w:rFonts w:ascii="Times New Roman" w:hAnsi="Times New Roman"/>
          <w:b/>
          <w:kern w:val="1"/>
          <w:sz w:val="28"/>
          <w:szCs w:val="28"/>
        </w:rPr>
        <w:t xml:space="preserve">Ведомость </w:t>
      </w:r>
    </w:p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C31FD9">
        <w:rPr>
          <w:rFonts w:ascii="Times New Roman" w:hAnsi="Times New Roman"/>
          <w:b/>
          <w:kern w:val="1"/>
          <w:sz w:val="28"/>
          <w:szCs w:val="28"/>
        </w:rPr>
        <w:t>применения средств видеорегистрации (видеофиксации)</w:t>
      </w:r>
    </w:p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C31FD9">
        <w:rPr>
          <w:rFonts w:ascii="Times New Roman" w:hAnsi="Times New Roman"/>
          <w:b/>
          <w:kern w:val="1"/>
          <w:sz w:val="28"/>
          <w:szCs w:val="28"/>
        </w:rPr>
        <w:t xml:space="preserve"> в помещении для голосования избирательного участка № _____ </w:t>
      </w:r>
    </w:p>
    <w:p w:rsidR="00C31FD9" w:rsidRPr="00C31FD9" w:rsidRDefault="00C31FD9" w:rsidP="00C31FD9">
      <w:pPr>
        <w:suppressAutoHyphens/>
        <w:contextualSpacing/>
        <w:jc w:val="center"/>
        <w:rPr>
          <w:rFonts w:ascii="Times New Roman" w:hAnsi="Times New Roman"/>
          <w:kern w:val="1"/>
          <w:sz w:val="28"/>
          <w:szCs w:val="28"/>
        </w:rPr>
      </w:pPr>
    </w:p>
    <w:tbl>
      <w:tblPr>
        <w:tblW w:w="15309" w:type="dxa"/>
        <w:tblInd w:w="255" w:type="dxa"/>
        <w:tblLayout w:type="fixed"/>
        <w:tblCellMar>
          <w:left w:w="113" w:type="dxa"/>
        </w:tblCellMar>
        <w:tblLook w:val="0000"/>
      </w:tblPr>
      <w:tblGrid>
        <w:gridCol w:w="709"/>
        <w:gridCol w:w="709"/>
        <w:gridCol w:w="1701"/>
        <w:gridCol w:w="2693"/>
        <w:gridCol w:w="2370"/>
        <w:gridCol w:w="1882"/>
        <w:gridCol w:w="1560"/>
        <w:gridCol w:w="1275"/>
        <w:gridCol w:w="1418"/>
        <w:gridCol w:w="992"/>
      </w:tblGrid>
      <w:tr w:rsidR="00C31FD9" w:rsidRPr="00C31FD9" w:rsidTr="00A30DC3">
        <w:trPr>
          <w:cantSplit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№</w:t>
            </w:r>
          </w:p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п/п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spacing w:val="-20"/>
                <w:kern w:val="1"/>
                <w:sz w:val="20"/>
                <w:szCs w:val="20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Время</w:t>
            </w:r>
          </w:p>
          <w:p w:rsidR="00C31FD9" w:rsidRPr="00C31FD9" w:rsidRDefault="00C31FD9" w:rsidP="00C7585F">
            <w:pPr>
              <w:suppressAutoHyphens/>
              <w:ind w:left="-113" w:right="-108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(часы, минуты) начала/завершения проводимых действий</w:t>
            </w:r>
            <w:bookmarkStart w:id="1" w:name="_GoBack"/>
            <w:bookmarkEnd w:id="1"/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Основания инициирования действия по проверке работоспособности средств видеорегистрации (видеофиксации)</w:t>
            </w:r>
          </w:p>
        </w:tc>
        <w:tc>
          <w:tcPr>
            <w:tcW w:w="2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left="-57" w:right="-57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Результат проверки работоспособности средств видеорегистрации (видеофиксации) (выключен, включен)</w:t>
            </w:r>
          </w:p>
        </w:tc>
        <w:tc>
          <w:tcPr>
            <w:tcW w:w="47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Инициатор действий по проверке работоспособности средств видеорегистрации (видеофиксации)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Члены УИК,  осуществляющие работу со средствами видеорегистрации (видеофиксации)</w:t>
            </w:r>
          </w:p>
        </w:tc>
      </w:tr>
      <w:tr w:rsidR="00C31FD9" w:rsidRPr="00C31FD9" w:rsidTr="00A30DC3">
        <w:trPr>
          <w:cantSplit/>
          <w:trHeight w:val="74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left="-113"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должность в избирательной комиссии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подпись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31FD9" w:rsidRPr="00C31FD9" w:rsidRDefault="00C31FD9" w:rsidP="00C7585F">
            <w:pPr>
              <w:suppressAutoHyphens/>
              <w:ind w:left="-113" w:right="-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подпись</w:t>
            </w:r>
          </w:p>
        </w:tc>
      </w:tr>
      <w:tr w:rsidR="00C31FD9" w:rsidRPr="00C31FD9" w:rsidTr="00A30DC3">
        <w:trPr>
          <w:trHeight w:val="24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i/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i/>
                <w:kern w:val="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i/>
                <w:kern w:val="1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i/>
                <w:kern w:val="1"/>
                <w:sz w:val="20"/>
                <w:szCs w:val="20"/>
              </w:rPr>
              <w:t>4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i/>
                <w:kern w:val="1"/>
                <w:sz w:val="20"/>
                <w:szCs w:val="20"/>
              </w:rPr>
              <w:t>5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i/>
                <w:kern w:val="1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i/>
                <w:kern w:val="1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i/>
                <w:kern w:val="1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i/>
                <w:kern w:val="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b/>
                <w:i/>
                <w:kern w:val="1"/>
                <w:sz w:val="20"/>
                <w:szCs w:val="20"/>
              </w:rPr>
              <w:t>10</w:t>
            </w:r>
          </w:p>
        </w:tc>
      </w:tr>
      <w:tr w:rsidR="00C31FD9" w:rsidRPr="00C31FD9" w:rsidTr="00A30DC3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C31FD9" w:rsidRPr="00C31FD9" w:rsidTr="00A30DC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C31FD9" w:rsidRPr="00C31FD9" w:rsidTr="00A30DC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C31FD9" w:rsidRPr="00C31FD9" w:rsidTr="00A30DC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C31FD9" w:rsidRPr="00C31FD9" w:rsidTr="00A30DC3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C31FD9">
              <w:rPr>
                <w:rFonts w:ascii="Times New Roman" w:hAnsi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C31FD9" w:rsidRPr="00C31FD9" w:rsidTr="00A30DC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C31FD9" w:rsidRPr="00C31FD9" w:rsidTr="00A30DC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C31FD9" w:rsidRPr="00C31FD9" w:rsidTr="00A30DC3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1FD9" w:rsidRPr="00C31FD9" w:rsidRDefault="00C31FD9" w:rsidP="00C7585F">
            <w:pPr>
              <w:suppressAutoHyphens/>
              <w:ind w:right="113" w:firstLine="720"/>
              <w:contextualSpacing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</w:tbl>
    <w:p w:rsidR="00E75F4C" w:rsidRPr="00C31FD9" w:rsidRDefault="00E75F4C" w:rsidP="00A30D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75F4C" w:rsidRPr="00C31FD9" w:rsidSect="00C31FD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761" w:rsidRDefault="00506761" w:rsidP="00393FAB">
      <w:pPr>
        <w:spacing w:after="0" w:line="240" w:lineRule="auto"/>
      </w:pPr>
      <w:r>
        <w:separator/>
      </w:r>
    </w:p>
  </w:endnote>
  <w:endnote w:type="continuationSeparator" w:id="0">
    <w:p w:rsidR="00506761" w:rsidRDefault="00506761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761" w:rsidRDefault="00506761" w:rsidP="00393FAB">
      <w:pPr>
        <w:spacing w:after="0" w:line="240" w:lineRule="auto"/>
      </w:pPr>
      <w:r>
        <w:separator/>
      </w:r>
    </w:p>
  </w:footnote>
  <w:footnote w:type="continuationSeparator" w:id="0">
    <w:p w:rsidR="00506761" w:rsidRDefault="00506761" w:rsidP="0039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D9" w:rsidRDefault="00AD3ADD">
    <w:pPr>
      <w:pStyle w:val="a6"/>
      <w:framePr w:wrap="around" w:vAnchor="text" w:hAnchor="margin" w:xAlign="right" w:y="1"/>
      <w:rPr>
        <w:rStyle w:val="af4"/>
        <w:sz w:val="23"/>
        <w:szCs w:val="23"/>
      </w:rPr>
    </w:pPr>
    <w:r>
      <w:rPr>
        <w:rStyle w:val="af4"/>
        <w:sz w:val="23"/>
        <w:szCs w:val="23"/>
      </w:rPr>
      <w:fldChar w:fldCharType="begin"/>
    </w:r>
    <w:r w:rsidR="00C31FD9">
      <w:rPr>
        <w:rStyle w:val="af4"/>
        <w:sz w:val="23"/>
        <w:szCs w:val="23"/>
      </w:rPr>
      <w:instrText xml:space="preserve">PAGE  </w:instrText>
    </w:r>
    <w:r>
      <w:rPr>
        <w:rStyle w:val="af4"/>
        <w:sz w:val="23"/>
        <w:szCs w:val="23"/>
      </w:rPr>
      <w:fldChar w:fldCharType="end"/>
    </w:r>
  </w:p>
  <w:p w:rsidR="00C31FD9" w:rsidRDefault="00C31FD9">
    <w:pPr>
      <w:pStyle w:val="a6"/>
      <w:ind w:right="360"/>
      <w:rPr>
        <w:sz w:val="23"/>
        <w:szCs w:val="23"/>
      </w:rPr>
    </w:pPr>
  </w:p>
  <w:p w:rsidR="00C31FD9" w:rsidRDefault="00C31F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D9" w:rsidRPr="00534075" w:rsidRDefault="00C31FD9">
    <w:pPr>
      <w:pStyle w:val="a6"/>
      <w:ind w:right="360"/>
      <w:rPr>
        <w:sz w:val="23"/>
        <w:szCs w:val="23"/>
      </w:rPr>
    </w:pPr>
  </w:p>
  <w:p w:rsidR="00C31FD9" w:rsidRDefault="00C31F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5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7695B"/>
    <w:rsid w:val="00083BA6"/>
    <w:rsid w:val="000875E1"/>
    <w:rsid w:val="00114653"/>
    <w:rsid w:val="00117033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41658"/>
    <w:rsid w:val="00290D50"/>
    <w:rsid w:val="002E369F"/>
    <w:rsid w:val="002E4752"/>
    <w:rsid w:val="0030130B"/>
    <w:rsid w:val="00315590"/>
    <w:rsid w:val="0032319A"/>
    <w:rsid w:val="0033189D"/>
    <w:rsid w:val="00331E69"/>
    <w:rsid w:val="0035108D"/>
    <w:rsid w:val="003873EC"/>
    <w:rsid w:val="00393FAB"/>
    <w:rsid w:val="003A11CB"/>
    <w:rsid w:val="003F477F"/>
    <w:rsid w:val="004234C4"/>
    <w:rsid w:val="00452E6D"/>
    <w:rsid w:val="00461140"/>
    <w:rsid w:val="00476A18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63A7"/>
    <w:rsid w:val="00506761"/>
    <w:rsid w:val="00510CC9"/>
    <w:rsid w:val="005621B6"/>
    <w:rsid w:val="00592F9D"/>
    <w:rsid w:val="00597733"/>
    <w:rsid w:val="005D40EC"/>
    <w:rsid w:val="005D5B06"/>
    <w:rsid w:val="00600F4C"/>
    <w:rsid w:val="006011E4"/>
    <w:rsid w:val="00610194"/>
    <w:rsid w:val="0061392E"/>
    <w:rsid w:val="006155B2"/>
    <w:rsid w:val="006209E2"/>
    <w:rsid w:val="00634ED7"/>
    <w:rsid w:val="006525F0"/>
    <w:rsid w:val="00662728"/>
    <w:rsid w:val="00665985"/>
    <w:rsid w:val="006A40F7"/>
    <w:rsid w:val="006B67EB"/>
    <w:rsid w:val="00702F9B"/>
    <w:rsid w:val="0070384B"/>
    <w:rsid w:val="007107BA"/>
    <w:rsid w:val="0073668F"/>
    <w:rsid w:val="007533BF"/>
    <w:rsid w:val="007970CA"/>
    <w:rsid w:val="007A0C4B"/>
    <w:rsid w:val="007D08E6"/>
    <w:rsid w:val="007D0C55"/>
    <w:rsid w:val="007D71AD"/>
    <w:rsid w:val="007D7234"/>
    <w:rsid w:val="00830552"/>
    <w:rsid w:val="00850D2C"/>
    <w:rsid w:val="00864280"/>
    <w:rsid w:val="00884B99"/>
    <w:rsid w:val="00887294"/>
    <w:rsid w:val="008B64E8"/>
    <w:rsid w:val="008E0B4D"/>
    <w:rsid w:val="008F6ACB"/>
    <w:rsid w:val="00911956"/>
    <w:rsid w:val="009334D7"/>
    <w:rsid w:val="00937FA1"/>
    <w:rsid w:val="00940654"/>
    <w:rsid w:val="00944DEE"/>
    <w:rsid w:val="00986878"/>
    <w:rsid w:val="009A3A4E"/>
    <w:rsid w:val="009A70DD"/>
    <w:rsid w:val="009F52D0"/>
    <w:rsid w:val="00A23B61"/>
    <w:rsid w:val="00A30DC3"/>
    <w:rsid w:val="00A3176E"/>
    <w:rsid w:val="00A3447C"/>
    <w:rsid w:val="00A57AAF"/>
    <w:rsid w:val="00A71DB9"/>
    <w:rsid w:val="00AD3ADD"/>
    <w:rsid w:val="00B017D5"/>
    <w:rsid w:val="00B03065"/>
    <w:rsid w:val="00B343EE"/>
    <w:rsid w:val="00B469F6"/>
    <w:rsid w:val="00B669DB"/>
    <w:rsid w:val="00B7074D"/>
    <w:rsid w:val="00B73AF8"/>
    <w:rsid w:val="00B764B8"/>
    <w:rsid w:val="00B86C22"/>
    <w:rsid w:val="00B929FA"/>
    <w:rsid w:val="00BF394C"/>
    <w:rsid w:val="00C02D29"/>
    <w:rsid w:val="00C148F8"/>
    <w:rsid w:val="00C16A4B"/>
    <w:rsid w:val="00C31FD9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7846"/>
    <w:rsid w:val="00E1676A"/>
    <w:rsid w:val="00E5767C"/>
    <w:rsid w:val="00E75F4C"/>
    <w:rsid w:val="00E810B7"/>
    <w:rsid w:val="00E87DA2"/>
    <w:rsid w:val="00EC5B2E"/>
    <w:rsid w:val="00ED4E5F"/>
    <w:rsid w:val="00ED50C4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0BBA-646D-4DEB-A60D-AF5FCCE3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49</TotalTime>
  <Pages>13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2022-06-23T06:09:00Z</cp:lastPrinted>
  <dcterms:created xsi:type="dcterms:W3CDTF">2022-07-12T07:01:00Z</dcterms:created>
  <dcterms:modified xsi:type="dcterms:W3CDTF">2022-07-19T06:19:00Z</dcterms:modified>
</cp:coreProperties>
</file>